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19" w:rsidRDefault="00B92A9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right"/>
        <w:rPr>
          <w:rFonts w:ascii="Arial" w:hAnsi="Arial" w:cs="Arial"/>
          <w:sz w:val="20"/>
          <w:lang w:val="cs-CZ"/>
        </w:rPr>
      </w:pPr>
      <w:r w:rsidRPr="00580898">
        <w:rPr>
          <w:rFonts w:ascii="Arial" w:hAnsi="Arial" w:cs="Arial"/>
          <w:sz w:val="20"/>
          <w:lang w:val="cs-CZ"/>
        </w:rPr>
        <w:t>Annex</w:t>
      </w:r>
      <w:r w:rsidR="003C0819" w:rsidRPr="00580898">
        <w:rPr>
          <w:rFonts w:ascii="Arial" w:hAnsi="Arial" w:cs="Arial"/>
          <w:sz w:val="20"/>
          <w:lang w:val="cs-CZ"/>
        </w:rPr>
        <w:t xml:space="preserve"> 1c</w:t>
      </w:r>
    </w:p>
    <w:p w:rsidR="00580898" w:rsidRPr="00580898" w:rsidRDefault="0058089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right"/>
        <w:rPr>
          <w:rFonts w:ascii="Arial" w:hAnsi="Arial" w:cs="Arial"/>
          <w:sz w:val="20"/>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560"/>
        <w:gridCol w:w="3827"/>
        <w:gridCol w:w="1417"/>
      </w:tblGrid>
      <w:tr w:rsidR="003C0819" w:rsidRPr="00580898" w:rsidTr="00580898">
        <w:trPr>
          <w:cantSplit/>
          <w:trHeight w:val="421"/>
        </w:trPr>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C0819" w:rsidRPr="00580898" w:rsidRDefault="00B92A99">
            <w:pPr>
              <w:pStyle w:val="Texttabulky"/>
              <w:spacing w:line="226" w:lineRule="atLeast"/>
              <w:rPr>
                <w:rFonts w:ascii="Arial" w:hAnsi="Arial" w:cs="Arial"/>
                <w:sz w:val="20"/>
              </w:rPr>
            </w:pPr>
            <w:r w:rsidRPr="00580898">
              <w:rPr>
                <w:rFonts w:ascii="Arial" w:hAnsi="Arial" w:cs="Arial"/>
                <w:sz w:val="20"/>
              </w:rPr>
              <w:t>PD</w:t>
            </w:r>
            <w:r w:rsidR="00580898">
              <w:rPr>
                <w:rFonts w:ascii="Arial" w:hAnsi="Arial" w:cs="Arial"/>
                <w:sz w:val="20"/>
              </w:rPr>
              <w:t>/RD</w:t>
            </w:r>
            <w:r w:rsidRPr="00580898">
              <w:rPr>
                <w:rFonts w:ascii="Arial" w:hAnsi="Arial" w:cs="Arial"/>
                <w:sz w:val="20"/>
              </w:rPr>
              <w:t xml:space="preserve"> name</w:t>
            </w:r>
            <w:r w:rsidR="00F23CB5" w:rsidRPr="00580898">
              <w:rPr>
                <w:rFonts w:ascii="Arial" w:hAnsi="Arial" w:cs="Arial"/>
                <w:sz w:val="20"/>
              </w:rPr>
              <w:t>:</w:t>
            </w:r>
          </w:p>
        </w:tc>
        <w:tc>
          <w:tcPr>
            <w:tcW w:w="1560" w:type="dxa"/>
            <w:tcBorders>
              <w:top w:val="single" w:sz="4" w:space="0" w:color="auto"/>
              <w:left w:val="nil"/>
              <w:bottom w:val="single" w:sz="4" w:space="0" w:color="auto"/>
              <w:right w:val="nil"/>
            </w:tcBorders>
          </w:tcPr>
          <w:p w:rsidR="003C0819" w:rsidRPr="00580898" w:rsidRDefault="003C08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3827" w:type="dxa"/>
            <w:tcBorders>
              <w:top w:val="single" w:sz="4" w:space="0" w:color="auto"/>
              <w:left w:val="nil"/>
              <w:bottom w:val="single" w:sz="4" w:space="0" w:color="auto"/>
              <w:right w:val="nil"/>
            </w:tcBorders>
          </w:tcPr>
          <w:p w:rsidR="003C0819" w:rsidRPr="00580898" w:rsidRDefault="003C08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417" w:type="dxa"/>
            <w:tcBorders>
              <w:top w:val="single" w:sz="4" w:space="0" w:color="auto"/>
              <w:left w:val="nil"/>
              <w:bottom w:val="single" w:sz="4" w:space="0" w:color="auto"/>
              <w:right w:val="single" w:sz="4" w:space="0" w:color="auto"/>
            </w:tcBorders>
          </w:tcPr>
          <w:p w:rsidR="003C0819" w:rsidRPr="00580898" w:rsidRDefault="003C08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3C0819" w:rsidRPr="00580898" w:rsidTr="00580898">
        <w:trPr>
          <w:cantSplit/>
          <w:trHeight w:val="414"/>
        </w:trPr>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3C0819" w:rsidRPr="00580898" w:rsidRDefault="00B92A99">
            <w:pPr>
              <w:pStyle w:val="Texttabulky"/>
              <w:spacing w:line="226" w:lineRule="atLeast"/>
              <w:rPr>
                <w:rFonts w:ascii="Arial" w:hAnsi="Arial" w:cs="Arial"/>
                <w:sz w:val="20"/>
              </w:rPr>
            </w:pPr>
            <w:r w:rsidRPr="00580898">
              <w:rPr>
                <w:rFonts w:ascii="Arial" w:hAnsi="Arial" w:cs="Arial"/>
                <w:sz w:val="20"/>
              </w:rPr>
              <w:t>Issue ISIN and name</w:t>
            </w:r>
            <w:r w:rsidR="003C0819" w:rsidRPr="00580898">
              <w:rPr>
                <w:rFonts w:ascii="Arial" w:hAnsi="Arial" w:cs="Arial"/>
                <w:sz w:val="20"/>
              </w:rPr>
              <w:t>:</w:t>
            </w:r>
          </w:p>
        </w:tc>
        <w:tc>
          <w:tcPr>
            <w:tcW w:w="1560" w:type="dxa"/>
            <w:tcBorders>
              <w:left w:val="nil"/>
              <w:right w:val="single" w:sz="4" w:space="0" w:color="auto"/>
            </w:tcBorders>
          </w:tcPr>
          <w:p w:rsidR="003C0819" w:rsidRPr="00580898" w:rsidRDefault="003C08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3827" w:type="dxa"/>
            <w:tcBorders>
              <w:top w:val="single" w:sz="4" w:space="0" w:color="auto"/>
              <w:left w:val="single" w:sz="4" w:space="0" w:color="auto"/>
              <w:bottom w:val="single" w:sz="4" w:space="0" w:color="auto"/>
              <w:right w:val="nil"/>
            </w:tcBorders>
          </w:tcPr>
          <w:p w:rsidR="003C0819" w:rsidRPr="00580898" w:rsidRDefault="003C08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417" w:type="dxa"/>
            <w:tcBorders>
              <w:top w:val="single" w:sz="4" w:space="0" w:color="auto"/>
              <w:left w:val="nil"/>
              <w:bottom w:val="single" w:sz="4" w:space="0" w:color="auto"/>
              <w:right w:val="single" w:sz="4" w:space="0" w:color="auto"/>
            </w:tcBorders>
          </w:tcPr>
          <w:p w:rsidR="003C0819" w:rsidRPr="00580898" w:rsidRDefault="003C08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bl>
    <w:p w:rsidR="003C0819" w:rsidRDefault="003C0819">
      <w:pPr>
        <w:pStyle w:val="BodyText"/>
        <w:jc w:val="center"/>
        <w:outlineLvl w:val="0"/>
        <w:rPr>
          <w:rFonts w:ascii="Arial" w:hAnsi="Arial" w:cs="Arial"/>
          <w:b/>
          <w:sz w:val="20"/>
        </w:rPr>
      </w:pPr>
    </w:p>
    <w:p w:rsidR="00580898" w:rsidRPr="00580898" w:rsidRDefault="00580898">
      <w:pPr>
        <w:pStyle w:val="BodyText"/>
        <w:jc w:val="center"/>
        <w:outlineLvl w:val="0"/>
        <w:rPr>
          <w:rFonts w:ascii="Arial" w:hAnsi="Arial" w:cs="Arial"/>
          <w:b/>
          <w:sz w:val="20"/>
        </w:rPr>
      </w:pPr>
    </w:p>
    <w:p w:rsidR="003C0819" w:rsidRPr="00580898" w:rsidRDefault="00B92A99">
      <w:pPr>
        <w:pStyle w:val="BodyText"/>
        <w:jc w:val="center"/>
        <w:outlineLvl w:val="0"/>
        <w:rPr>
          <w:rFonts w:ascii="Arial" w:hAnsi="Arial" w:cs="Arial"/>
          <w:sz w:val="28"/>
          <w:szCs w:val="28"/>
        </w:rPr>
      </w:pPr>
      <w:r w:rsidRPr="00580898">
        <w:rPr>
          <w:rFonts w:ascii="Arial" w:hAnsi="Arial" w:cs="Arial"/>
          <w:sz w:val="28"/>
          <w:szCs w:val="28"/>
        </w:rPr>
        <w:t>LIST OF INVESTORS</w:t>
      </w:r>
    </w:p>
    <w:p w:rsidR="003C0819" w:rsidRPr="00580898" w:rsidRDefault="003C0819">
      <w:pPr>
        <w:pStyle w:val="BodyText"/>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276"/>
        <w:gridCol w:w="2551"/>
        <w:gridCol w:w="1417"/>
      </w:tblGrid>
      <w:tr w:rsidR="003C0819" w:rsidRPr="00580898" w:rsidTr="00580898">
        <w:trPr>
          <w:trHeight w:hRule="exact" w:val="680"/>
        </w:trPr>
        <w:tc>
          <w:tcPr>
            <w:tcW w:w="3898" w:type="dxa"/>
            <w:shd w:val="clear" w:color="auto" w:fill="FFFFFF"/>
            <w:vAlign w:val="center"/>
          </w:tcPr>
          <w:p w:rsidR="003C0819" w:rsidRPr="00580898" w:rsidRDefault="00B92A9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r w:rsidRPr="00580898">
              <w:rPr>
                <w:rFonts w:ascii="Arial" w:hAnsi="Arial" w:cs="Arial"/>
                <w:sz w:val="20"/>
              </w:rPr>
              <w:t>Investor name</w:t>
            </w:r>
          </w:p>
        </w:tc>
        <w:tc>
          <w:tcPr>
            <w:tcW w:w="1276" w:type="dxa"/>
            <w:shd w:val="clear" w:color="auto" w:fill="FFFFFF"/>
            <w:vAlign w:val="center"/>
          </w:tcPr>
          <w:p w:rsidR="003C0819" w:rsidRPr="00580898" w:rsidRDefault="003C0819">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rFonts w:ascii="Arial" w:hAnsi="Arial" w:cs="Arial"/>
                <w:sz w:val="20"/>
              </w:rPr>
            </w:pPr>
            <w:r w:rsidRPr="00580898">
              <w:rPr>
                <w:rFonts w:ascii="Arial" w:hAnsi="Arial" w:cs="Arial"/>
                <w:sz w:val="20"/>
              </w:rPr>
              <w:t>IČ</w:t>
            </w:r>
          </w:p>
          <w:p w:rsidR="00B92A99" w:rsidRPr="00580898" w:rsidRDefault="00B92A99">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rFonts w:ascii="Arial" w:hAnsi="Arial" w:cs="Arial"/>
                <w:sz w:val="20"/>
              </w:rPr>
            </w:pPr>
            <w:r w:rsidRPr="00580898">
              <w:rPr>
                <w:rFonts w:ascii="Arial" w:hAnsi="Arial" w:cs="Arial"/>
                <w:sz w:val="20"/>
              </w:rPr>
              <w:t>(ID number)</w:t>
            </w:r>
          </w:p>
        </w:tc>
        <w:tc>
          <w:tcPr>
            <w:tcW w:w="2551" w:type="dxa"/>
            <w:shd w:val="clear" w:color="auto" w:fill="FFFFFF"/>
            <w:vAlign w:val="center"/>
          </w:tcPr>
          <w:p w:rsidR="003C0819" w:rsidRPr="00580898" w:rsidRDefault="00D07B61" w:rsidP="00D07B6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rFonts w:ascii="Arial" w:hAnsi="Arial" w:cs="Arial"/>
                <w:sz w:val="20"/>
              </w:rPr>
            </w:pPr>
            <w:r w:rsidRPr="00580898">
              <w:rPr>
                <w:rFonts w:ascii="Arial" w:hAnsi="Arial" w:cs="Arial"/>
                <w:sz w:val="20"/>
                <w:lang w:val="nl-NL"/>
              </w:rPr>
              <w:t>GB bid amount</w:t>
            </w:r>
            <w:r w:rsidRPr="00580898">
              <w:rPr>
                <w:rFonts w:ascii="Arial" w:hAnsi="Arial" w:cs="Arial"/>
                <w:sz w:val="20"/>
                <w:lang w:val="nl-NL"/>
              </w:rPr>
              <w:br/>
            </w:r>
            <w:r w:rsidR="00B92A99" w:rsidRPr="00580898">
              <w:rPr>
                <w:rFonts w:ascii="Arial" w:hAnsi="Arial" w:cs="Arial"/>
                <w:sz w:val="20"/>
                <w:lang w:val="nl-NL"/>
              </w:rPr>
              <w:t>(in CZK 000s</w:t>
            </w:r>
            <w:r w:rsidR="003C0819" w:rsidRPr="00580898">
              <w:rPr>
                <w:rFonts w:ascii="Arial" w:hAnsi="Arial" w:cs="Arial"/>
                <w:sz w:val="20"/>
              </w:rPr>
              <w:t>)</w:t>
            </w:r>
          </w:p>
        </w:tc>
        <w:tc>
          <w:tcPr>
            <w:tcW w:w="1417" w:type="dxa"/>
            <w:shd w:val="clear" w:color="auto" w:fill="FFFFFF"/>
            <w:vAlign w:val="center"/>
          </w:tcPr>
          <w:p w:rsidR="003C0819" w:rsidRPr="00580898" w:rsidRDefault="00D07B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rFonts w:ascii="Arial" w:hAnsi="Arial" w:cs="Arial"/>
                <w:sz w:val="20"/>
              </w:rPr>
            </w:pPr>
            <w:r w:rsidRPr="00580898">
              <w:rPr>
                <w:rFonts w:ascii="Arial" w:hAnsi="Arial" w:cs="Arial"/>
                <w:sz w:val="20"/>
              </w:rPr>
              <w:t>GB</w:t>
            </w:r>
            <w:r w:rsidRPr="00580898">
              <w:rPr>
                <w:rFonts w:ascii="Arial" w:hAnsi="Arial" w:cs="Arial"/>
                <w:sz w:val="20"/>
              </w:rPr>
              <w:br/>
            </w:r>
            <w:r w:rsidR="00B92A99" w:rsidRPr="00580898">
              <w:rPr>
                <w:rFonts w:ascii="Arial" w:hAnsi="Arial" w:cs="Arial"/>
                <w:sz w:val="20"/>
              </w:rPr>
              <w:t>Yield</w:t>
            </w:r>
            <w:r w:rsidR="003C0819" w:rsidRPr="00580898">
              <w:rPr>
                <w:rFonts w:ascii="Arial" w:hAnsi="Arial" w:cs="Arial"/>
                <w:sz w:val="20"/>
              </w:rPr>
              <w:t>/</w:t>
            </w:r>
            <w:r w:rsidR="00B92A99" w:rsidRPr="00580898">
              <w:rPr>
                <w:rFonts w:ascii="Arial" w:hAnsi="Arial" w:cs="Arial"/>
                <w:sz w:val="20"/>
              </w:rPr>
              <w:t>Price</w:t>
            </w: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rsidP="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0"/>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284"/>
        </w:trPr>
        <w:tc>
          <w:tcPr>
            <w:tcW w:w="3898"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1276"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c>
          <w:tcPr>
            <w:tcW w:w="2551"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rPr>
            </w:pPr>
          </w:p>
        </w:tc>
        <w:tc>
          <w:tcPr>
            <w:tcW w:w="1417" w:type="dxa"/>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c>
      </w:tr>
      <w:tr w:rsidR="00927FA2" w:rsidRPr="00580898" w:rsidTr="00580898">
        <w:trPr>
          <w:trHeight w:hRule="exact" w:val="624"/>
        </w:trPr>
        <w:tc>
          <w:tcPr>
            <w:tcW w:w="3898" w:type="dxa"/>
            <w:shd w:val="clear" w:color="auto" w:fill="FFFFFF"/>
            <w:vAlign w:val="center"/>
          </w:tcPr>
          <w:p w:rsidR="00927FA2" w:rsidRPr="00580898" w:rsidRDefault="00FF453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lang w:val="de-DE"/>
              </w:rPr>
            </w:pPr>
            <w:r w:rsidRPr="00580898">
              <w:rPr>
                <w:rFonts w:ascii="Arial" w:hAnsi="Arial" w:cs="Arial"/>
                <w:sz w:val="20"/>
                <w:lang w:val="de-DE"/>
              </w:rPr>
              <w:t>Total</w:t>
            </w:r>
          </w:p>
        </w:tc>
        <w:tc>
          <w:tcPr>
            <w:tcW w:w="1276" w:type="dxa"/>
            <w:shd w:val="clear" w:color="auto" w:fill="FFFFFF"/>
            <w:vAlign w:val="bottom"/>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de-DE"/>
              </w:rPr>
            </w:pPr>
          </w:p>
        </w:tc>
        <w:tc>
          <w:tcPr>
            <w:tcW w:w="2551" w:type="dxa"/>
            <w:vAlign w:val="center"/>
          </w:tcPr>
          <w:p w:rsidR="00927FA2" w:rsidRPr="00580898" w:rsidRDefault="00927F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5"/>
              <w:jc w:val="right"/>
              <w:rPr>
                <w:rFonts w:ascii="Arial" w:hAnsi="Arial" w:cs="Arial"/>
                <w:sz w:val="20"/>
                <w:lang w:val="de-DE"/>
              </w:rPr>
            </w:pPr>
          </w:p>
        </w:tc>
        <w:tc>
          <w:tcPr>
            <w:tcW w:w="1417" w:type="dxa"/>
            <w:shd w:val="clear" w:color="000000" w:fill="FFFFFF"/>
            <w:vAlign w:val="center"/>
          </w:tcPr>
          <w:p w:rsidR="00927FA2" w:rsidRPr="00580898" w:rsidRDefault="00FF453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 w:val="20"/>
                <w:lang w:val="de-DE"/>
              </w:rPr>
            </w:pPr>
            <w:r w:rsidRPr="00580898">
              <w:rPr>
                <w:rFonts w:ascii="Arial" w:hAnsi="Arial" w:cs="Arial"/>
                <w:sz w:val="20"/>
                <w:lang w:val="de-DE"/>
              </w:rPr>
              <w:t>CZK 000s</w:t>
            </w:r>
          </w:p>
        </w:tc>
      </w:tr>
    </w:tbl>
    <w:p w:rsidR="00372AEC" w:rsidRPr="00580898" w:rsidRDefault="00FF453F" w:rsidP="00580898">
      <w:pPr>
        <w:pStyle w:val="BodyText"/>
        <w:tabs>
          <w:tab w:val="left" w:pos="720"/>
          <w:tab w:val="left" w:pos="1440"/>
          <w:tab w:val="left" w:pos="2160"/>
          <w:tab w:val="left" w:pos="2880"/>
          <w:tab w:val="left" w:pos="3600"/>
          <w:tab w:val="left" w:pos="4320"/>
          <w:tab w:val="left" w:pos="5760"/>
          <w:tab w:val="left" w:pos="6480"/>
          <w:tab w:val="left" w:pos="7200"/>
          <w:tab w:val="left" w:pos="7920"/>
          <w:tab w:val="left" w:pos="8640"/>
        </w:tabs>
        <w:spacing w:before="60"/>
        <w:ind w:firstLine="0"/>
        <w:rPr>
          <w:rFonts w:ascii="Arial" w:hAnsi="Arial" w:cs="Arial"/>
          <w:sz w:val="20"/>
          <w:lang w:val="cs-CZ"/>
        </w:rPr>
      </w:pPr>
      <w:r w:rsidRPr="00580898">
        <w:rPr>
          <w:rFonts w:ascii="Arial" w:hAnsi="Arial" w:cs="Arial"/>
          <w:sz w:val="20"/>
          <w:lang w:val="cs-CZ"/>
        </w:rPr>
        <w:t>Note: the table shall also comprise the customer bids which are settled after the auction on the secondary market</w:t>
      </w:r>
    </w:p>
    <w:p w:rsidR="00130D9B" w:rsidRDefault="00130D9B" w:rsidP="00372AEC">
      <w:pPr>
        <w:pStyle w:val="BodyText"/>
        <w:tabs>
          <w:tab w:val="left" w:pos="720"/>
          <w:tab w:val="left" w:pos="1440"/>
          <w:tab w:val="left" w:pos="2160"/>
          <w:tab w:val="left" w:pos="2880"/>
          <w:tab w:val="left" w:pos="3600"/>
          <w:tab w:val="left" w:pos="4320"/>
          <w:tab w:val="left" w:pos="5760"/>
          <w:tab w:val="left" w:pos="6480"/>
          <w:tab w:val="left" w:pos="7200"/>
          <w:tab w:val="left" w:pos="7920"/>
          <w:tab w:val="left" w:pos="8640"/>
        </w:tabs>
        <w:ind w:firstLine="0"/>
        <w:rPr>
          <w:rFonts w:ascii="Arial" w:hAnsi="Arial" w:cs="Arial"/>
          <w:sz w:val="20"/>
          <w:lang w:val="cs-CZ"/>
        </w:rPr>
      </w:pPr>
    </w:p>
    <w:p w:rsidR="00580898" w:rsidRDefault="00580898" w:rsidP="00372AEC">
      <w:pPr>
        <w:pStyle w:val="BodyText"/>
        <w:tabs>
          <w:tab w:val="left" w:pos="720"/>
          <w:tab w:val="left" w:pos="1440"/>
          <w:tab w:val="left" w:pos="2160"/>
          <w:tab w:val="left" w:pos="2880"/>
          <w:tab w:val="left" w:pos="3600"/>
          <w:tab w:val="left" w:pos="4320"/>
          <w:tab w:val="left" w:pos="5760"/>
          <w:tab w:val="left" w:pos="6480"/>
          <w:tab w:val="left" w:pos="7200"/>
          <w:tab w:val="left" w:pos="7920"/>
          <w:tab w:val="left" w:pos="8640"/>
        </w:tabs>
        <w:ind w:firstLine="0"/>
        <w:rPr>
          <w:rFonts w:ascii="Arial" w:hAnsi="Arial" w:cs="Arial"/>
          <w:sz w:val="20"/>
          <w:lang w:val="cs-CZ"/>
        </w:rPr>
      </w:pPr>
    </w:p>
    <w:p w:rsidR="00580898" w:rsidRPr="00580898" w:rsidRDefault="00580898" w:rsidP="00372AEC">
      <w:pPr>
        <w:pStyle w:val="BodyText"/>
        <w:tabs>
          <w:tab w:val="left" w:pos="720"/>
          <w:tab w:val="left" w:pos="1440"/>
          <w:tab w:val="left" w:pos="2160"/>
          <w:tab w:val="left" w:pos="2880"/>
          <w:tab w:val="left" w:pos="3600"/>
          <w:tab w:val="left" w:pos="4320"/>
          <w:tab w:val="left" w:pos="5760"/>
          <w:tab w:val="left" w:pos="6480"/>
          <w:tab w:val="left" w:pos="7200"/>
          <w:tab w:val="left" w:pos="7920"/>
          <w:tab w:val="left" w:pos="8640"/>
        </w:tabs>
        <w:ind w:firstLine="0"/>
        <w:rPr>
          <w:rFonts w:ascii="Arial" w:hAnsi="Arial" w:cs="Arial"/>
          <w:sz w:val="20"/>
          <w:lang w:val="cs-CZ"/>
        </w:rPr>
      </w:pPr>
    </w:p>
    <w:p w:rsidR="003C0819" w:rsidRPr="00580898" w:rsidRDefault="003C0819" w:rsidP="00372AEC">
      <w:pPr>
        <w:pStyle w:val="BodyText"/>
        <w:tabs>
          <w:tab w:val="left" w:pos="720"/>
          <w:tab w:val="left" w:pos="1440"/>
          <w:tab w:val="left" w:pos="2160"/>
          <w:tab w:val="left" w:pos="2880"/>
          <w:tab w:val="left" w:pos="3600"/>
          <w:tab w:val="left" w:pos="4320"/>
          <w:tab w:val="left" w:pos="5760"/>
          <w:tab w:val="left" w:pos="6480"/>
          <w:tab w:val="left" w:pos="7200"/>
          <w:tab w:val="left" w:pos="7920"/>
          <w:tab w:val="left" w:pos="8640"/>
        </w:tabs>
        <w:ind w:firstLine="0"/>
        <w:rPr>
          <w:rFonts w:ascii="Arial" w:hAnsi="Arial" w:cs="Arial"/>
          <w:sz w:val="20"/>
          <w:lang w:val="cs-CZ"/>
        </w:rPr>
      </w:pPr>
      <w:r w:rsidRPr="00580898">
        <w:rPr>
          <w:rFonts w:ascii="Arial" w:hAnsi="Arial" w:cs="Arial"/>
          <w:sz w:val="20"/>
          <w:lang w:val="cs-CZ"/>
        </w:rPr>
        <w:tab/>
      </w:r>
      <w:r w:rsidRPr="00580898">
        <w:rPr>
          <w:rFonts w:ascii="Arial" w:hAnsi="Arial" w:cs="Arial"/>
          <w:sz w:val="20"/>
          <w:lang w:val="cs-CZ"/>
        </w:rPr>
        <w:tab/>
      </w:r>
      <w:r w:rsidRPr="00580898">
        <w:rPr>
          <w:rFonts w:ascii="Arial" w:hAnsi="Arial" w:cs="Arial"/>
          <w:sz w:val="20"/>
          <w:lang w:val="cs-CZ"/>
        </w:rPr>
        <w:tab/>
      </w:r>
      <w:r w:rsidRPr="00580898">
        <w:rPr>
          <w:rFonts w:ascii="Arial" w:hAnsi="Arial" w:cs="Arial"/>
          <w:sz w:val="20"/>
          <w:lang w:val="cs-CZ"/>
        </w:rPr>
        <w:tab/>
      </w:r>
      <w:r w:rsidRPr="00580898">
        <w:rPr>
          <w:rFonts w:ascii="Arial" w:hAnsi="Arial" w:cs="Arial"/>
          <w:sz w:val="20"/>
          <w:lang w:val="cs-CZ"/>
        </w:rPr>
        <w:tab/>
      </w:r>
      <w:r w:rsidRPr="00580898">
        <w:rPr>
          <w:rFonts w:ascii="Arial" w:hAnsi="Arial" w:cs="Arial"/>
          <w:sz w:val="20"/>
          <w:lang w:val="cs-CZ"/>
        </w:rPr>
        <w:tab/>
      </w:r>
      <w:r w:rsidR="00580898">
        <w:rPr>
          <w:rFonts w:ascii="Arial" w:hAnsi="Arial" w:cs="Arial"/>
          <w:sz w:val="20"/>
          <w:lang w:val="cs-CZ"/>
        </w:rPr>
        <w:tab/>
        <w:t xml:space="preserve">           </w:t>
      </w:r>
      <w:r w:rsidRPr="00580898">
        <w:rPr>
          <w:rFonts w:ascii="Arial" w:hAnsi="Arial" w:cs="Arial"/>
          <w:sz w:val="20"/>
          <w:lang w:val="cs-CZ"/>
        </w:rPr>
        <w:t>…………………………………</w:t>
      </w:r>
    </w:p>
    <w:p w:rsidR="003C0819" w:rsidRPr="00580898" w:rsidRDefault="00580898" w:rsidP="0058089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outlineLvl w:val="0"/>
        <w:rPr>
          <w:rFonts w:ascii="Arial" w:hAnsi="Arial" w:cs="Arial"/>
          <w:sz w:val="20"/>
          <w:lang w:val="pl-PL"/>
        </w:rPr>
      </w:pP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r>
      <w:r>
        <w:rPr>
          <w:rFonts w:ascii="Arial" w:hAnsi="Arial" w:cs="Arial"/>
          <w:sz w:val="20"/>
          <w:lang w:val="pl-PL"/>
        </w:rPr>
        <w:tab/>
        <w:t xml:space="preserve">     </w:t>
      </w:r>
      <w:r w:rsidR="005431F6" w:rsidRPr="00580898">
        <w:rPr>
          <w:rFonts w:ascii="Arial" w:hAnsi="Arial" w:cs="Arial"/>
          <w:sz w:val="20"/>
          <w:lang w:val="pl-PL"/>
        </w:rPr>
        <w:t>PD</w:t>
      </w:r>
      <w:r w:rsidR="00FF453F" w:rsidRPr="00580898">
        <w:rPr>
          <w:rFonts w:ascii="Arial" w:hAnsi="Arial" w:cs="Arial"/>
          <w:sz w:val="20"/>
          <w:lang w:val="pl-PL"/>
        </w:rPr>
        <w:t>’s</w:t>
      </w:r>
      <w:r>
        <w:rPr>
          <w:rFonts w:ascii="Arial" w:hAnsi="Arial" w:cs="Arial"/>
          <w:sz w:val="20"/>
          <w:lang w:val="pl-PL"/>
        </w:rPr>
        <w:t xml:space="preserve"> </w:t>
      </w:r>
      <w:r w:rsidRPr="003827DB">
        <w:rPr>
          <w:rFonts w:ascii="Arial" w:hAnsi="Arial" w:cs="Arial"/>
          <w:sz w:val="20"/>
        </w:rPr>
        <w:t>/ RD’s</w:t>
      </w:r>
      <w:r w:rsidR="00FF453F" w:rsidRPr="00580898">
        <w:rPr>
          <w:rFonts w:ascii="Arial" w:hAnsi="Arial" w:cs="Arial"/>
          <w:sz w:val="20"/>
          <w:lang w:val="pl-PL"/>
        </w:rPr>
        <w:t xml:space="preserve"> signature</w:t>
      </w:r>
    </w:p>
    <w:p w:rsidR="00663F0D" w:rsidRPr="00580898" w:rsidRDefault="00663F0D" w:rsidP="00663F0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0"/>
          <w:lang w:val="en-US"/>
        </w:rPr>
      </w:pPr>
      <w:r w:rsidRPr="00580898">
        <w:rPr>
          <w:rFonts w:ascii="Arial" w:hAnsi="Arial" w:cs="Arial"/>
          <w:sz w:val="20"/>
          <w:lang w:val="en-US"/>
        </w:rPr>
        <w:lastRenderedPageBreak/>
        <w:t>Annex 1c</w:t>
      </w:r>
    </w:p>
    <w:p w:rsidR="00663F0D" w:rsidRDefault="00663F0D" w:rsidP="00663F0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US"/>
        </w:rPr>
      </w:pPr>
    </w:p>
    <w:p w:rsidR="00580898" w:rsidRPr="00580898" w:rsidRDefault="00580898" w:rsidP="00663F0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en-US"/>
        </w:rPr>
      </w:pPr>
    </w:p>
    <w:p w:rsidR="00663F0D" w:rsidRPr="00580898" w:rsidRDefault="00663F0D" w:rsidP="00663F0D">
      <w:pPr>
        <w:pStyle w:val="BodySingle"/>
        <w:jc w:val="center"/>
        <w:rPr>
          <w:rFonts w:ascii="Arial" w:hAnsi="Arial" w:cs="Arial"/>
          <w:sz w:val="20"/>
          <w:lang w:val="en-US"/>
        </w:rPr>
      </w:pPr>
      <w:r w:rsidRPr="00580898">
        <w:rPr>
          <w:rFonts w:ascii="Arial" w:hAnsi="Arial" w:cs="Arial"/>
          <w:b/>
          <w:sz w:val="20"/>
          <w:lang w:val="en-US"/>
        </w:rPr>
        <w:t>List of investors</w:t>
      </w:r>
    </w:p>
    <w:p w:rsidR="003C0819" w:rsidRPr="00580898" w:rsidRDefault="003C081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pl-PL"/>
        </w:rPr>
      </w:pPr>
    </w:p>
    <w:p w:rsidR="00580898" w:rsidRPr="003827DB" w:rsidRDefault="00580898" w:rsidP="00580898">
      <w:pPr>
        <w:pStyle w:val="Odstavec1"/>
        <w:numPr>
          <w:ilvl w:val="0"/>
          <w:numId w:val="40"/>
        </w:numPr>
        <w:rPr>
          <w:rFonts w:ascii="Arial" w:hAnsi="Arial" w:cs="Arial"/>
          <w:sz w:val="20"/>
          <w:lang w:val="en-GB"/>
        </w:rPr>
      </w:pPr>
      <w:r w:rsidRPr="003827DB">
        <w:rPr>
          <w:rFonts w:ascii="Arial" w:hAnsi="Arial" w:cs="Arial"/>
          <w:sz w:val="20"/>
          <w:lang w:val="en-GB"/>
        </w:rPr>
        <w:t>The list of investors (hereinafter referred to as the “List”) shall pertain to the competitive and the non-competitive bid. In this entry.</w:t>
      </w:r>
    </w:p>
    <w:p w:rsidR="00580898" w:rsidRPr="003827DB" w:rsidRDefault="00580898" w:rsidP="00580898">
      <w:pPr>
        <w:pStyle w:val="Odstavec1"/>
        <w:numPr>
          <w:ilvl w:val="0"/>
          <w:numId w:val="40"/>
        </w:numPr>
        <w:rPr>
          <w:rFonts w:ascii="Arial" w:hAnsi="Arial" w:cs="Arial"/>
          <w:sz w:val="20"/>
          <w:lang w:val="en-GB"/>
        </w:rPr>
      </w:pPr>
      <w:r w:rsidRPr="003827DB">
        <w:rPr>
          <w:rFonts w:ascii="Arial" w:hAnsi="Arial" w:cs="Arial"/>
          <w:sz w:val="20"/>
          <w:lang w:val="en-GB"/>
        </w:rPr>
        <w:t xml:space="preserve"> The PD </w:t>
      </w:r>
      <w:r>
        <w:rPr>
          <w:rFonts w:ascii="Arial" w:hAnsi="Arial" w:cs="Arial"/>
          <w:sz w:val="20"/>
          <w:lang w:val="en-GB"/>
        </w:rPr>
        <w:t xml:space="preserve">or RD </w:t>
      </w:r>
      <w:r w:rsidRPr="003827DB">
        <w:rPr>
          <w:rFonts w:ascii="Arial" w:hAnsi="Arial" w:cs="Arial"/>
          <w:sz w:val="20"/>
          <w:lang w:val="en-GB"/>
        </w:rPr>
        <w:t>shall give the same PD</w:t>
      </w:r>
      <w:r>
        <w:rPr>
          <w:rFonts w:ascii="Arial" w:hAnsi="Arial" w:cs="Arial"/>
          <w:sz w:val="20"/>
          <w:lang w:val="en-GB"/>
        </w:rPr>
        <w:t xml:space="preserve"> or RD</w:t>
      </w:r>
      <w:r w:rsidRPr="003827DB">
        <w:rPr>
          <w:rFonts w:ascii="Arial" w:hAnsi="Arial" w:cs="Arial"/>
          <w:sz w:val="20"/>
          <w:lang w:val="en-GB"/>
        </w:rPr>
        <w:t xml:space="preserve"> name and issue identification information (ISIN and name of issue) as given on the Bid form.</w:t>
      </w:r>
    </w:p>
    <w:p w:rsidR="00580898" w:rsidRPr="003827DB" w:rsidRDefault="00580898" w:rsidP="00580898">
      <w:pPr>
        <w:pStyle w:val="Odstavec1"/>
        <w:numPr>
          <w:ilvl w:val="0"/>
          <w:numId w:val="40"/>
        </w:numPr>
        <w:rPr>
          <w:rFonts w:ascii="Arial" w:hAnsi="Arial" w:cs="Arial"/>
          <w:sz w:val="20"/>
          <w:lang w:val="en-GB"/>
        </w:rPr>
      </w:pPr>
      <w:r w:rsidRPr="003827DB">
        <w:rPr>
          <w:rFonts w:ascii="Arial" w:hAnsi="Arial" w:cs="Arial"/>
          <w:sz w:val="20"/>
          <w:lang w:val="en-GB"/>
        </w:rPr>
        <w:t>The “Investor name” column shall contain the unabbreviated name or identity of the investor – client, PD or RD.</w:t>
      </w:r>
    </w:p>
    <w:p w:rsidR="00580898" w:rsidRPr="003827DB" w:rsidRDefault="00580898" w:rsidP="00580898">
      <w:pPr>
        <w:pStyle w:val="Odstavec1"/>
        <w:numPr>
          <w:ilvl w:val="0"/>
          <w:numId w:val="40"/>
        </w:numPr>
        <w:rPr>
          <w:rFonts w:ascii="Arial" w:hAnsi="Arial" w:cs="Arial"/>
          <w:sz w:val="20"/>
          <w:lang w:val="en-GB"/>
        </w:rPr>
      </w:pPr>
      <w:r w:rsidRPr="003827DB">
        <w:rPr>
          <w:rFonts w:ascii="Arial" w:hAnsi="Arial" w:cs="Arial"/>
          <w:sz w:val="20"/>
          <w:lang w:val="en-GB"/>
        </w:rPr>
        <w:t>The “IČ (ID number)” column shall contain the IČ (ID number) or birth identity number of the investor (client, PD or RD), if he has been allocated one.</w:t>
      </w:r>
    </w:p>
    <w:p w:rsidR="00580898" w:rsidRPr="003827DB" w:rsidRDefault="00580898" w:rsidP="00580898">
      <w:pPr>
        <w:pStyle w:val="Odstavec1"/>
        <w:numPr>
          <w:ilvl w:val="0"/>
          <w:numId w:val="40"/>
        </w:numPr>
        <w:rPr>
          <w:rFonts w:ascii="Arial" w:hAnsi="Arial" w:cs="Arial"/>
          <w:sz w:val="20"/>
          <w:lang w:val="en-GB"/>
        </w:rPr>
      </w:pPr>
      <w:r w:rsidRPr="003827DB">
        <w:rPr>
          <w:rFonts w:ascii="Arial" w:hAnsi="Arial" w:cs="Arial"/>
          <w:sz w:val="20"/>
          <w:lang w:val="en-GB"/>
        </w:rPr>
        <w:t>The PD or RD shall state the investor’s individual requests (these shall also comprise the customer bids settled after the auction on the secondary market) in the column “GB bid amount”. In the columns “Investor name” and “IČ (ID number)”, the investor’s identity need only be given in the first row of the investor’s requests.</w:t>
      </w:r>
    </w:p>
    <w:p w:rsidR="00580898" w:rsidRDefault="00580898" w:rsidP="00580898">
      <w:pPr>
        <w:pStyle w:val="Odstavec1"/>
        <w:numPr>
          <w:ilvl w:val="0"/>
          <w:numId w:val="40"/>
        </w:numPr>
        <w:rPr>
          <w:rFonts w:ascii="Arial" w:hAnsi="Arial" w:cs="Arial"/>
          <w:sz w:val="20"/>
          <w:lang w:val="en-GB"/>
        </w:rPr>
      </w:pPr>
      <w:r w:rsidRPr="003827DB">
        <w:rPr>
          <w:rFonts w:ascii="Arial" w:hAnsi="Arial" w:cs="Arial"/>
          <w:sz w:val="20"/>
          <w:lang w:val="en-GB"/>
        </w:rPr>
        <w:t xml:space="preserve">In the “GB Yield/Price” column the PD or RD shall mention, in dependence on the manner of submission of bids for the auction given in the Announcement of an Auction, either the yield in per cent p.a., or the price, specified to the required number of decimal positions, according to the yield or price with which the investor’s requirement is included in the Competitive Bid. In the case of non-competitive bids, the PD or RD shall insert the letter “N” in the “GB Yield/Price” column. </w:t>
      </w:r>
    </w:p>
    <w:p w:rsidR="003C0819" w:rsidRPr="00580898" w:rsidRDefault="00580898" w:rsidP="00580898">
      <w:pPr>
        <w:pStyle w:val="Odstavec1"/>
        <w:numPr>
          <w:ilvl w:val="0"/>
          <w:numId w:val="40"/>
        </w:numPr>
        <w:rPr>
          <w:rFonts w:ascii="Arial" w:hAnsi="Arial" w:cs="Arial"/>
          <w:sz w:val="20"/>
          <w:lang w:val="en-GB"/>
        </w:rPr>
      </w:pPr>
      <w:bookmarkStart w:id="0" w:name="_GoBack"/>
      <w:bookmarkEnd w:id="0"/>
      <w:r w:rsidRPr="00580898">
        <w:rPr>
          <w:rFonts w:ascii="Arial" w:hAnsi="Arial" w:cs="Arial"/>
          <w:sz w:val="20"/>
          <w:lang w:val="en-GB"/>
        </w:rPr>
        <w:t>The List must be signed by an authorised person whose specimen signature is given on the form “Specimen signatures of primary dealer or recognized dealer in auctions of government securities” (Annex 1e of these Rules) which the CNB has at its disposal.</w:t>
      </w:r>
      <w:r w:rsidRPr="00580898">
        <w:rPr>
          <w:rFonts w:ascii="Arial" w:hAnsi="Arial" w:cs="Arial"/>
          <w:sz w:val="20"/>
          <w:lang w:val="en-GB"/>
        </w:rPr>
        <w:tab/>
      </w:r>
      <w:r w:rsidRPr="00580898">
        <w:rPr>
          <w:rFonts w:ascii="Arial" w:hAnsi="Arial" w:cs="Arial"/>
          <w:sz w:val="20"/>
          <w:lang w:val="en-GB"/>
        </w:rPr>
        <w:tab/>
      </w:r>
      <w:r w:rsidRPr="00580898">
        <w:rPr>
          <w:rFonts w:ascii="Arial" w:hAnsi="Arial" w:cs="Arial"/>
          <w:sz w:val="20"/>
          <w:lang w:val="en-GB"/>
        </w:rPr>
        <w:tab/>
      </w:r>
      <w:r w:rsidRPr="00580898">
        <w:rPr>
          <w:rFonts w:ascii="Arial" w:hAnsi="Arial" w:cs="Arial"/>
          <w:sz w:val="20"/>
          <w:lang w:val="en-GB"/>
        </w:rPr>
        <w:tab/>
      </w:r>
    </w:p>
    <w:sectPr w:rsidR="003C0819" w:rsidRPr="00580898" w:rsidSect="00470445">
      <w:pgSz w:w="11906" w:h="16838" w:code="9"/>
      <w:pgMar w:top="1440" w:right="1416"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797" w:rsidRDefault="007B7797">
      <w:r>
        <w:separator/>
      </w:r>
    </w:p>
  </w:endnote>
  <w:endnote w:type="continuationSeparator" w:id="0">
    <w:p w:rsidR="007B7797" w:rsidRDefault="007B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797" w:rsidRDefault="007B7797">
      <w:r>
        <w:separator/>
      </w:r>
    </w:p>
  </w:footnote>
  <w:footnote w:type="continuationSeparator" w:id="0">
    <w:p w:rsidR="007B7797" w:rsidRDefault="007B7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DCD"/>
    <w:multiLevelType w:val="singleLevel"/>
    <w:tmpl w:val="9F20227A"/>
    <w:lvl w:ilvl="0">
      <w:start w:val="1"/>
      <w:numFmt w:val="lowerLetter"/>
      <w:pStyle w:val="Odstavec3"/>
      <w:lvlText w:val="%1)"/>
      <w:lvlJc w:val="left"/>
      <w:pPr>
        <w:tabs>
          <w:tab w:val="num" w:pos="360"/>
        </w:tabs>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C64A8C"/>
    <w:multiLevelType w:val="hybridMultilevel"/>
    <w:tmpl w:val="41FA6AFC"/>
    <w:lvl w:ilvl="0" w:tplc="FFFFFFFF">
      <w:start w:val="1"/>
      <w:numFmt w:val="lowerLetter"/>
      <w:lvlText w:val="%1)"/>
      <w:lvlJc w:val="left"/>
      <w:pPr>
        <w:tabs>
          <w:tab w:val="num" w:pos="1191"/>
        </w:tabs>
        <w:ind w:left="1191"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FF1D55"/>
    <w:multiLevelType w:val="singleLevel"/>
    <w:tmpl w:val="A02A015C"/>
    <w:lvl w:ilvl="0">
      <w:start w:val="1"/>
      <w:numFmt w:val="decimal"/>
      <w:pStyle w:val="Odstavec1"/>
      <w:lvlText w:val="(%1)"/>
      <w:lvlJc w:val="left"/>
      <w:pPr>
        <w:tabs>
          <w:tab w:val="num" w:pos="928"/>
        </w:tabs>
        <w:ind w:left="-141" w:firstLine="709"/>
      </w:pPr>
      <w:rPr>
        <w:b w:val="0"/>
      </w:rPr>
    </w:lvl>
  </w:abstractNum>
  <w:abstractNum w:abstractNumId="3" w15:restartNumberingAfterBreak="0">
    <w:nsid w:val="18AB00E7"/>
    <w:multiLevelType w:val="singleLevel"/>
    <w:tmpl w:val="5254BDB2"/>
    <w:lvl w:ilvl="0">
      <w:start w:val="1"/>
      <w:numFmt w:val="decimal"/>
      <w:lvlText w:val="(%1)"/>
      <w:lvlJc w:val="left"/>
      <w:pPr>
        <w:tabs>
          <w:tab w:val="num" w:pos="1069"/>
        </w:tabs>
        <w:ind w:left="0" w:firstLine="709"/>
      </w:pPr>
      <w:rPr>
        <w:rFonts w:hint="default"/>
      </w:rPr>
    </w:lvl>
  </w:abstractNum>
  <w:abstractNum w:abstractNumId="4" w15:restartNumberingAfterBreak="0">
    <w:nsid w:val="252D60D8"/>
    <w:multiLevelType w:val="singleLevel"/>
    <w:tmpl w:val="0CE400F0"/>
    <w:lvl w:ilvl="0">
      <w:start w:val="1"/>
      <w:numFmt w:val="decimal"/>
      <w:pStyle w:val="Odstaveca"/>
      <w:lvlText w:val="(%1) "/>
      <w:lvlJc w:val="left"/>
      <w:pPr>
        <w:tabs>
          <w:tab w:val="num" w:pos="786"/>
        </w:tabs>
        <w:ind w:left="0" w:firstLine="426"/>
      </w:pPr>
      <w:rPr>
        <w:b w:val="0"/>
        <w:i w:val="0"/>
        <w:sz w:val="24"/>
      </w:rPr>
    </w:lvl>
  </w:abstractNum>
  <w:abstractNum w:abstractNumId="5" w15:restartNumberingAfterBreak="0">
    <w:nsid w:val="2BDB28FF"/>
    <w:multiLevelType w:val="hybridMultilevel"/>
    <w:tmpl w:val="11008712"/>
    <w:lvl w:ilvl="0" w:tplc="F6641564">
      <w:start w:val="1"/>
      <w:numFmt w:val="decimal"/>
      <w:lvlText w:val="%1."/>
      <w:lvlJc w:val="left"/>
      <w:pPr>
        <w:tabs>
          <w:tab w:val="num" w:pos="1428"/>
        </w:tabs>
        <w:ind w:left="1428" w:hanging="360"/>
      </w:pPr>
    </w:lvl>
    <w:lvl w:ilvl="1" w:tplc="DF5A1FB6" w:tentative="1">
      <w:start w:val="1"/>
      <w:numFmt w:val="lowerLetter"/>
      <w:lvlText w:val="%2."/>
      <w:lvlJc w:val="left"/>
      <w:pPr>
        <w:tabs>
          <w:tab w:val="num" w:pos="2148"/>
        </w:tabs>
        <w:ind w:left="2148" w:hanging="360"/>
      </w:pPr>
    </w:lvl>
    <w:lvl w:ilvl="2" w:tplc="EE1E807C" w:tentative="1">
      <w:start w:val="1"/>
      <w:numFmt w:val="lowerRoman"/>
      <w:lvlText w:val="%3."/>
      <w:lvlJc w:val="right"/>
      <w:pPr>
        <w:tabs>
          <w:tab w:val="num" w:pos="2868"/>
        </w:tabs>
        <w:ind w:left="2868" w:hanging="180"/>
      </w:pPr>
    </w:lvl>
    <w:lvl w:ilvl="3" w:tplc="74925EE0" w:tentative="1">
      <w:start w:val="1"/>
      <w:numFmt w:val="decimal"/>
      <w:lvlText w:val="%4."/>
      <w:lvlJc w:val="left"/>
      <w:pPr>
        <w:tabs>
          <w:tab w:val="num" w:pos="3588"/>
        </w:tabs>
        <w:ind w:left="3588" w:hanging="360"/>
      </w:pPr>
    </w:lvl>
    <w:lvl w:ilvl="4" w:tplc="40767E9A" w:tentative="1">
      <w:start w:val="1"/>
      <w:numFmt w:val="lowerLetter"/>
      <w:lvlText w:val="%5."/>
      <w:lvlJc w:val="left"/>
      <w:pPr>
        <w:tabs>
          <w:tab w:val="num" w:pos="4308"/>
        </w:tabs>
        <w:ind w:left="4308" w:hanging="360"/>
      </w:pPr>
    </w:lvl>
    <w:lvl w:ilvl="5" w:tplc="75A23FCC" w:tentative="1">
      <w:start w:val="1"/>
      <w:numFmt w:val="lowerRoman"/>
      <w:lvlText w:val="%6."/>
      <w:lvlJc w:val="right"/>
      <w:pPr>
        <w:tabs>
          <w:tab w:val="num" w:pos="5028"/>
        </w:tabs>
        <w:ind w:left="5028" w:hanging="180"/>
      </w:pPr>
    </w:lvl>
    <w:lvl w:ilvl="6" w:tplc="F90867FE" w:tentative="1">
      <w:start w:val="1"/>
      <w:numFmt w:val="decimal"/>
      <w:lvlText w:val="%7."/>
      <w:lvlJc w:val="left"/>
      <w:pPr>
        <w:tabs>
          <w:tab w:val="num" w:pos="5748"/>
        </w:tabs>
        <w:ind w:left="5748" w:hanging="360"/>
      </w:pPr>
    </w:lvl>
    <w:lvl w:ilvl="7" w:tplc="E0E42B8A" w:tentative="1">
      <w:start w:val="1"/>
      <w:numFmt w:val="lowerLetter"/>
      <w:lvlText w:val="%8."/>
      <w:lvlJc w:val="left"/>
      <w:pPr>
        <w:tabs>
          <w:tab w:val="num" w:pos="6468"/>
        </w:tabs>
        <w:ind w:left="6468" w:hanging="360"/>
      </w:pPr>
    </w:lvl>
    <w:lvl w:ilvl="8" w:tplc="936C3AF8" w:tentative="1">
      <w:start w:val="1"/>
      <w:numFmt w:val="lowerRoman"/>
      <w:lvlText w:val="%9."/>
      <w:lvlJc w:val="right"/>
      <w:pPr>
        <w:tabs>
          <w:tab w:val="num" w:pos="7188"/>
        </w:tabs>
        <w:ind w:left="7188" w:hanging="180"/>
      </w:pPr>
    </w:lvl>
  </w:abstractNum>
  <w:abstractNum w:abstractNumId="6" w15:restartNumberingAfterBreak="0">
    <w:nsid w:val="44FD553D"/>
    <w:multiLevelType w:val="hybridMultilevel"/>
    <w:tmpl w:val="1800FBD6"/>
    <w:lvl w:ilvl="0" w:tplc="F8765EE2">
      <w:start w:val="3"/>
      <w:numFmt w:val="upperRoman"/>
      <w:lvlText w:val="%1."/>
      <w:lvlJc w:val="left"/>
      <w:pPr>
        <w:tabs>
          <w:tab w:val="num" w:pos="927"/>
        </w:tabs>
        <w:ind w:left="927" w:hanging="720"/>
      </w:pPr>
      <w:rPr>
        <w:rFonts w:hint="default"/>
      </w:rPr>
    </w:lvl>
    <w:lvl w:ilvl="1" w:tplc="A2844A8E">
      <w:start w:val="1"/>
      <w:numFmt w:val="decimal"/>
      <w:lvlText w:val="%2."/>
      <w:lvlJc w:val="left"/>
      <w:pPr>
        <w:tabs>
          <w:tab w:val="num" w:pos="1287"/>
        </w:tabs>
        <w:ind w:left="1287" w:hanging="360"/>
      </w:pPr>
      <w:rPr>
        <w:rFonts w:hint="default"/>
      </w:rPr>
    </w:lvl>
    <w:lvl w:ilvl="2" w:tplc="89B2FC90" w:tentative="1">
      <w:start w:val="1"/>
      <w:numFmt w:val="lowerRoman"/>
      <w:lvlText w:val="%3."/>
      <w:lvlJc w:val="right"/>
      <w:pPr>
        <w:tabs>
          <w:tab w:val="num" w:pos="2007"/>
        </w:tabs>
        <w:ind w:left="2007" w:hanging="180"/>
      </w:pPr>
    </w:lvl>
    <w:lvl w:ilvl="3" w:tplc="DED884A4" w:tentative="1">
      <w:start w:val="1"/>
      <w:numFmt w:val="decimal"/>
      <w:lvlText w:val="%4."/>
      <w:lvlJc w:val="left"/>
      <w:pPr>
        <w:tabs>
          <w:tab w:val="num" w:pos="2727"/>
        </w:tabs>
        <w:ind w:left="2727" w:hanging="360"/>
      </w:pPr>
    </w:lvl>
    <w:lvl w:ilvl="4" w:tplc="285CD832" w:tentative="1">
      <w:start w:val="1"/>
      <w:numFmt w:val="lowerLetter"/>
      <w:lvlText w:val="%5."/>
      <w:lvlJc w:val="left"/>
      <w:pPr>
        <w:tabs>
          <w:tab w:val="num" w:pos="3447"/>
        </w:tabs>
        <w:ind w:left="3447" w:hanging="360"/>
      </w:pPr>
    </w:lvl>
    <w:lvl w:ilvl="5" w:tplc="B8CE35B8" w:tentative="1">
      <w:start w:val="1"/>
      <w:numFmt w:val="lowerRoman"/>
      <w:lvlText w:val="%6."/>
      <w:lvlJc w:val="right"/>
      <w:pPr>
        <w:tabs>
          <w:tab w:val="num" w:pos="4167"/>
        </w:tabs>
        <w:ind w:left="4167" w:hanging="180"/>
      </w:pPr>
    </w:lvl>
    <w:lvl w:ilvl="6" w:tplc="20AA74A2" w:tentative="1">
      <w:start w:val="1"/>
      <w:numFmt w:val="decimal"/>
      <w:lvlText w:val="%7."/>
      <w:lvlJc w:val="left"/>
      <w:pPr>
        <w:tabs>
          <w:tab w:val="num" w:pos="4887"/>
        </w:tabs>
        <w:ind w:left="4887" w:hanging="360"/>
      </w:pPr>
    </w:lvl>
    <w:lvl w:ilvl="7" w:tplc="EB12A296" w:tentative="1">
      <w:start w:val="1"/>
      <w:numFmt w:val="lowerLetter"/>
      <w:lvlText w:val="%8."/>
      <w:lvlJc w:val="left"/>
      <w:pPr>
        <w:tabs>
          <w:tab w:val="num" w:pos="5607"/>
        </w:tabs>
        <w:ind w:left="5607" w:hanging="360"/>
      </w:pPr>
    </w:lvl>
    <w:lvl w:ilvl="8" w:tplc="E4AE924E" w:tentative="1">
      <w:start w:val="1"/>
      <w:numFmt w:val="lowerRoman"/>
      <w:lvlText w:val="%9."/>
      <w:lvlJc w:val="right"/>
      <w:pPr>
        <w:tabs>
          <w:tab w:val="num" w:pos="6327"/>
        </w:tabs>
        <w:ind w:left="6327" w:hanging="180"/>
      </w:pPr>
    </w:lvl>
  </w:abstractNum>
  <w:abstractNum w:abstractNumId="7" w15:restartNumberingAfterBreak="0">
    <w:nsid w:val="49587B28"/>
    <w:multiLevelType w:val="singleLevel"/>
    <w:tmpl w:val="614AC06C"/>
    <w:lvl w:ilvl="0">
      <w:start w:val="1"/>
      <w:numFmt w:val="lowerLetter"/>
      <w:pStyle w:val="Odstavec2"/>
      <w:lvlText w:val="%1)"/>
      <w:lvlJc w:val="left"/>
      <w:pPr>
        <w:tabs>
          <w:tab w:val="num" w:pos="1458"/>
        </w:tabs>
        <w:ind w:left="1458" w:hanging="465"/>
      </w:pPr>
    </w:lvl>
  </w:abstractNum>
  <w:abstractNum w:abstractNumId="8" w15:restartNumberingAfterBreak="0">
    <w:nsid w:val="4F0407AB"/>
    <w:multiLevelType w:val="hybridMultilevel"/>
    <w:tmpl w:val="9182C3AA"/>
    <w:lvl w:ilvl="0" w:tplc="22B4C5EA">
      <w:start w:val="1"/>
      <w:numFmt w:val="lowerLetter"/>
      <w:lvlText w:val="%1)"/>
      <w:lvlJc w:val="left"/>
      <w:pPr>
        <w:tabs>
          <w:tab w:val="num" w:pos="1191"/>
        </w:tabs>
        <w:ind w:left="1191" w:hanging="340"/>
      </w:pPr>
      <w:rPr>
        <w:rFonts w:hint="default"/>
      </w:rPr>
    </w:lvl>
    <w:lvl w:ilvl="1" w:tplc="FBC8DC2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0CC6F8D"/>
    <w:multiLevelType w:val="hybridMultilevel"/>
    <w:tmpl w:val="9EAE1A02"/>
    <w:lvl w:ilvl="0" w:tplc="9BA0B954">
      <w:start w:val="1"/>
      <w:numFmt w:val="lowerRoman"/>
      <w:lvlText w:val="%1)"/>
      <w:lvlJc w:val="left"/>
      <w:pPr>
        <w:tabs>
          <w:tab w:val="num" w:pos="1418"/>
        </w:tabs>
        <w:ind w:left="1418" w:hanging="284"/>
      </w:pPr>
      <w:rPr>
        <w:rFonts w:hint="default"/>
      </w:rPr>
    </w:lvl>
    <w:lvl w:ilvl="1" w:tplc="59265CDE" w:tentative="1">
      <w:start w:val="1"/>
      <w:numFmt w:val="lowerLetter"/>
      <w:lvlText w:val="%2."/>
      <w:lvlJc w:val="left"/>
      <w:pPr>
        <w:tabs>
          <w:tab w:val="num" w:pos="1440"/>
        </w:tabs>
        <w:ind w:left="1440" w:hanging="360"/>
      </w:pPr>
    </w:lvl>
    <w:lvl w:ilvl="2" w:tplc="0A9A1322" w:tentative="1">
      <w:start w:val="1"/>
      <w:numFmt w:val="lowerRoman"/>
      <w:lvlText w:val="%3."/>
      <w:lvlJc w:val="right"/>
      <w:pPr>
        <w:tabs>
          <w:tab w:val="num" w:pos="2160"/>
        </w:tabs>
        <w:ind w:left="2160" w:hanging="180"/>
      </w:pPr>
    </w:lvl>
    <w:lvl w:ilvl="3" w:tplc="5D0AD0A4" w:tentative="1">
      <w:start w:val="1"/>
      <w:numFmt w:val="decimal"/>
      <w:lvlText w:val="%4."/>
      <w:lvlJc w:val="left"/>
      <w:pPr>
        <w:tabs>
          <w:tab w:val="num" w:pos="2880"/>
        </w:tabs>
        <w:ind w:left="2880" w:hanging="360"/>
      </w:pPr>
    </w:lvl>
    <w:lvl w:ilvl="4" w:tplc="BBA41E44" w:tentative="1">
      <w:start w:val="1"/>
      <w:numFmt w:val="lowerLetter"/>
      <w:lvlText w:val="%5."/>
      <w:lvlJc w:val="left"/>
      <w:pPr>
        <w:tabs>
          <w:tab w:val="num" w:pos="3600"/>
        </w:tabs>
        <w:ind w:left="3600" w:hanging="360"/>
      </w:pPr>
    </w:lvl>
    <w:lvl w:ilvl="5" w:tplc="957AE176" w:tentative="1">
      <w:start w:val="1"/>
      <w:numFmt w:val="lowerRoman"/>
      <w:lvlText w:val="%6."/>
      <w:lvlJc w:val="right"/>
      <w:pPr>
        <w:tabs>
          <w:tab w:val="num" w:pos="4320"/>
        </w:tabs>
        <w:ind w:left="4320" w:hanging="180"/>
      </w:pPr>
    </w:lvl>
    <w:lvl w:ilvl="6" w:tplc="18667926" w:tentative="1">
      <w:start w:val="1"/>
      <w:numFmt w:val="decimal"/>
      <w:lvlText w:val="%7."/>
      <w:lvlJc w:val="left"/>
      <w:pPr>
        <w:tabs>
          <w:tab w:val="num" w:pos="5040"/>
        </w:tabs>
        <w:ind w:left="5040" w:hanging="360"/>
      </w:pPr>
    </w:lvl>
    <w:lvl w:ilvl="7" w:tplc="3462FC86" w:tentative="1">
      <w:start w:val="1"/>
      <w:numFmt w:val="lowerLetter"/>
      <w:lvlText w:val="%8."/>
      <w:lvlJc w:val="left"/>
      <w:pPr>
        <w:tabs>
          <w:tab w:val="num" w:pos="5760"/>
        </w:tabs>
        <w:ind w:left="5760" w:hanging="360"/>
      </w:pPr>
    </w:lvl>
    <w:lvl w:ilvl="8" w:tplc="537295B8"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num>
  <w:num w:numId="5">
    <w:abstractNumId w:val="0"/>
  </w:num>
  <w:num w:numId="6">
    <w:abstractNumId w:val="7"/>
    <w:lvlOverride w:ilvl="0">
      <w:startOverride w:val="1"/>
    </w:lvlOverride>
  </w:num>
  <w:num w:numId="7">
    <w:abstractNumId w:val="2"/>
    <w:lvlOverride w:ilvl="0">
      <w:startOverride w:val="1"/>
    </w:lvlOverride>
  </w:num>
  <w:num w:numId="8">
    <w:abstractNumId w:val="7"/>
    <w:lvlOverride w:ilvl="0">
      <w:startOverride w:val="1"/>
    </w:lvlOverride>
  </w:num>
  <w:num w:numId="9">
    <w:abstractNumId w:val="2"/>
    <w:lvlOverride w:ilvl="0">
      <w:startOverride w:val="1"/>
    </w:lvlOverride>
  </w:num>
  <w:num w:numId="10">
    <w:abstractNumId w:val="2"/>
  </w:num>
  <w:num w:numId="11">
    <w:abstractNumId w:val="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9"/>
  </w:num>
  <w:num w:numId="19">
    <w:abstractNumId w:val="1"/>
  </w:num>
  <w:num w:numId="20">
    <w:abstractNumId w:val="8"/>
  </w:num>
  <w:num w:numId="21">
    <w:abstractNumId w:val="0"/>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4"/>
  </w:num>
  <w:num w:numId="26">
    <w:abstractNumId w:val="4"/>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5"/>
  </w:num>
  <w:num w:numId="36">
    <w:abstractNumId w:val="2"/>
  </w:num>
  <w:num w:numId="37">
    <w:abstractNumId w:val="6"/>
  </w:num>
  <w:num w:numId="38">
    <w:abstractNumId w:val="2"/>
  </w:num>
  <w:num w:numId="39">
    <w:abstractNumId w:val="3"/>
  </w:num>
  <w:num w:numId="40">
    <w:abstractNumId w:val="3"/>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CC"/>
    <w:rsid w:val="000028C3"/>
    <w:rsid w:val="000068D9"/>
    <w:rsid w:val="00014CA1"/>
    <w:rsid w:val="00017268"/>
    <w:rsid w:val="0002086F"/>
    <w:rsid w:val="00027F88"/>
    <w:rsid w:val="00030515"/>
    <w:rsid w:val="00031BC7"/>
    <w:rsid w:val="000446C1"/>
    <w:rsid w:val="00061B6E"/>
    <w:rsid w:val="00063B60"/>
    <w:rsid w:val="000643DC"/>
    <w:rsid w:val="00065340"/>
    <w:rsid w:val="00065619"/>
    <w:rsid w:val="000753A0"/>
    <w:rsid w:val="00082B26"/>
    <w:rsid w:val="00087F7B"/>
    <w:rsid w:val="00090FF5"/>
    <w:rsid w:val="000A3EB8"/>
    <w:rsid w:val="000A6833"/>
    <w:rsid w:val="000B0B9A"/>
    <w:rsid w:val="000B608E"/>
    <w:rsid w:val="000C6470"/>
    <w:rsid w:val="000D07DA"/>
    <w:rsid w:val="000D3856"/>
    <w:rsid w:val="000D7537"/>
    <w:rsid w:val="000E05DF"/>
    <w:rsid w:val="000E6BED"/>
    <w:rsid w:val="000F0477"/>
    <w:rsid w:val="000F063E"/>
    <w:rsid w:val="000F0C84"/>
    <w:rsid w:val="000F186D"/>
    <w:rsid w:val="000F4C45"/>
    <w:rsid w:val="000F4EB3"/>
    <w:rsid w:val="000F67E7"/>
    <w:rsid w:val="000F69A6"/>
    <w:rsid w:val="00100951"/>
    <w:rsid w:val="00103B4D"/>
    <w:rsid w:val="00106B15"/>
    <w:rsid w:val="00116A1A"/>
    <w:rsid w:val="001171D2"/>
    <w:rsid w:val="00120197"/>
    <w:rsid w:val="001205CC"/>
    <w:rsid w:val="0012399F"/>
    <w:rsid w:val="00130373"/>
    <w:rsid w:val="00130D9B"/>
    <w:rsid w:val="001324DB"/>
    <w:rsid w:val="00133F07"/>
    <w:rsid w:val="00140D3A"/>
    <w:rsid w:val="001414D1"/>
    <w:rsid w:val="00145E6A"/>
    <w:rsid w:val="00147228"/>
    <w:rsid w:val="00147DA8"/>
    <w:rsid w:val="001511BC"/>
    <w:rsid w:val="00157C56"/>
    <w:rsid w:val="00157E78"/>
    <w:rsid w:val="001638F6"/>
    <w:rsid w:val="00171E78"/>
    <w:rsid w:val="00171FDF"/>
    <w:rsid w:val="001759F3"/>
    <w:rsid w:val="00180E81"/>
    <w:rsid w:val="00181A92"/>
    <w:rsid w:val="00181C85"/>
    <w:rsid w:val="001871E5"/>
    <w:rsid w:val="00194FAC"/>
    <w:rsid w:val="001A3973"/>
    <w:rsid w:val="001A44EB"/>
    <w:rsid w:val="001A4914"/>
    <w:rsid w:val="001B2A99"/>
    <w:rsid w:val="001B2D2B"/>
    <w:rsid w:val="001B686A"/>
    <w:rsid w:val="001C17D9"/>
    <w:rsid w:val="001C2D92"/>
    <w:rsid w:val="001E54CA"/>
    <w:rsid w:val="001E6E3D"/>
    <w:rsid w:val="001E7D53"/>
    <w:rsid w:val="00201671"/>
    <w:rsid w:val="00203995"/>
    <w:rsid w:val="00206121"/>
    <w:rsid w:val="002077DE"/>
    <w:rsid w:val="00213A82"/>
    <w:rsid w:val="00213DC1"/>
    <w:rsid w:val="00221217"/>
    <w:rsid w:val="002263C1"/>
    <w:rsid w:val="0023159D"/>
    <w:rsid w:val="00232529"/>
    <w:rsid w:val="00232AA8"/>
    <w:rsid w:val="002333FC"/>
    <w:rsid w:val="00241045"/>
    <w:rsid w:val="00242FDC"/>
    <w:rsid w:val="00245E6F"/>
    <w:rsid w:val="002476DA"/>
    <w:rsid w:val="0025084E"/>
    <w:rsid w:val="0025160F"/>
    <w:rsid w:val="00257B2D"/>
    <w:rsid w:val="002630C2"/>
    <w:rsid w:val="00264201"/>
    <w:rsid w:val="002769D8"/>
    <w:rsid w:val="002777C6"/>
    <w:rsid w:val="00281DED"/>
    <w:rsid w:val="00283319"/>
    <w:rsid w:val="00283369"/>
    <w:rsid w:val="00286A87"/>
    <w:rsid w:val="00286AAD"/>
    <w:rsid w:val="0029043D"/>
    <w:rsid w:val="002A0417"/>
    <w:rsid w:val="002A35F9"/>
    <w:rsid w:val="002B1AA6"/>
    <w:rsid w:val="002B25DE"/>
    <w:rsid w:val="002B4085"/>
    <w:rsid w:val="002B5D86"/>
    <w:rsid w:val="002B6BE9"/>
    <w:rsid w:val="002B766C"/>
    <w:rsid w:val="002C09ED"/>
    <w:rsid w:val="002C2A22"/>
    <w:rsid w:val="002C3A6B"/>
    <w:rsid w:val="002C4D98"/>
    <w:rsid w:val="002D3ECA"/>
    <w:rsid w:val="002E067A"/>
    <w:rsid w:val="002F03A6"/>
    <w:rsid w:val="00306F3F"/>
    <w:rsid w:val="00321169"/>
    <w:rsid w:val="00326EC1"/>
    <w:rsid w:val="00334472"/>
    <w:rsid w:val="003345A8"/>
    <w:rsid w:val="00340F3C"/>
    <w:rsid w:val="003420E5"/>
    <w:rsid w:val="00347E7E"/>
    <w:rsid w:val="0036334C"/>
    <w:rsid w:val="00367A38"/>
    <w:rsid w:val="00372AEC"/>
    <w:rsid w:val="00373107"/>
    <w:rsid w:val="00373686"/>
    <w:rsid w:val="003755AA"/>
    <w:rsid w:val="00384A2E"/>
    <w:rsid w:val="00394D2E"/>
    <w:rsid w:val="003A1411"/>
    <w:rsid w:val="003A4BBC"/>
    <w:rsid w:val="003A638D"/>
    <w:rsid w:val="003B2F92"/>
    <w:rsid w:val="003B3553"/>
    <w:rsid w:val="003C0819"/>
    <w:rsid w:val="003C4B73"/>
    <w:rsid w:val="003E2052"/>
    <w:rsid w:val="003E2550"/>
    <w:rsid w:val="003F4363"/>
    <w:rsid w:val="004003B4"/>
    <w:rsid w:val="004012DE"/>
    <w:rsid w:val="0040311F"/>
    <w:rsid w:val="00404C81"/>
    <w:rsid w:val="00407DFD"/>
    <w:rsid w:val="004130EC"/>
    <w:rsid w:val="004151D3"/>
    <w:rsid w:val="0041710F"/>
    <w:rsid w:val="00421DAF"/>
    <w:rsid w:val="00427519"/>
    <w:rsid w:val="00430BDA"/>
    <w:rsid w:val="004426C4"/>
    <w:rsid w:val="0044271C"/>
    <w:rsid w:val="00442AA5"/>
    <w:rsid w:val="00445B47"/>
    <w:rsid w:val="0046143C"/>
    <w:rsid w:val="00461726"/>
    <w:rsid w:val="00465C13"/>
    <w:rsid w:val="00470445"/>
    <w:rsid w:val="004808B1"/>
    <w:rsid w:val="004856DC"/>
    <w:rsid w:val="004915D5"/>
    <w:rsid w:val="004957AC"/>
    <w:rsid w:val="004A4BA1"/>
    <w:rsid w:val="004B20AD"/>
    <w:rsid w:val="004B3A7B"/>
    <w:rsid w:val="004B64CF"/>
    <w:rsid w:val="004C0CAA"/>
    <w:rsid w:val="004C2DC7"/>
    <w:rsid w:val="004C3324"/>
    <w:rsid w:val="004C594B"/>
    <w:rsid w:val="004C7F33"/>
    <w:rsid w:val="004D0563"/>
    <w:rsid w:val="004D2873"/>
    <w:rsid w:val="004E48B2"/>
    <w:rsid w:val="004F46F5"/>
    <w:rsid w:val="004F72AC"/>
    <w:rsid w:val="005031EB"/>
    <w:rsid w:val="005132AD"/>
    <w:rsid w:val="005147B5"/>
    <w:rsid w:val="00520688"/>
    <w:rsid w:val="00525196"/>
    <w:rsid w:val="00527664"/>
    <w:rsid w:val="00532565"/>
    <w:rsid w:val="005431F6"/>
    <w:rsid w:val="00547042"/>
    <w:rsid w:val="0055445C"/>
    <w:rsid w:val="0055499A"/>
    <w:rsid w:val="005601E7"/>
    <w:rsid w:val="0056283E"/>
    <w:rsid w:val="00563B8C"/>
    <w:rsid w:val="00564CD3"/>
    <w:rsid w:val="00564F0B"/>
    <w:rsid w:val="0056524D"/>
    <w:rsid w:val="00566B99"/>
    <w:rsid w:val="00580898"/>
    <w:rsid w:val="0058096A"/>
    <w:rsid w:val="0058422C"/>
    <w:rsid w:val="0059404D"/>
    <w:rsid w:val="005A02D5"/>
    <w:rsid w:val="005A1DD6"/>
    <w:rsid w:val="005A2D46"/>
    <w:rsid w:val="005B09EB"/>
    <w:rsid w:val="005B5C85"/>
    <w:rsid w:val="005C3BCE"/>
    <w:rsid w:val="005C5B7F"/>
    <w:rsid w:val="005D5583"/>
    <w:rsid w:val="005D723C"/>
    <w:rsid w:val="005D7511"/>
    <w:rsid w:val="005E6245"/>
    <w:rsid w:val="005F0028"/>
    <w:rsid w:val="005F1774"/>
    <w:rsid w:val="005F4F94"/>
    <w:rsid w:val="005F7EE4"/>
    <w:rsid w:val="006003E5"/>
    <w:rsid w:val="00606329"/>
    <w:rsid w:val="00611C78"/>
    <w:rsid w:val="006133FD"/>
    <w:rsid w:val="00621105"/>
    <w:rsid w:val="0062397B"/>
    <w:rsid w:val="00637D23"/>
    <w:rsid w:val="00643516"/>
    <w:rsid w:val="00644AD2"/>
    <w:rsid w:val="006462F1"/>
    <w:rsid w:val="00647C7B"/>
    <w:rsid w:val="00651DE4"/>
    <w:rsid w:val="0065440E"/>
    <w:rsid w:val="0065619A"/>
    <w:rsid w:val="0065648B"/>
    <w:rsid w:val="00663F0D"/>
    <w:rsid w:val="00665BDB"/>
    <w:rsid w:val="00673CD2"/>
    <w:rsid w:val="00686056"/>
    <w:rsid w:val="006929AA"/>
    <w:rsid w:val="006972E4"/>
    <w:rsid w:val="006A0528"/>
    <w:rsid w:val="006A0D0D"/>
    <w:rsid w:val="006A35DB"/>
    <w:rsid w:val="006A4018"/>
    <w:rsid w:val="006A556E"/>
    <w:rsid w:val="006B0C09"/>
    <w:rsid w:val="006B3A99"/>
    <w:rsid w:val="006B3EBF"/>
    <w:rsid w:val="006B4ECA"/>
    <w:rsid w:val="006B6BEF"/>
    <w:rsid w:val="006B705C"/>
    <w:rsid w:val="006C5C23"/>
    <w:rsid w:val="006E1276"/>
    <w:rsid w:val="006E1CFE"/>
    <w:rsid w:val="006E6D08"/>
    <w:rsid w:val="006F226B"/>
    <w:rsid w:val="006F395C"/>
    <w:rsid w:val="00700487"/>
    <w:rsid w:val="00711536"/>
    <w:rsid w:val="00726655"/>
    <w:rsid w:val="007300BB"/>
    <w:rsid w:val="00730867"/>
    <w:rsid w:val="007402F6"/>
    <w:rsid w:val="00750019"/>
    <w:rsid w:val="0075312F"/>
    <w:rsid w:val="00754553"/>
    <w:rsid w:val="00755129"/>
    <w:rsid w:val="00761B38"/>
    <w:rsid w:val="007628BC"/>
    <w:rsid w:val="007632B1"/>
    <w:rsid w:val="00763B6F"/>
    <w:rsid w:val="00764C43"/>
    <w:rsid w:val="007725A1"/>
    <w:rsid w:val="00780D46"/>
    <w:rsid w:val="007829A2"/>
    <w:rsid w:val="007A1D93"/>
    <w:rsid w:val="007A7515"/>
    <w:rsid w:val="007B666E"/>
    <w:rsid w:val="007B7797"/>
    <w:rsid w:val="007C14FB"/>
    <w:rsid w:val="007C1B73"/>
    <w:rsid w:val="007C1D7D"/>
    <w:rsid w:val="007C4421"/>
    <w:rsid w:val="007C690F"/>
    <w:rsid w:val="007D0E0B"/>
    <w:rsid w:val="007D21C3"/>
    <w:rsid w:val="007E411B"/>
    <w:rsid w:val="007E7CD3"/>
    <w:rsid w:val="008009A5"/>
    <w:rsid w:val="00801EBD"/>
    <w:rsid w:val="00804EFD"/>
    <w:rsid w:val="00806E01"/>
    <w:rsid w:val="00807304"/>
    <w:rsid w:val="008119D2"/>
    <w:rsid w:val="0081558F"/>
    <w:rsid w:val="00815B0E"/>
    <w:rsid w:val="008179C4"/>
    <w:rsid w:val="00823449"/>
    <w:rsid w:val="008245D8"/>
    <w:rsid w:val="00824F79"/>
    <w:rsid w:val="008252F0"/>
    <w:rsid w:val="00825A62"/>
    <w:rsid w:val="0082699E"/>
    <w:rsid w:val="00831AE6"/>
    <w:rsid w:val="00833A6C"/>
    <w:rsid w:val="00835EB2"/>
    <w:rsid w:val="00840B75"/>
    <w:rsid w:val="00851A6D"/>
    <w:rsid w:val="00851EF4"/>
    <w:rsid w:val="00852B5A"/>
    <w:rsid w:val="00856609"/>
    <w:rsid w:val="008618F8"/>
    <w:rsid w:val="008718F5"/>
    <w:rsid w:val="00877F2D"/>
    <w:rsid w:val="00885831"/>
    <w:rsid w:val="008A499A"/>
    <w:rsid w:val="008B1F3F"/>
    <w:rsid w:val="008B32B3"/>
    <w:rsid w:val="008B494D"/>
    <w:rsid w:val="008B6C7A"/>
    <w:rsid w:val="008C05EC"/>
    <w:rsid w:val="008C1A8D"/>
    <w:rsid w:val="008C2CD0"/>
    <w:rsid w:val="008C5942"/>
    <w:rsid w:val="008D051F"/>
    <w:rsid w:val="008D411E"/>
    <w:rsid w:val="008D6C0E"/>
    <w:rsid w:val="008D7D46"/>
    <w:rsid w:val="008E761A"/>
    <w:rsid w:val="008F1890"/>
    <w:rsid w:val="008F2A87"/>
    <w:rsid w:val="008F4103"/>
    <w:rsid w:val="008F5AFE"/>
    <w:rsid w:val="00907FB6"/>
    <w:rsid w:val="009165B2"/>
    <w:rsid w:val="009208D3"/>
    <w:rsid w:val="009220D8"/>
    <w:rsid w:val="00927FA2"/>
    <w:rsid w:val="00930F46"/>
    <w:rsid w:val="00931667"/>
    <w:rsid w:val="00935D8E"/>
    <w:rsid w:val="00940C72"/>
    <w:rsid w:val="00944AA0"/>
    <w:rsid w:val="009462BC"/>
    <w:rsid w:val="00950709"/>
    <w:rsid w:val="009535FB"/>
    <w:rsid w:val="0097082B"/>
    <w:rsid w:val="00970E0C"/>
    <w:rsid w:val="00971648"/>
    <w:rsid w:val="00971889"/>
    <w:rsid w:val="00971D0C"/>
    <w:rsid w:val="00972616"/>
    <w:rsid w:val="00977635"/>
    <w:rsid w:val="00977D94"/>
    <w:rsid w:val="00980254"/>
    <w:rsid w:val="009814C8"/>
    <w:rsid w:val="0098187E"/>
    <w:rsid w:val="00982749"/>
    <w:rsid w:val="009835F8"/>
    <w:rsid w:val="00984C4B"/>
    <w:rsid w:val="0099143A"/>
    <w:rsid w:val="009926AC"/>
    <w:rsid w:val="00995F36"/>
    <w:rsid w:val="00997512"/>
    <w:rsid w:val="009A0E52"/>
    <w:rsid w:val="009A187A"/>
    <w:rsid w:val="009A21F3"/>
    <w:rsid w:val="009A247F"/>
    <w:rsid w:val="009B1514"/>
    <w:rsid w:val="009B3F56"/>
    <w:rsid w:val="009C2E35"/>
    <w:rsid w:val="009D7ABF"/>
    <w:rsid w:val="009F3CD7"/>
    <w:rsid w:val="00A0474B"/>
    <w:rsid w:val="00A06EA3"/>
    <w:rsid w:val="00A11F29"/>
    <w:rsid w:val="00A16B21"/>
    <w:rsid w:val="00A227A1"/>
    <w:rsid w:val="00A25765"/>
    <w:rsid w:val="00A25B02"/>
    <w:rsid w:val="00A31835"/>
    <w:rsid w:val="00A31A75"/>
    <w:rsid w:val="00A33D42"/>
    <w:rsid w:val="00A4086A"/>
    <w:rsid w:val="00A420A5"/>
    <w:rsid w:val="00A4251E"/>
    <w:rsid w:val="00A42C29"/>
    <w:rsid w:val="00A43970"/>
    <w:rsid w:val="00A43B24"/>
    <w:rsid w:val="00A511EF"/>
    <w:rsid w:val="00A53B90"/>
    <w:rsid w:val="00A60C9F"/>
    <w:rsid w:val="00A61093"/>
    <w:rsid w:val="00A77DB0"/>
    <w:rsid w:val="00A8121E"/>
    <w:rsid w:val="00A863E4"/>
    <w:rsid w:val="00A90904"/>
    <w:rsid w:val="00A96215"/>
    <w:rsid w:val="00AA11BB"/>
    <w:rsid w:val="00AA1EE1"/>
    <w:rsid w:val="00AA4B21"/>
    <w:rsid w:val="00AA511F"/>
    <w:rsid w:val="00AA5B7A"/>
    <w:rsid w:val="00AC4960"/>
    <w:rsid w:val="00AC72C7"/>
    <w:rsid w:val="00AC76D1"/>
    <w:rsid w:val="00AD5B3D"/>
    <w:rsid w:val="00AE05FA"/>
    <w:rsid w:val="00AE3EB6"/>
    <w:rsid w:val="00AE5266"/>
    <w:rsid w:val="00AE64F1"/>
    <w:rsid w:val="00AF1929"/>
    <w:rsid w:val="00AF5DD5"/>
    <w:rsid w:val="00B06E9A"/>
    <w:rsid w:val="00B078AD"/>
    <w:rsid w:val="00B21110"/>
    <w:rsid w:val="00B221E7"/>
    <w:rsid w:val="00B30B24"/>
    <w:rsid w:val="00B322FC"/>
    <w:rsid w:val="00B33BD6"/>
    <w:rsid w:val="00B359DF"/>
    <w:rsid w:val="00B377C5"/>
    <w:rsid w:val="00B37BAB"/>
    <w:rsid w:val="00B42F86"/>
    <w:rsid w:val="00B452BB"/>
    <w:rsid w:val="00B54457"/>
    <w:rsid w:val="00B54568"/>
    <w:rsid w:val="00B54D90"/>
    <w:rsid w:val="00B6230F"/>
    <w:rsid w:val="00B64565"/>
    <w:rsid w:val="00B652A8"/>
    <w:rsid w:val="00B662F6"/>
    <w:rsid w:val="00B7189C"/>
    <w:rsid w:val="00B71F51"/>
    <w:rsid w:val="00B73E91"/>
    <w:rsid w:val="00B77010"/>
    <w:rsid w:val="00B77CDA"/>
    <w:rsid w:val="00B85409"/>
    <w:rsid w:val="00B929EF"/>
    <w:rsid w:val="00B92A99"/>
    <w:rsid w:val="00B9399B"/>
    <w:rsid w:val="00B96352"/>
    <w:rsid w:val="00BA27D7"/>
    <w:rsid w:val="00BA42E1"/>
    <w:rsid w:val="00BA4C26"/>
    <w:rsid w:val="00BA7990"/>
    <w:rsid w:val="00BB6EA8"/>
    <w:rsid w:val="00BF3B3A"/>
    <w:rsid w:val="00BF45DE"/>
    <w:rsid w:val="00BF4E77"/>
    <w:rsid w:val="00BF4E7C"/>
    <w:rsid w:val="00C03831"/>
    <w:rsid w:val="00C03E89"/>
    <w:rsid w:val="00C04BFB"/>
    <w:rsid w:val="00C159C7"/>
    <w:rsid w:val="00C22221"/>
    <w:rsid w:val="00C225BA"/>
    <w:rsid w:val="00C23BA8"/>
    <w:rsid w:val="00C24DBB"/>
    <w:rsid w:val="00C265B1"/>
    <w:rsid w:val="00C32237"/>
    <w:rsid w:val="00C33145"/>
    <w:rsid w:val="00C36603"/>
    <w:rsid w:val="00C37027"/>
    <w:rsid w:val="00C41931"/>
    <w:rsid w:val="00C43988"/>
    <w:rsid w:val="00C45373"/>
    <w:rsid w:val="00C47DA1"/>
    <w:rsid w:val="00C51542"/>
    <w:rsid w:val="00C5299D"/>
    <w:rsid w:val="00C54B39"/>
    <w:rsid w:val="00C61AF8"/>
    <w:rsid w:val="00C63FE2"/>
    <w:rsid w:val="00C64269"/>
    <w:rsid w:val="00C64D53"/>
    <w:rsid w:val="00C759A9"/>
    <w:rsid w:val="00C76D91"/>
    <w:rsid w:val="00C76EE8"/>
    <w:rsid w:val="00C855E8"/>
    <w:rsid w:val="00C92C50"/>
    <w:rsid w:val="00C97036"/>
    <w:rsid w:val="00CA06A9"/>
    <w:rsid w:val="00CB0915"/>
    <w:rsid w:val="00CB7C13"/>
    <w:rsid w:val="00CC05D8"/>
    <w:rsid w:val="00CC0EF7"/>
    <w:rsid w:val="00CD70CF"/>
    <w:rsid w:val="00CF0C5B"/>
    <w:rsid w:val="00CF2B11"/>
    <w:rsid w:val="00CF7EF9"/>
    <w:rsid w:val="00D03400"/>
    <w:rsid w:val="00D07AD0"/>
    <w:rsid w:val="00D07B61"/>
    <w:rsid w:val="00D11538"/>
    <w:rsid w:val="00D12998"/>
    <w:rsid w:val="00D2183C"/>
    <w:rsid w:val="00D234E3"/>
    <w:rsid w:val="00D23EF4"/>
    <w:rsid w:val="00D2621D"/>
    <w:rsid w:val="00D27C4B"/>
    <w:rsid w:val="00D3159F"/>
    <w:rsid w:val="00D3177B"/>
    <w:rsid w:val="00D3251A"/>
    <w:rsid w:val="00D42CCA"/>
    <w:rsid w:val="00D4357B"/>
    <w:rsid w:val="00D438F8"/>
    <w:rsid w:val="00D47072"/>
    <w:rsid w:val="00D55658"/>
    <w:rsid w:val="00D578BE"/>
    <w:rsid w:val="00D60419"/>
    <w:rsid w:val="00D63AEA"/>
    <w:rsid w:val="00D66BEC"/>
    <w:rsid w:val="00D67A88"/>
    <w:rsid w:val="00D70623"/>
    <w:rsid w:val="00D73375"/>
    <w:rsid w:val="00D80509"/>
    <w:rsid w:val="00D8133A"/>
    <w:rsid w:val="00D82B85"/>
    <w:rsid w:val="00D82E8B"/>
    <w:rsid w:val="00D8617D"/>
    <w:rsid w:val="00D86F0E"/>
    <w:rsid w:val="00D94DC4"/>
    <w:rsid w:val="00D9507F"/>
    <w:rsid w:val="00D9521A"/>
    <w:rsid w:val="00D977A8"/>
    <w:rsid w:val="00DA198D"/>
    <w:rsid w:val="00DA23FB"/>
    <w:rsid w:val="00DA3BA6"/>
    <w:rsid w:val="00DA3EC3"/>
    <w:rsid w:val="00DA46C5"/>
    <w:rsid w:val="00DA688C"/>
    <w:rsid w:val="00DB5D13"/>
    <w:rsid w:val="00DC38BD"/>
    <w:rsid w:val="00DC59ED"/>
    <w:rsid w:val="00DC6EF7"/>
    <w:rsid w:val="00DD6CF0"/>
    <w:rsid w:val="00DE13A7"/>
    <w:rsid w:val="00DE69DA"/>
    <w:rsid w:val="00DF1433"/>
    <w:rsid w:val="00DF240B"/>
    <w:rsid w:val="00DF73D6"/>
    <w:rsid w:val="00E02FBE"/>
    <w:rsid w:val="00E04BCF"/>
    <w:rsid w:val="00E1490D"/>
    <w:rsid w:val="00E25C85"/>
    <w:rsid w:val="00E25DAA"/>
    <w:rsid w:val="00E271FC"/>
    <w:rsid w:val="00E3244E"/>
    <w:rsid w:val="00E348CB"/>
    <w:rsid w:val="00E42058"/>
    <w:rsid w:val="00E44086"/>
    <w:rsid w:val="00E53672"/>
    <w:rsid w:val="00E55B7F"/>
    <w:rsid w:val="00E56593"/>
    <w:rsid w:val="00E63B97"/>
    <w:rsid w:val="00E64C8B"/>
    <w:rsid w:val="00E806FB"/>
    <w:rsid w:val="00E917F4"/>
    <w:rsid w:val="00E9525D"/>
    <w:rsid w:val="00EA16CC"/>
    <w:rsid w:val="00EA53FC"/>
    <w:rsid w:val="00EA69A3"/>
    <w:rsid w:val="00EB14F7"/>
    <w:rsid w:val="00EB4E4D"/>
    <w:rsid w:val="00EC0723"/>
    <w:rsid w:val="00EC1234"/>
    <w:rsid w:val="00EC2520"/>
    <w:rsid w:val="00EC2D44"/>
    <w:rsid w:val="00ED2087"/>
    <w:rsid w:val="00ED3162"/>
    <w:rsid w:val="00ED46E7"/>
    <w:rsid w:val="00EE78E1"/>
    <w:rsid w:val="00EF0AC6"/>
    <w:rsid w:val="00F06105"/>
    <w:rsid w:val="00F0704A"/>
    <w:rsid w:val="00F13A38"/>
    <w:rsid w:val="00F13F44"/>
    <w:rsid w:val="00F16B0C"/>
    <w:rsid w:val="00F17409"/>
    <w:rsid w:val="00F208B3"/>
    <w:rsid w:val="00F23CB5"/>
    <w:rsid w:val="00F273F1"/>
    <w:rsid w:val="00F35D11"/>
    <w:rsid w:val="00F37A6F"/>
    <w:rsid w:val="00F40D24"/>
    <w:rsid w:val="00F40EF1"/>
    <w:rsid w:val="00F41558"/>
    <w:rsid w:val="00F502A7"/>
    <w:rsid w:val="00F73BA2"/>
    <w:rsid w:val="00F76F99"/>
    <w:rsid w:val="00F81A89"/>
    <w:rsid w:val="00F85DB0"/>
    <w:rsid w:val="00F866D4"/>
    <w:rsid w:val="00F8672F"/>
    <w:rsid w:val="00F90776"/>
    <w:rsid w:val="00F913DB"/>
    <w:rsid w:val="00F92BD3"/>
    <w:rsid w:val="00F94534"/>
    <w:rsid w:val="00F95FA3"/>
    <w:rsid w:val="00FA3449"/>
    <w:rsid w:val="00FA45E4"/>
    <w:rsid w:val="00FA7834"/>
    <w:rsid w:val="00FA7F30"/>
    <w:rsid w:val="00FB0383"/>
    <w:rsid w:val="00FB1107"/>
    <w:rsid w:val="00FB3D74"/>
    <w:rsid w:val="00FB69BA"/>
    <w:rsid w:val="00FB7147"/>
    <w:rsid w:val="00FC433A"/>
    <w:rsid w:val="00FC4A55"/>
    <w:rsid w:val="00FD0D29"/>
    <w:rsid w:val="00FD366C"/>
    <w:rsid w:val="00FE0463"/>
    <w:rsid w:val="00FE2085"/>
    <w:rsid w:val="00FF0AF8"/>
    <w:rsid w:val="00FF168F"/>
    <w:rsid w:val="00FF37AB"/>
    <w:rsid w:val="00FF4110"/>
    <w:rsid w:val="00FF4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CC77827"/>
  <w15:docId w15:val="{E93B352A-4D13-4416-AB9B-FF803F68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outlineLvl w:val="0"/>
    </w:pPr>
    <w:rPr>
      <w:b/>
      <w:kern w:val="28"/>
      <w:lang w:val="en-US"/>
    </w:rPr>
  </w:style>
  <w:style w:type="paragraph" w:styleId="Heading2">
    <w:name w:val="heading 2"/>
    <w:basedOn w:val="Normal"/>
    <w:next w:val="Normal"/>
    <w:qFormat/>
    <w:pPr>
      <w:keepNext/>
      <w:jc w:val="center"/>
      <w:outlineLvl w:val="1"/>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firstLine="720"/>
    </w:pPr>
    <w:rPr>
      <w:color w:val="000000"/>
    </w:rPr>
  </w:style>
  <w:style w:type="paragraph" w:customStyle="1" w:styleId="BodySingle">
    <w:name w:val="Body Single"/>
    <w:rPr>
      <w:color w:val="000000"/>
      <w:sz w:val="24"/>
      <w:lang w:val="en-G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536"/>
        <w:tab w:val="right" w:pos="9072"/>
      </w:tabs>
    </w:pPr>
  </w:style>
  <w:style w:type="paragraph" w:styleId="Title">
    <w:name w:val="Title"/>
    <w:basedOn w:val="Normal"/>
    <w:qFormat/>
    <w:pPr>
      <w:jc w:val="center"/>
    </w:pPr>
    <w:rPr>
      <w:lang w:val="cs-CZ"/>
    </w:rPr>
  </w:style>
  <w:style w:type="paragraph" w:styleId="BalloonText">
    <w:name w:val="Balloon Text"/>
    <w:basedOn w:val="Normal"/>
    <w:semiHidden/>
    <w:rPr>
      <w:rFonts w:ascii="Tahoma" w:hAnsi="Tahoma" w:cs="Tahoma"/>
      <w:sz w:val="16"/>
      <w:szCs w:val="16"/>
    </w:rPr>
  </w:style>
  <w:style w:type="paragraph" w:customStyle="1" w:styleId="Bullet">
    <w:name w:val="Bullet"/>
    <w:pPr>
      <w:ind w:left="1008"/>
    </w:pPr>
    <w:rPr>
      <w:snapToGrid w:val="0"/>
      <w:color w:val="000000"/>
      <w:sz w:val="24"/>
    </w:rPr>
  </w:style>
  <w:style w:type="character" w:styleId="PageNumber">
    <w:name w:val="page number"/>
    <w:basedOn w:val="DefaultParagraphFont"/>
  </w:style>
  <w:style w:type="paragraph" w:customStyle="1" w:styleId="number1">
    <w:name w:val="number 1"/>
    <w:pPr>
      <w:ind w:firstLine="1440"/>
    </w:pPr>
    <w:rPr>
      <w:snapToGrid w:val="0"/>
      <w:color w:val="000000"/>
      <w:sz w:val="24"/>
    </w:rPr>
  </w:style>
  <w:style w:type="paragraph" w:customStyle="1" w:styleId="Texttabulky">
    <w:name w:val="Text tabulky"/>
    <w:rPr>
      <w:rFonts w:ascii="Tms Rmn" w:hAnsi="Tms Rmn"/>
      <w:snapToGrid w:val="0"/>
      <w:color w:val="000000"/>
      <w:sz w:val="24"/>
    </w:rPr>
  </w:style>
  <w:style w:type="paragraph" w:customStyle="1" w:styleId="NumberList">
    <w:name w:val="Number List"/>
    <w:pPr>
      <w:ind w:left="720"/>
    </w:pPr>
    <w:rPr>
      <w:snapToGrid w:val="0"/>
      <w:color w:val="000000"/>
      <w:sz w:val="24"/>
    </w:rPr>
  </w:style>
  <w:style w:type="paragraph" w:styleId="TOC1">
    <w:name w:val="toc 1"/>
    <w:basedOn w:val="Normal"/>
    <w:next w:val="Normal"/>
    <w:autoRedefine/>
    <w:semiHidden/>
    <w:rsid w:val="00931667"/>
    <w:pPr>
      <w:tabs>
        <w:tab w:val="right" w:leader="dot" w:pos="9072"/>
      </w:tabs>
      <w:spacing w:before="120" w:after="120"/>
    </w:pPr>
    <w:rPr>
      <w:b/>
      <w:lang w:val="en-US"/>
    </w:rPr>
  </w:style>
  <w:style w:type="paragraph" w:customStyle="1" w:styleId="StylObsaht">
    <w:name w:val="StylObsaht"/>
    <w:basedOn w:val="BodyText"/>
    <w:pPr>
      <w:spacing w:line="360" w:lineRule="auto"/>
      <w:ind w:left="1418" w:firstLine="0"/>
    </w:pPr>
    <w:rPr>
      <w:snapToGrid w:val="0"/>
      <w:color w:val="0000FF"/>
      <w:lang w:val="cs-CZ"/>
    </w:rPr>
  </w:style>
  <w:style w:type="paragraph" w:styleId="TOC2">
    <w:name w:val="toc 2"/>
    <w:basedOn w:val="Normal"/>
    <w:next w:val="Normal"/>
    <w:autoRedefine/>
    <w:semiHidden/>
    <w:rsid w:val="00ED2087"/>
    <w:pPr>
      <w:tabs>
        <w:tab w:val="left" w:pos="567"/>
        <w:tab w:val="right" w:leader="dot" w:pos="9072"/>
      </w:tabs>
      <w:spacing w:before="40" w:after="40"/>
      <w:ind w:left="198"/>
      <w:jc w:val="both"/>
    </w:pPr>
    <w:rPr>
      <w:noProof/>
      <w:color w:val="000000"/>
      <w:lang w:val="en-US"/>
    </w:rPr>
  </w:style>
  <w:style w:type="paragraph" w:customStyle="1" w:styleId="TableText1">
    <w:name w:val="Table Text1"/>
    <w:pPr>
      <w:spacing w:line="360" w:lineRule="atLeast"/>
      <w:jc w:val="center"/>
    </w:pPr>
    <w:rPr>
      <w:color w:val="000000"/>
      <w:sz w:val="24"/>
      <w:lang w:val="en-GB"/>
    </w:rPr>
  </w:style>
  <w:style w:type="paragraph" w:customStyle="1" w:styleId="Odstavec1">
    <w:name w:val="Odstavec_1"/>
    <w:basedOn w:val="BodyText"/>
    <w:pPr>
      <w:numPr>
        <w:numId w:val="4"/>
      </w:numPr>
      <w:jc w:val="both"/>
    </w:pPr>
    <w:rPr>
      <w:snapToGrid w:val="0"/>
      <w:lang w:val="cs-CZ"/>
    </w:rPr>
  </w:style>
  <w:style w:type="paragraph" w:customStyle="1" w:styleId="Odstavec2">
    <w:name w:val="Odstavec_2"/>
    <w:basedOn w:val="Bullet"/>
    <w:pPr>
      <w:numPr>
        <w:numId w:val="6"/>
      </w:numPr>
      <w:jc w:val="both"/>
    </w:pPr>
    <w:rPr>
      <w:color w:val="auto"/>
    </w:rPr>
  </w:style>
  <w:style w:type="paragraph" w:customStyle="1" w:styleId="Odstavec3">
    <w:name w:val="Odstavec_3"/>
    <w:basedOn w:val="BodyText"/>
    <w:pPr>
      <w:numPr>
        <w:numId w:val="5"/>
      </w:numPr>
      <w:jc w:val="both"/>
    </w:pPr>
    <w:rPr>
      <w:snapToGrid w:val="0"/>
      <w:lang w:val="cs-CZ"/>
    </w:rPr>
  </w:style>
  <w:style w:type="character" w:styleId="CommentReference">
    <w:name w:val="annotation reference"/>
    <w:semiHidden/>
    <w:rsid w:val="009926AC"/>
    <w:rPr>
      <w:sz w:val="16"/>
      <w:szCs w:val="16"/>
    </w:rPr>
  </w:style>
  <w:style w:type="paragraph" w:styleId="CommentText">
    <w:name w:val="annotation text"/>
    <w:basedOn w:val="Normal"/>
    <w:semiHidden/>
    <w:rsid w:val="009926AC"/>
    <w:rPr>
      <w:sz w:val="20"/>
    </w:rPr>
  </w:style>
  <w:style w:type="paragraph" w:styleId="CommentSubject">
    <w:name w:val="annotation subject"/>
    <w:basedOn w:val="CommentText"/>
    <w:next w:val="CommentText"/>
    <w:semiHidden/>
    <w:rsid w:val="00D82B85"/>
    <w:rPr>
      <w:b/>
      <w:bCs/>
    </w:rPr>
  </w:style>
  <w:style w:type="paragraph" w:customStyle="1" w:styleId="Odstavec10">
    <w:name w:val="Odstavec_(1)"/>
    <w:basedOn w:val="BodyText"/>
    <w:rsid w:val="00EB4E4D"/>
    <w:pPr>
      <w:tabs>
        <w:tab w:val="num" w:pos="928"/>
      </w:tabs>
      <w:ind w:left="-141" w:firstLine="709"/>
      <w:jc w:val="both"/>
    </w:pPr>
    <w:rPr>
      <w:lang w:val="cs-CZ"/>
    </w:rPr>
  </w:style>
  <w:style w:type="paragraph" w:customStyle="1" w:styleId="Odstaveca">
    <w:name w:val="Odstavec_a)"/>
    <w:basedOn w:val="BodyText"/>
    <w:rsid w:val="00EB4E4D"/>
    <w:pPr>
      <w:numPr>
        <w:numId w:val="25"/>
      </w:numPr>
      <w:tabs>
        <w:tab w:val="clear" w:pos="786"/>
        <w:tab w:val="num" w:pos="1361"/>
      </w:tabs>
      <w:ind w:left="1361" w:hanging="368"/>
      <w:jc w:val="both"/>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ÚŘEDNÍ  SDĚLENÍ</vt:lpstr>
    </vt:vector>
  </TitlesOfParts>
  <Company>CNB</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ÚŘEDNÍ  SDĚLENÍ</dc:title>
  <dc:creator>Michael Melisik</dc:creator>
  <dc:description>uredni sdeleni o vydani druhe verze Pravidel pro primarni prodej - 16.6.1998</dc:description>
  <cp:lastModifiedBy>Mochán Jaromír</cp:lastModifiedBy>
  <cp:revision>4</cp:revision>
  <cp:lastPrinted>2011-12-23T09:16:00Z</cp:lastPrinted>
  <dcterms:created xsi:type="dcterms:W3CDTF">2016-01-06T14:24:00Z</dcterms:created>
  <dcterms:modified xsi:type="dcterms:W3CDTF">2022-07-13T14:27:00Z</dcterms:modified>
</cp:coreProperties>
</file>