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616B" w14:textId="77777777" w:rsidR="00B86987" w:rsidRPr="00070582" w:rsidRDefault="00CE5997" w:rsidP="005E42C3">
      <w:bookmarkStart w:id="0" w:name="_GoBack"/>
      <w:bookmarkEnd w:id="0"/>
      <w:r w:rsidRPr="00070582">
        <w:rPr>
          <w:noProof/>
        </w:rPr>
        <w:drawing>
          <wp:anchor distT="0" distB="0" distL="114300" distR="114300" simplePos="0" relativeHeight="251658241" behindDoc="1" locked="0" layoutInCell="1" allowOverlap="1" wp14:anchorId="2A983C8B" wp14:editId="2D576462">
            <wp:simplePos x="0" y="0"/>
            <wp:positionH relativeFrom="column">
              <wp:posOffset>13970</wp:posOffset>
            </wp:positionH>
            <wp:positionV relativeFrom="page">
              <wp:posOffset>485140</wp:posOffset>
            </wp:positionV>
            <wp:extent cx="6028690" cy="899160"/>
            <wp:effectExtent l="0" t="0" r="0" b="0"/>
            <wp:wrapNone/>
            <wp:docPr id="2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143C0" w14:textId="77777777" w:rsidR="00287979" w:rsidRPr="00070582" w:rsidRDefault="00287979" w:rsidP="005E42C3">
      <w:bookmarkStart w:id="1" w:name="DocCategoryName"/>
    </w:p>
    <w:p w14:paraId="75C0FC95" w14:textId="77777777" w:rsidR="00287979" w:rsidRPr="00070582" w:rsidRDefault="00287979" w:rsidP="005E42C3"/>
    <w:p w14:paraId="07A6C62F" w14:textId="77777777" w:rsidR="00287979" w:rsidRPr="00070582" w:rsidRDefault="00287979" w:rsidP="005E42C3"/>
    <w:p w14:paraId="240DBBD6" w14:textId="712EADD7" w:rsidR="00B11A82" w:rsidRPr="00070582" w:rsidRDefault="00B11A82" w:rsidP="005E42C3"/>
    <w:p w14:paraId="3DEBD483" w14:textId="77777777" w:rsidR="00287979" w:rsidRPr="00070582" w:rsidRDefault="00287979" w:rsidP="005E42C3"/>
    <w:p w14:paraId="1B448247" w14:textId="77777777" w:rsidR="005E42C3" w:rsidRPr="00070582" w:rsidRDefault="005E42C3" w:rsidP="005E42C3"/>
    <w:p w14:paraId="2E46ABB8" w14:textId="77777777" w:rsidR="005E42C3" w:rsidRPr="00070582" w:rsidRDefault="005E42C3" w:rsidP="005E42C3"/>
    <w:p w14:paraId="68368816" w14:textId="77777777" w:rsidR="005E42C3" w:rsidRPr="00070582" w:rsidRDefault="005E42C3" w:rsidP="005E42C3"/>
    <w:p w14:paraId="0F0F9075" w14:textId="77777777" w:rsidR="002D0561" w:rsidRPr="00070582" w:rsidRDefault="002D0561" w:rsidP="005E42C3"/>
    <w:p w14:paraId="63259186" w14:textId="77777777" w:rsidR="005E42C3" w:rsidRPr="00070582" w:rsidRDefault="005E42C3" w:rsidP="005E42C3"/>
    <w:p w14:paraId="334CA449" w14:textId="77777777" w:rsidR="007E0B0F" w:rsidRPr="00070582" w:rsidRDefault="001F0122" w:rsidP="008127AC">
      <w:pPr>
        <w:pStyle w:val="StylDocumenttitleVlevo159cm"/>
        <w:spacing w:after="0" w:line="240" w:lineRule="auto"/>
        <w:ind w:left="1418" w:right="1132"/>
        <w:jc w:val="center"/>
        <w:rPr>
          <w:rFonts w:cs="Arial"/>
          <w:color w:val="00005C"/>
          <w:sz w:val="48"/>
          <w:szCs w:val="48"/>
        </w:rPr>
      </w:pPr>
      <w:r w:rsidRPr="00070582">
        <w:rPr>
          <w:rFonts w:cs="Arial"/>
          <w:color w:val="00005C"/>
          <w:sz w:val="48"/>
          <w:szCs w:val="48"/>
        </w:rPr>
        <w:fldChar w:fldCharType="begin"/>
      </w:r>
      <w:r w:rsidRPr="00070582">
        <w:rPr>
          <w:rFonts w:cs="Arial"/>
          <w:color w:val="00005C"/>
          <w:sz w:val="48"/>
          <w:szCs w:val="48"/>
        </w:rPr>
        <w:instrText xml:space="preserve"> DOCPROPERTY  Project  \* MERGEFORMAT </w:instrText>
      </w:r>
      <w:r w:rsidRPr="00070582">
        <w:rPr>
          <w:rFonts w:cs="Arial"/>
          <w:color w:val="00005C"/>
          <w:sz w:val="48"/>
          <w:szCs w:val="48"/>
        </w:rPr>
        <w:fldChar w:fldCharType="separate"/>
      </w:r>
      <w:r w:rsidR="00894FB9">
        <w:rPr>
          <w:rFonts w:cs="Arial"/>
          <w:color w:val="00005C"/>
          <w:sz w:val="48"/>
          <w:szCs w:val="48"/>
        </w:rPr>
        <w:t>SDAT - sběr dat</w:t>
      </w:r>
      <w:r w:rsidRPr="00070582">
        <w:rPr>
          <w:rFonts w:cs="Arial"/>
          <w:color w:val="00005C"/>
          <w:sz w:val="48"/>
          <w:szCs w:val="48"/>
        </w:rPr>
        <w:fldChar w:fldCharType="end"/>
      </w:r>
    </w:p>
    <w:p w14:paraId="1E475FDC" w14:textId="77777777" w:rsidR="00B01350" w:rsidRPr="00070582" w:rsidRDefault="00CE5997" w:rsidP="00B01350">
      <w:r w:rsidRPr="00070582">
        <w:rPr>
          <w:noProof/>
        </w:rPr>
        <w:drawing>
          <wp:anchor distT="0" distB="0" distL="114300" distR="114300" simplePos="0" relativeHeight="251658248" behindDoc="0" locked="0" layoutInCell="1" allowOverlap="1" wp14:anchorId="3498CB09" wp14:editId="64B1ED63">
            <wp:simplePos x="0" y="0"/>
            <wp:positionH relativeFrom="column">
              <wp:posOffset>2207895</wp:posOffset>
            </wp:positionH>
            <wp:positionV relativeFrom="paragraph">
              <wp:posOffset>194310</wp:posOffset>
            </wp:positionV>
            <wp:extent cx="1786255" cy="1131570"/>
            <wp:effectExtent l="0" t="0" r="4445" b="0"/>
            <wp:wrapNone/>
            <wp:docPr id="294" name="Picture 294" descr="CNB_logo_CZ_3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CNB_logo_CZ_3r_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53E82" w14:textId="77777777" w:rsidR="007E0B0F" w:rsidRPr="00070582" w:rsidRDefault="007E0B0F" w:rsidP="005E42C3"/>
    <w:p w14:paraId="1CABD4ED" w14:textId="77777777" w:rsidR="005E42C3" w:rsidRPr="00070582" w:rsidRDefault="00CE5997" w:rsidP="005E42C3">
      <w:r w:rsidRPr="0007058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8ECD5FE" wp14:editId="50DA41BF">
                <wp:simplePos x="0" y="0"/>
                <wp:positionH relativeFrom="column">
                  <wp:posOffset>713740</wp:posOffset>
                </wp:positionH>
                <wp:positionV relativeFrom="paragraph">
                  <wp:posOffset>7383145</wp:posOffset>
                </wp:positionV>
                <wp:extent cx="6038215" cy="583565"/>
                <wp:effectExtent l="0" t="0" r="0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CAE85" w14:textId="77777777" w:rsidR="004508E4" w:rsidRPr="00352DD1" w:rsidRDefault="004508E4" w:rsidP="00726C81">
                            <w:r>
                              <w:t>Říjen 2014</w:t>
                            </w:r>
                          </w:p>
                          <w:p w14:paraId="7DDFCAFA" w14:textId="77777777" w:rsidR="004508E4" w:rsidRPr="00352DD1" w:rsidRDefault="004508E4" w:rsidP="00726C81">
                            <w:r w:rsidRPr="00352DD1">
                              <w:rPr>
                                <w:rStyle w:val="Siln"/>
                              </w:rPr>
                              <w:t xml:space="preserve">© </w:t>
                            </w:r>
                            <w:r>
                              <w:rPr>
                                <w:rStyle w:val="Siln"/>
                              </w:rPr>
                              <w:t>ZHOTOVITEL</w:t>
                            </w:r>
                            <w:r w:rsidRPr="00352DD1">
                              <w:rPr>
                                <w:rStyle w:val="Siln"/>
                              </w:rPr>
                              <w:t xml:space="preserve"> Czech s.r.o.</w:t>
                            </w:r>
                            <w:r w:rsidRPr="00352DD1">
                              <w:t>, Všechna práva vyhrazena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CD5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2pt;margin-top:581.35pt;width:475.45pt;height:45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VFtQ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" filled="f" stroked="f">
                <v:textbox>
                  <w:txbxContent>
                    <w:p w14:paraId="089CAE85" w14:textId="77777777" w:rsidR="004508E4" w:rsidRPr="00352DD1" w:rsidRDefault="004508E4" w:rsidP="00726C81">
                      <w:r>
                        <w:t>Říjen 2014</w:t>
                      </w:r>
                    </w:p>
                    <w:p w14:paraId="7DDFCAFA" w14:textId="77777777" w:rsidR="004508E4" w:rsidRPr="00352DD1" w:rsidRDefault="004508E4" w:rsidP="00726C81">
                      <w:r w:rsidRPr="00352DD1">
                        <w:rPr>
                          <w:rStyle w:val="Siln"/>
                        </w:rPr>
                        <w:t xml:space="preserve">© </w:t>
                      </w:r>
                      <w:r>
                        <w:rPr>
                          <w:rStyle w:val="Siln"/>
                        </w:rPr>
                        <w:t>ZHOTOVITEL</w:t>
                      </w:r>
                      <w:r w:rsidRPr="00352DD1">
                        <w:rPr>
                          <w:rStyle w:val="Siln"/>
                        </w:rPr>
                        <w:t xml:space="preserve"> Czech s.r.o.</w:t>
                      </w:r>
                      <w:r w:rsidRPr="00352DD1">
                        <w:t>, Všechna práva vyhrazena</w:t>
                      </w:r>
                    </w:p>
                  </w:txbxContent>
                </v:textbox>
              </v:shape>
            </w:pict>
          </mc:Fallback>
        </mc:AlternateContent>
      </w:r>
      <w:r w:rsidRPr="0007058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019195F" wp14:editId="3DEF3B50">
                <wp:simplePos x="0" y="0"/>
                <wp:positionH relativeFrom="column">
                  <wp:posOffset>1029335</wp:posOffset>
                </wp:positionH>
                <wp:positionV relativeFrom="paragraph">
                  <wp:posOffset>8417560</wp:posOffset>
                </wp:positionV>
                <wp:extent cx="6038215" cy="58356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21F08" w14:textId="77777777" w:rsidR="004508E4" w:rsidRPr="00352DD1" w:rsidRDefault="004508E4" w:rsidP="00726C81">
                            <w:r>
                              <w:t>Říjen 2014</w:t>
                            </w:r>
                          </w:p>
                          <w:p w14:paraId="587D57C3" w14:textId="77777777" w:rsidR="004508E4" w:rsidRPr="00352DD1" w:rsidRDefault="004508E4" w:rsidP="00726C81">
                            <w:r w:rsidRPr="00352DD1">
                              <w:rPr>
                                <w:rStyle w:val="Siln"/>
                              </w:rPr>
                              <w:t xml:space="preserve">© </w:t>
                            </w:r>
                            <w:r>
                              <w:rPr>
                                <w:rStyle w:val="Siln"/>
                              </w:rPr>
                              <w:t>ZHOTOVITEL</w:t>
                            </w:r>
                            <w:r w:rsidRPr="00352DD1">
                              <w:rPr>
                                <w:rStyle w:val="Siln"/>
                              </w:rPr>
                              <w:t xml:space="preserve"> Czech s.r.o.</w:t>
                            </w:r>
                            <w:r w:rsidRPr="00352DD1">
                              <w:t>, Všechna práva vyhrazena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9195F" id="_x0000_s1027" type="#_x0000_t202" style="position:absolute;left:0;text-align:left;margin-left:81.05pt;margin-top:662.8pt;width:475.45pt;height:45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eTuAIAAMA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" filled="f" stroked="f">
                <v:textbox>
                  <w:txbxContent>
                    <w:p w14:paraId="3B521F08" w14:textId="77777777" w:rsidR="004508E4" w:rsidRPr="00352DD1" w:rsidRDefault="004508E4" w:rsidP="00726C81">
                      <w:r>
                        <w:t>Říjen 2014</w:t>
                      </w:r>
                    </w:p>
                    <w:p w14:paraId="587D57C3" w14:textId="77777777" w:rsidR="004508E4" w:rsidRPr="00352DD1" w:rsidRDefault="004508E4" w:rsidP="00726C81">
                      <w:r w:rsidRPr="00352DD1">
                        <w:rPr>
                          <w:rStyle w:val="Siln"/>
                        </w:rPr>
                        <w:t xml:space="preserve">© </w:t>
                      </w:r>
                      <w:r>
                        <w:rPr>
                          <w:rStyle w:val="Siln"/>
                        </w:rPr>
                        <w:t>ZHOTOVITEL</w:t>
                      </w:r>
                      <w:r w:rsidRPr="00352DD1">
                        <w:rPr>
                          <w:rStyle w:val="Siln"/>
                        </w:rPr>
                        <w:t xml:space="preserve"> Czech s.r.o.</w:t>
                      </w:r>
                      <w:r w:rsidRPr="00352DD1">
                        <w:t>, Všechna práva vyhrazena</w:t>
                      </w:r>
                    </w:p>
                  </w:txbxContent>
                </v:textbox>
              </v:shape>
            </w:pict>
          </mc:Fallback>
        </mc:AlternateContent>
      </w:r>
      <w:r w:rsidRPr="00070582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C331D3" wp14:editId="645B233F">
                <wp:simplePos x="0" y="0"/>
                <wp:positionH relativeFrom="column">
                  <wp:posOffset>1029335</wp:posOffset>
                </wp:positionH>
                <wp:positionV relativeFrom="paragraph">
                  <wp:posOffset>8417560</wp:posOffset>
                </wp:positionV>
                <wp:extent cx="6038215" cy="583565"/>
                <wp:effectExtent l="0" t="0" r="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76F24" w14:textId="77777777" w:rsidR="004508E4" w:rsidRPr="00352DD1" w:rsidRDefault="004508E4" w:rsidP="00726C81">
                            <w:r>
                              <w:t>Říjen 2014</w:t>
                            </w:r>
                          </w:p>
                          <w:p w14:paraId="063F8808" w14:textId="77777777" w:rsidR="004508E4" w:rsidRPr="00352DD1" w:rsidRDefault="004508E4" w:rsidP="00726C81">
                            <w:r w:rsidRPr="00352DD1">
                              <w:rPr>
                                <w:rStyle w:val="Siln"/>
                              </w:rPr>
                              <w:t xml:space="preserve">© </w:t>
                            </w:r>
                            <w:r>
                              <w:rPr>
                                <w:rStyle w:val="Siln"/>
                              </w:rPr>
                              <w:t>ZHOTOVITEL</w:t>
                            </w:r>
                            <w:r w:rsidRPr="00352DD1">
                              <w:rPr>
                                <w:rStyle w:val="Siln"/>
                              </w:rPr>
                              <w:t xml:space="preserve"> Czech s.r.o.</w:t>
                            </w:r>
                            <w:r w:rsidRPr="00352DD1">
                              <w:t>, Všechna práva vyhrazena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31D3" id="_x0000_s1028" type="#_x0000_t202" style="position:absolute;left:0;text-align:left;margin-left:81.05pt;margin-top:662.8pt;width:475.45pt;height:45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6RuA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" filled="f" stroked="f">
                <v:textbox>
                  <w:txbxContent>
                    <w:p w14:paraId="26076F24" w14:textId="77777777" w:rsidR="004508E4" w:rsidRPr="00352DD1" w:rsidRDefault="004508E4" w:rsidP="00726C81">
                      <w:r>
                        <w:t>Říjen 2014</w:t>
                      </w:r>
                    </w:p>
                    <w:p w14:paraId="063F8808" w14:textId="77777777" w:rsidR="004508E4" w:rsidRPr="00352DD1" w:rsidRDefault="004508E4" w:rsidP="00726C81">
                      <w:r w:rsidRPr="00352DD1">
                        <w:rPr>
                          <w:rStyle w:val="Siln"/>
                        </w:rPr>
                        <w:t xml:space="preserve">© </w:t>
                      </w:r>
                      <w:r>
                        <w:rPr>
                          <w:rStyle w:val="Siln"/>
                        </w:rPr>
                        <w:t>ZHOTOVITEL</w:t>
                      </w:r>
                      <w:r w:rsidRPr="00352DD1">
                        <w:rPr>
                          <w:rStyle w:val="Siln"/>
                        </w:rPr>
                        <w:t xml:space="preserve"> Czech s.r.o.</w:t>
                      </w:r>
                      <w:r w:rsidRPr="00352DD1">
                        <w:t>, Všechna práva vyhrazena</w:t>
                      </w:r>
                    </w:p>
                  </w:txbxContent>
                </v:textbox>
              </v:shape>
            </w:pict>
          </mc:Fallback>
        </mc:AlternateContent>
      </w:r>
    </w:p>
    <w:p w14:paraId="07143775" w14:textId="77777777" w:rsidR="00E0510E" w:rsidRPr="00070582" w:rsidRDefault="00E0510E" w:rsidP="007E0B0F">
      <w:bookmarkStart w:id="2" w:name="DocClientName"/>
    </w:p>
    <w:p w14:paraId="2DA02F30" w14:textId="77777777" w:rsidR="007E0B0F" w:rsidRPr="00070582" w:rsidRDefault="007E0B0F" w:rsidP="007E0B0F"/>
    <w:p w14:paraId="753F1A4D" w14:textId="77777777" w:rsidR="002C3DD6" w:rsidRPr="00070582" w:rsidRDefault="002C3DD6" w:rsidP="007E0B0F"/>
    <w:p w14:paraId="646996E5" w14:textId="77777777" w:rsidR="00B01350" w:rsidRPr="00070582" w:rsidRDefault="00B01350" w:rsidP="007E0B0F"/>
    <w:p w14:paraId="41CEBC5D" w14:textId="77777777" w:rsidR="00B01350" w:rsidRPr="00070582" w:rsidRDefault="00B01350" w:rsidP="007E0B0F"/>
    <w:p w14:paraId="331D0837" w14:textId="77777777" w:rsidR="00287979" w:rsidRPr="00070582" w:rsidRDefault="00287979" w:rsidP="007E0B0F">
      <w:pPr>
        <w:rPr>
          <w:b/>
        </w:rPr>
      </w:pPr>
    </w:p>
    <w:bookmarkEnd w:id="2"/>
    <w:p w14:paraId="7BD0E3F1" w14:textId="77777777" w:rsidR="00726C81" w:rsidRDefault="001F0122" w:rsidP="009779F3">
      <w:pPr>
        <w:jc w:val="left"/>
        <w:rPr>
          <w:b/>
          <w:color w:val="0095CD"/>
          <w:sz w:val="60"/>
          <w:szCs w:val="60"/>
        </w:rPr>
      </w:pPr>
      <w:r w:rsidRPr="00070582">
        <w:rPr>
          <w:b/>
          <w:color w:val="0095CD"/>
          <w:sz w:val="60"/>
          <w:szCs w:val="60"/>
        </w:rPr>
        <w:fldChar w:fldCharType="begin"/>
      </w:r>
      <w:r w:rsidRPr="00070582">
        <w:rPr>
          <w:b/>
          <w:color w:val="0095CD"/>
          <w:sz w:val="60"/>
          <w:szCs w:val="60"/>
        </w:rPr>
        <w:instrText xml:space="preserve"> DOCPROPERTY  Title  \* MERGEFORMAT </w:instrText>
      </w:r>
      <w:r w:rsidRPr="00070582">
        <w:rPr>
          <w:b/>
          <w:color w:val="0095CD"/>
          <w:sz w:val="60"/>
          <w:szCs w:val="60"/>
        </w:rPr>
        <w:fldChar w:fldCharType="separate"/>
      </w:r>
      <w:r w:rsidR="005E3A32">
        <w:rPr>
          <w:b/>
          <w:color w:val="0095CD"/>
          <w:sz w:val="60"/>
          <w:szCs w:val="60"/>
        </w:rPr>
        <w:t>Technická specifikace SDAT</w:t>
      </w:r>
      <w:r w:rsidRPr="00070582">
        <w:rPr>
          <w:b/>
          <w:color w:val="0095CD"/>
          <w:sz w:val="60"/>
          <w:szCs w:val="60"/>
        </w:rPr>
        <w:fldChar w:fldCharType="end"/>
      </w:r>
    </w:p>
    <w:p w14:paraId="70BCF30D" w14:textId="11F6780F" w:rsidR="00297099" w:rsidRPr="00297099" w:rsidRDefault="005E3A32" w:rsidP="00297099">
      <w:pPr>
        <w:spacing w:before="240"/>
        <w:jc w:val="left"/>
        <w:rPr>
          <w:b/>
          <w:color w:val="0095CD"/>
          <w:sz w:val="44"/>
          <w:szCs w:val="44"/>
        </w:rPr>
      </w:pPr>
      <w:r>
        <w:rPr>
          <w:b/>
          <w:color w:val="0095CD"/>
          <w:sz w:val="44"/>
          <w:szCs w:val="44"/>
        </w:rPr>
        <w:fldChar w:fldCharType="begin"/>
      </w:r>
      <w:r>
        <w:rPr>
          <w:b/>
          <w:color w:val="0095CD"/>
          <w:sz w:val="44"/>
          <w:szCs w:val="44"/>
        </w:rPr>
        <w:instrText xml:space="preserve"> DOCPROPERTY  TSpodnazev1  \* MERGEFORMAT </w:instrText>
      </w:r>
      <w:r>
        <w:rPr>
          <w:b/>
          <w:color w:val="0095CD"/>
          <w:sz w:val="44"/>
          <w:szCs w:val="44"/>
        </w:rPr>
        <w:fldChar w:fldCharType="separate"/>
      </w:r>
      <w:r>
        <w:rPr>
          <w:b/>
          <w:color w:val="0095CD"/>
          <w:sz w:val="44"/>
          <w:szCs w:val="44"/>
        </w:rPr>
        <w:t>TS-4 Vykazování specifické</w:t>
      </w:r>
      <w:r>
        <w:rPr>
          <w:b/>
          <w:color w:val="0095CD"/>
          <w:sz w:val="44"/>
          <w:szCs w:val="44"/>
        </w:rPr>
        <w:fldChar w:fldCharType="end"/>
      </w:r>
    </w:p>
    <w:p w14:paraId="1BC532A9" w14:textId="29E8BC5A" w:rsidR="00297099" w:rsidRPr="00297099" w:rsidRDefault="005E3A32" w:rsidP="009779F3">
      <w:pPr>
        <w:jc w:val="left"/>
        <w:rPr>
          <w:b/>
          <w:color w:val="0095CD"/>
          <w:sz w:val="28"/>
          <w:szCs w:val="28"/>
        </w:rPr>
      </w:pPr>
      <w:r>
        <w:rPr>
          <w:b/>
          <w:color w:val="0095CD"/>
          <w:sz w:val="28"/>
          <w:szCs w:val="28"/>
        </w:rPr>
        <w:fldChar w:fldCharType="begin"/>
      </w:r>
      <w:r>
        <w:rPr>
          <w:b/>
          <w:color w:val="0095CD"/>
          <w:sz w:val="28"/>
          <w:szCs w:val="28"/>
        </w:rPr>
        <w:instrText xml:space="preserve"> DOCPROPERTY  TSpodnazev2  \* MERGEFORMAT </w:instrText>
      </w:r>
      <w:r>
        <w:rPr>
          <w:b/>
          <w:color w:val="0095CD"/>
          <w:sz w:val="28"/>
          <w:szCs w:val="28"/>
        </w:rPr>
        <w:fldChar w:fldCharType="separate"/>
      </w:r>
      <w:r>
        <w:rPr>
          <w:b/>
          <w:color w:val="0095CD"/>
          <w:sz w:val="28"/>
          <w:szCs w:val="28"/>
        </w:rPr>
        <w:t xml:space="preserve">Vykazování </w:t>
      </w:r>
      <w:r w:rsidR="00A2636F">
        <w:rPr>
          <w:b/>
          <w:color w:val="0095CD"/>
          <w:sz w:val="28"/>
          <w:szCs w:val="28"/>
        </w:rPr>
        <w:t xml:space="preserve">- </w:t>
      </w:r>
      <w:r>
        <w:rPr>
          <w:b/>
          <w:color w:val="0095CD"/>
          <w:sz w:val="28"/>
          <w:szCs w:val="28"/>
        </w:rPr>
        <w:t>specifické pří</w:t>
      </w:r>
      <w:r w:rsidR="000E16D7">
        <w:rPr>
          <w:b/>
          <w:color w:val="0095CD"/>
          <w:sz w:val="28"/>
          <w:szCs w:val="28"/>
        </w:rPr>
        <w:t>p</w:t>
      </w:r>
      <w:r>
        <w:rPr>
          <w:b/>
          <w:color w:val="0095CD"/>
          <w:sz w:val="28"/>
          <w:szCs w:val="28"/>
        </w:rPr>
        <w:t>ady</w:t>
      </w:r>
      <w:r>
        <w:rPr>
          <w:b/>
          <w:color w:val="0095CD"/>
          <w:sz w:val="28"/>
          <w:szCs w:val="28"/>
        </w:rPr>
        <w:fldChar w:fldCharType="end"/>
      </w:r>
    </w:p>
    <w:p w14:paraId="13279395" w14:textId="65009654" w:rsidR="00EA4C90" w:rsidRPr="00070582" w:rsidRDefault="007E0B0F" w:rsidP="007E0B0F">
      <w:pPr>
        <w:spacing w:before="120"/>
        <w:rPr>
          <w:b/>
          <w:i/>
        </w:rPr>
      </w:pPr>
      <w:r w:rsidRPr="00070582">
        <w:rPr>
          <w:b/>
          <w:i/>
        </w:rPr>
        <w:t xml:space="preserve">Verze: </w:t>
      </w:r>
      <w:r w:rsidR="001F0122" w:rsidRPr="00070582">
        <w:rPr>
          <w:b/>
          <w:i/>
        </w:rPr>
        <w:fldChar w:fldCharType="begin"/>
      </w:r>
      <w:r w:rsidR="001F0122" w:rsidRPr="00070582">
        <w:rPr>
          <w:b/>
          <w:i/>
        </w:rPr>
        <w:instrText xml:space="preserve"> DOCPROPERTY  Verze  \* MERGEFORMAT </w:instrText>
      </w:r>
      <w:r w:rsidR="001F0122" w:rsidRPr="00070582">
        <w:rPr>
          <w:b/>
          <w:i/>
        </w:rPr>
        <w:fldChar w:fldCharType="separate"/>
      </w:r>
      <w:r w:rsidR="0069737C">
        <w:rPr>
          <w:b/>
          <w:i/>
        </w:rPr>
        <w:t>1.4</w:t>
      </w:r>
      <w:r w:rsidR="001F0122" w:rsidRPr="00070582">
        <w:rPr>
          <w:b/>
          <w:i/>
        </w:rPr>
        <w:fldChar w:fldCharType="end"/>
      </w:r>
    </w:p>
    <w:p w14:paraId="70557F03" w14:textId="382761C5" w:rsidR="00287979" w:rsidRPr="00070582" w:rsidRDefault="00CE5997" w:rsidP="00EA4C90">
      <w:pPr>
        <w:rPr>
          <w:rStyle w:val="Siln"/>
          <w:sz w:val="22"/>
          <w:szCs w:val="22"/>
        </w:rPr>
      </w:pPr>
      <w:r w:rsidRPr="00070582">
        <w:rPr>
          <w:noProof/>
        </w:rPr>
        <w:drawing>
          <wp:anchor distT="0" distB="0" distL="114300" distR="114300" simplePos="0" relativeHeight="251658242" behindDoc="0" locked="0" layoutInCell="1" allowOverlap="1" wp14:anchorId="65DEDA65" wp14:editId="59DEA240">
            <wp:simplePos x="0" y="0"/>
            <wp:positionH relativeFrom="column">
              <wp:posOffset>-351790</wp:posOffset>
            </wp:positionH>
            <wp:positionV relativeFrom="page">
              <wp:posOffset>8875395</wp:posOffset>
            </wp:positionV>
            <wp:extent cx="6748780" cy="1694815"/>
            <wp:effectExtent l="0" t="0" r="0" b="635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8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79" w:rsidRPr="00070582">
        <w:br w:type="page"/>
      </w:r>
      <w:r w:rsidR="00EA4C90" w:rsidRPr="00070582">
        <w:rPr>
          <w:rStyle w:val="Siln"/>
          <w:sz w:val="22"/>
          <w:szCs w:val="22"/>
        </w:rPr>
        <w:lastRenderedPageBreak/>
        <w:t>Identifikace dokumentu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31"/>
        <w:gridCol w:w="7113"/>
      </w:tblGrid>
      <w:tr w:rsidR="00CA6ECB" w:rsidRPr="00070582" w14:paraId="064DF8E8" w14:textId="77777777" w:rsidTr="001A0B3E">
        <w:trPr>
          <w:cantSplit/>
        </w:trPr>
        <w:tc>
          <w:tcPr>
            <w:tcW w:w="1194" w:type="pct"/>
            <w:shd w:val="clear" w:color="auto" w:fill="0095CD"/>
            <w:vAlign w:val="center"/>
          </w:tcPr>
          <w:p w14:paraId="1AF685A9" w14:textId="1CE8E534" w:rsidR="00EA4C90" w:rsidRPr="00070582" w:rsidRDefault="00EA4C90" w:rsidP="00CA6ECB">
            <w:pPr>
              <w:pStyle w:val="Tabulkazhlav"/>
              <w:spacing w:line="240" w:lineRule="auto"/>
              <w:jc w:val="both"/>
              <w:rPr>
                <w:rFonts w:ascii="Arial" w:hAnsi="Arial" w:cs="Arial"/>
                <w:noProof/>
                <w:color w:val="FFFFFF"/>
                <w:lang w:val="cs-CZ"/>
              </w:rPr>
            </w:pPr>
          </w:p>
        </w:tc>
        <w:tc>
          <w:tcPr>
            <w:tcW w:w="3806" w:type="pct"/>
            <w:shd w:val="clear" w:color="auto" w:fill="0095CD"/>
            <w:vAlign w:val="center"/>
          </w:tcPr>
          <w:p w14:paraId="7E7269B3" w14:textId="6DF9A2D6" w:rsidR="00EA4C90" w:rsidRPr="00070582" w:rsidRDefault="00EA4C90" w:rsidP="00CA6ECB">
            <w:pPr>
              <w:pStyle w:val="Tabulkazhlav"/>
              <w:spacing w:line="240" w:lineRule="auto"/>
              <w:jc w:val="both"/>
              <w:rPr>
                <w:rFonts w:ascii="Arial" w:hAnsi="Arial" w:cs="Arial"/>
                <w:noProof/>
                <w:color w:val="FFFFFF"/>
                <w:lang w:val="cs-CZ"/>
              </w:rPr>
            </w:pPr>
          </w:p>
        </w:tc>
      </w:tr>
      <w:tr w:rsidR="00EA4C90" w:rsidRPr="00070582" w14:paraId="59F0FEBA" w14:textId="77777777" w:rsidTr="001A0B3E">
        <w:trPr>
          <w:cantSplit/>
        </w:trPr>
        <w:tc>
          <w:tcPr>
            <w:tcW w:w="1194" w:type="pct"/>
            <w:shd w:val="clear" w:color="auto" w:fill="CBDDED"/>
            <w:vAlign w:val="center"/>
          </w:tcPr>
          <w:p w14:paraId="78529FF0" w14:textId="77777777" w:rsidR="00EA4C90" w:rsidRPr="00070582" w:rsidRDefault="00EA4C90" w:rsidP="00CA6ECB">
            <w:pPr>
              <w:spacing w:before="40" w:after="40" w:line="240" w:lineRule="auto"/>
              <w:rPr>
                <w:rFonts w:cs="Arial"/>
                <w:noProof/>
              </w:rPr>
            </w:pPr>
            <w:r w:rsidRPr="00070582">
              <w:rPr>
                <w:rFonts w:cs="Arial"/>
                <w:noProof/>
              </w:rPr>
              <w:t>Název dokumentu:</w:t>
            </w:r>
          </w:p>
        </w:tc>
        <w:tc>
          <w:tcPr>
            <w:tcW w:w="3806" w:type="pct"/>
            <w:vAlign w:val="center"/>
          </w:tcPr>
          <w:p w14:paraId="14CEBB38" w14:textId="51FB7B7B" w:rsidR="00EA4C90" w:rsidRPr="00070582" w:rsidRDefault="001F0122" w:rsidP="00CA6ECB">
            <w:pPr>
              <w:spacing w:before="40" w:after="40" w:line="240" w:lineRule="auto"/>
              <w:rPr>
                <w:rFonts w:cs="Arial"/>
                <w:b/>
                <w:noProof/>
                <w:sz w:val="22"/>
                <w:szCs w:val="22"/>
              </w:rPr>
            </w:pPr>
            <w:r w:rsidRPr="00070582">
              <w:rPr>
                <w:rFonts w:cs="Arial"/>
                <w:b/>
                <w:noProof/>
                <w:sz w:val="22"/>
                <w:szCs w:val="22"/>
              </w:rPr>
              <w:fldChar w:fldCharType="begin"/>
            </w:r>
            <w:r w:rsidRPr="00070582">
              <w:rPr>
                <w:rFonts w:cs="Arial"/>
                <w:b/>
                <w:noProof/>
                <w:sz w:val="22"/>
                <w:szCs w:val="22"/>
              </w:rPr>
              <w:instrText xml:space="preserve"> DOCPROPERTY  Title  \* MERGEFORMAT </w:instrText>
            </w:r>
            <w:r w:rsidRPr="00070582">
              <w:rPr>
                <w:rFonts w:cs="Arial"/>
                <w:b/>
                <w:noProof/>
                <w:sz w:val="22"/>
                <w:szCs w:val="22"/>
              </w:rPr>
              <w:fldChar w:fldCharType="separate"/>
            </w:r>
            <w:r w:rsidR="005E3A32">
              <w:rPr>
                <w:rFonts w:cs="Arial"/>
                <w:b/>
                <w:noProof/>
                <w:sz w:val="22"/>
                <w:szCs w:val="22"/>
              </w:rPr>
              <w:t>Technická specifikace SDAT</w:t>
            </w:r>
            <w:r w:rsidRPr="00070582">
              <w:rPr>
                <w:rFonts w:cs="Arial"/>
                <w:b/>
                <w:noProof/>
                <w:sz w:val="22"/>
                <w:szCs w:val="22"/>
              </w:rPr>
              <w:fldChar w:fldCharType="end"/>
            </w:r>
            <w:r w:rsidR="00297099">
              <w:rPr>
                <w:rFonts w:cs="Arial"/>
                <w:b/>
                <w:noProof/>
                <w:sz w:val="22"/>
                <w:szCs w:val="22"/>
              </w:rPr>
              <w:t xml:space="preserve">, </w:t>
            </w:r>
            <w:r w:rsidR="005E3A32" w:rsidRPr="005E3A32">
              <w:rPr>
                <w:rFonts w:cs="Arial"/>
                <w:b/>
                <w:noProof/>
              </w:rPr>
              <w:fldChar w:fldCharType="begin"/>
            </w:r>
            <w:r w:rsidR="005E3A32" w:rsidRPr="005E3A32">
              <w:rPr>
                <w:rFonts w:cs="Arial"/>
                <w:b/>
                <w:noProof/>
              </w:rPr>
              <w:instrText xml:space="preserve"> DOCPROPERTY  TSpodnazev1  \* MERGEFORMAT </w:instrText>
            </w:r>
            <w:r w:rsidR="005E3A32" w:rsidRPr="005E3A32">
              <w:rPr>
                <w:rFonts w:cs="Arial"/>
                <w:b/>
                <w:noProof/>
              </w:rPr>
              <w:fldChar w:fldCharType="separate"/>
            </w:r>
            <w:r w:rsidR="005E3A32" w:rsidRPr="005E3A32">
              <w:rPr>
                <w:rFonts w:cs="Arial"/>
                <w:b/>
                <w:noProof/>
              </w:rPr>
              <w:t>TS-4 Vykazování specifické</w:t>
            </w:r>
            <w:r w:rsidR="005E3A32" w:rsidRPr="005E3A32">
              <w:rPr>
                <w:rFonts w:cs="Arial"/>
                <w:b/>
                <w:noProof/>
              </w:rPr>
              <w:fldChar w:fldCharType="end"/>
            </w:r>
          </w:p>
        </w:tc>
      </w:tr>
      <w:tr w:rsidR="00EA4C90" w:rsidRPr="00070582" w14:paraId="781A97CD" w14:textId="77777777" w:rsidTr="001A0B3E">
        <w:trPr>
          <w:cantSplit/>
        </w:trPr>
        <w:tc>
          <w:tcPr>
            <w:tcW w:w="1194" w:type="pct"/>
            <w:shd w:val="clear" w:color="auto" w:fill="CBDDED"/>
            <w:vAlign w:val="center"/>
          </w:tcPr>
          <w:p w14:paraId="0D6905EE" w14:textId="77777777" w:rsidR="00EA4C90" w:rsidRPr="00070582" w:rsidRDefault="00EA4C90" w:rsidP="00CA6ECB">
            <w:pPr>
              <w:spacing w:before="40" w:after="40" w:line="240" w:lineRule="auto"/>
              <w:rPr>
                <w:rFonts w:cs="Arial"/>
                <w:noProof/>
              </w:rPr>
            </w:pPr>
            <w:r w:rsidRPr="00070582">
              <w:rPr>
                <w:rFonts w:cs="Arial"/>
                <w:noProof/>
              </w:rPr>
              <w:t>Verze dokumentu:</w:t>
            </w:r>
          </w:p>
        </w:tc>
        <w:tc>
          <w:tcPr>
            <w:tcW w:w="3806" w:type="pct"/>
            <w:vAlign w:val="center"/>
          </w:tcPr>
          <w:p w14:paraId="11154591" w14:textId="73C203BE" w:rsidR="00EA4C90" w:rsidRPr="00070582" w:rsidRDefault="0069737C" w:rsidP="0069737C">
            <w:pPr>
              <w:spacing w:before="40" w:after="40" w:line="240" w:lineRule="auto"/>
              <w:rPr>
                <w:rFonts w:cs="Arial"/>
                <w:b/>
                <w:noProof/>
                <w:sz w:val="22"/>
                <w:szCs w:val="22"/>
              </w:rPr>
            </w:pPr>
            <w:r w:rsidRPr="00070582">
              <w:rPr>
                <w:b/>
                <w:i/>
              </w:rPr>
              <w:fldChar w:fldCharType="begin"/>
            </w:r>
            <w:r w:rsidRPr="00070582">
              <w:rPr>
                <w:b/>
                <w:i/>
              </w:rPr>
              <w:instrText xml:space="preserve"> DOCPROPERTY  Verze  \* MERGEFORMAT </w:instrText>
            </w:r>
            <w:r w:rsidRPr="00070582"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t>1.4</w:t>
            </w:r>
            <w:r w:rsidRPr="00070582">
              <w:rPr>
                <w:b/>
                <w:i/>
              </w:rPr>
              <w:fldChar w:fldCharType="end"/>
            </w:r>
          </w:p>
        </w:tc>
      </w:tr>
      <w:tr w:rsidR="00EA4C90" w:rsidRPr="00070582" w14:paraId="2D3F29F5" w14:textId="77777777" w:rsidTr="001A0B3E">
        <w:trPr>
          <w:cantSplit/>
        </w:trPr>
        <w:tc>
          <w:tcPr>
            <w:tcW w:w="1194" w:type="pct"/>
            <w:shd w:val="clear" w:color="auto" w:fill="CBDDED"/>
            <w:vAlign w:val="center"/>
          </w:tcPr>
          <w:p w14:paraId="1FB89F86" w14:textId="5E388119" w:rsidR="00EA4C90" w:rsidRPr="00070582" w:rsidRDefault="00835F95" w:rsidP="00CA6ECB">
            <w:pPr>
              <w:spacing w:before="40" w:after="40" w:line="240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Projekt</w:t>
            </w:r>
          </w:p>
        </w:tc>
        <w:tc>
          <w:tcPr>
            <w:tcW w:w="3806" w:type="pct"/>
            <w:vAlign w:val="center"/>
          </w:tcPr>
          <w:p w14:paraId="08CCA0BD" w14:textId="5B311CD1" w:rsidR="00EA4C90" w:rsidRPr="00070582" w:rsidRDefault="00EA4C90" w:rsidP="002E7F1B">
            <w:pPr>
              <w:spacing w:before="40" w:after="40" w:line="240" w:lineRule="auto"/>
              <w:rPr>
                <w:rFonts w:cs="Arial"/>
                <w:noProof/>
              </w:rPr>
            </w:pPr>
          </w:p>
        </w:tc>
      </w:tr>
      <w:tr w:rsidR="006F2B07" w:rsidRPr="00070582" w14:paraId="49414CA0" w14:textId="77777777" w:rsidTr="001A0B3E">
        <w:trPr>
          <w:cantSplit/>
        </w:trPr>
        <w:tc>
          <w:tcPr>
            <w:tcW w:w="1194" w:type="pct"/>
            <w:shd w:val="clear" w:color="auto" w:fill="CBDDED"/>
            <w:vAlign w:val="center"/>
          </w:tcPr>
          <w:p w14:paraId="6B3977CA" w14:textId="77777777" w:rsidR="006F2B07" w:rsidRPr="00070582" w:rsidRDefault="006F2B07" w:rsidP="006F2B07">
            <w:pPr>
              <w:spacing w:before="40" w:after="40" w:line="240" w:lineRule="auto"/>
              <w:rPr>
                <w:rFonts w:cs="Arial"/>
                <w:noProof/>
              </w:rPr>
            </w:pPr>
            <w:r w:rsidRPr="00070582">
              <w:rPr>
                <w:rFonts w:cs="Arial"/>
                <w:noProof/>
              </w:rPr>
              <w:t>Autor:</w:t>
            </w:r>
          </w:p>
        </w:tc>
        <w:tc>
          <w:tcPr>
            <w:tcW w:w="3806" w:type="pct"/>
            <w:vAlign w:val="center"/>
          </w:tcPr>
          <w:p w14:paraId="16B56DC8" w14:textId="5F099167" w:rsidR="006F2B07" w:rsidRPr="003C44EA" w:rsidRDefault="00835F95" w:rsidP="006F2B07">
            <w:pPr>
              <w:spacing w:before="40" w:after="40" w:line="240" w:lineRule="auto"/>
              <w:rPr>
                <w:rFonts w:cs="Arial"/>
                <w:noProof/>
                <w:highlight w:val="yellow"/>
              </w:rPr>
            </w:pPr>
            <w:r>
              <w:rPr>
                <w:noProof/>
              </w:rPr>
              <w:t>ČNB</w:t>
            </w:r>
          </w:p>
        </w:tc>
      </w:tr>
    </w:tbl>
    <w:p w14:paraId="55BFE381" w14:textId="77777777" w:rsidR="00EA4C90" w:rsidRPr="00070582" w:rsidRDefault="00EA4C90" w:rsidP="00EA4C90"/>
    <w:p w14:paraId="3D87B297" w14:textId="77777777" w:rsidR="00EA4C90" w:rsidRPr="00070582" w:rsidRDefault="00EA4C90" w:rsidP="00EA4C90">
      <w:pPr>
        <w:rPr>
          <w:rStyle w:val="Siln"/>
          <w:sz w:val="22"/>
          <w:szCs w:val="22"/>
        </w:rPr>
      </w:pPr>
      <w:r w:rsidRPr="00070582">
        <w:rPr>
          <w:rStyle w:val="Siln"/>
          <w:sz w:val="22"/>
          <w:szCs w:val="22"/>
        </w:rPr>
        <w:t>Historie dokumentu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730"/>
        <w:gridCol w:w="1385"/>
        <w:gridCol w:w="6229"/>
      </w:tblGrid>
      <w:tr w:rsidR="00835F95" w:rsidRPr="00070582" w14:paraId="6AAD808D" w14:textId="77777777" w:rsidTr="00835F95">
        <w:trPr>
          <w:trHeight w:val="340"/>
        </w:trPr>
        <w:tc>
          <w:tcPr>
            <w:tcW w:w="926" w:type="pct"/>
            <w:shd w:val="clear" w:color="auto" w:fill="0095CD"/>
            <w:vAlign w:val="center"/>
          </w:tcPr>
          <w:bookmarkEnd w:id="1"/>
          <w:p w14:paraId="19DB25D2" w14:textId="77777777" w:rsidR="00835F95" w:rsidRPr="00070582" w:rsidRDefault="00835F95" w:rsidP="00CA6ECB">
            <w:pPr>
              <w:spacing w:before="20" w:after="20" w:line="240" w:lineRule="auto"/>
              <w:jc w:val="center"/>
              <w:rPr>
                <w:rFonts w:cs="Arial"/>
                <w:b/>
                <w:color w:val="FFFFFF"/>
                <w:sz w:val="16"/>
              </w:rPr>
            </w:pPr>
            <w:r w:rsidRPr="00070582">
              <w:rPr>
                <w:rFonts w:cs="Arial"/>
                <w:b/>
                <w:color w:val="FFFFFF"/>
                <w:sz w:val="16"/>
              </w:rPr>
              <w:t>Datum</w:t>
            </w:r>
          </w:p>
        </w:tc>
        <w:tc>
          <w:tcPr>
            <w:tcW w:w="741" w:type="pct"/>
            <w:shd w:val="clear" w:color="auto" w:fill="0095CD"/>
            <w:vAlign w:val="center"/>
          </w:tcPr>
          <w:p w14:paraId="0746B066" w14:textId="77777777" w:rsidR="00835F95" w:rsidRPr="00070582" w:rsidRDefault="00835F95" w:rsidP="00CA6ECB">
            <w:pPr>
              <w:spacing w:before="20" w:after="20" w:line="240" w:lineRule="auto"/>
              <w:jc w:val="center"/>
              <w:rPr>
                <w:rFonts w:cs="Arial"/>
                <w:b/>
                <w:color w:val="FFFFFF"/>
                <w:sz w:val="16"/>
              </w:rPr>
            </w:pPr>
            <w:r w:rsidRPr="00070582">
              <w:rPr>
                <w:rFonts w:cs="Arial"/>
                <w:b/>
                <w:color w:val="FFFFFF"/>
                <w:sz w:val="16"/>
              </w:rPr>
              <w:t>Verze</w:t>
            </w:r>
          </w:p>
        </w:tc>
        <w:tc>
          <w:tcPr>
            <w:tcW w:w="3333" w:type="pct"/>
            <w:shd w:val="clear" w:color="auto" w:fill="0095CD"/>
            <w:vAlign w:val="center"/>
          </w:tcPr>
          <w:p w14:paraId="544EB61E" w14:textId="77777777" w:rsidR="00835F95" w:rsidRPr="00070582" w:rsidRDefault="00835F95" w:rsidP="00CA6ECB">
            <w:pPr>
              <w:spacing w:before="20" w:after="20" w:line="240" w:lineRule="auto"/>
              <w:jc w:val="left"/>
              <w:rPr>
                <w:rFonts w:cs="Arial"/>
                <w:b/>
                <w:color w:val="FFFFFF"/>
                <w:sz w:val="16"/>
              </w:rPr>
            </w:pPr>
            <w:r w:rsidRPr="00070582">
              <w:rPr>
                <w:rFonts w:cs="Arial"/>
                <w:b/>
                <w:color w:val="FFFFFF"/>
                <w:sz w:val="16"/>
              </w:rPr>
              <w:t>Popis verze a změn oproti verzi předchozí</w:t>
            </w:r>
          </w:p>
        </w:tc>
      </w:tr>
      <w:tr w:rsidR="00835F95" w:rsidRPr="00070582" w14:paraId="40EFEAB9" w14:textId="77777777" w:rsidTr="00835F95">
        <w:trPr>
          <w:trHeight w:val="340"/>
        </w:trPr>
        <w:tc>
          <w:tcPr>
            <w:tcW w:w="926" w:type="pct"/>
            <w:shd w:val="clear" w:color="auto" w:fill="auto"/>
            <w:vAlign w:val="center"/>
          </w:tcPr>
          <w:p w14:paraId="1D299165" w14:textId="5AE7CB00" w:rsidR="00835F95" w:rsidRPr="006F2B07" w:rsidRDefault="00835F95" w:rsidP="006F2B07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2020-03-11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EBB7FF2" w14:textId="21A52BAD" w:rsidR="00835F95" w:rsidRPr="003C44EA" w:rsidRDefault="00835F95" w:rsidP="006F2B07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A44C6C">
              <w:rPr>
                <w:rFonts w:cs="Arial"/>
                <w:sz w:val="18"/>
                <w:szCs w:val="18"/>
              </w:rPr>
              <w:t>0.1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55267F56" w14:textId="1854F022" w:rsidR="00835F95" w:rsidRPr="003C44EA" w:rsidRDefault="00835F95" w:rsidP="006F2B07">
            <w:pPr>
              <w:spacing w:before="20" w:after="20" w:line="240" w:lineRule="auto"/>
              <w:jc w:val="left"/>
              <w:rPr>
                <w:rFonts w:cs="Arial"/>
                <w:sz w:val="16"/>
                <w:highlight w:val="yellow"/>
              </w:rPr>
            </w:pPr>
            <w:r>
              <w:rPr>
                <w:rFonts w:cs="Arial"/>
                <w:sz w:val="16"/>
              </w:rPr>
              <w:t>Problematika sdílených údajů</w:t>
            </w:r>
          </w:p>
        </w:tc>
      </w:tr>
      <w:tr w:rsidR="00835F95" w:rsidRPr="00070582" w14:paraId="6FFCF128" w14:textId="77777777" w:rsidTr="00835F95">
        <w:trPr>
          <w:trHeight w:val="340"/>
        </w:trPr>
        <w:tc>
          <w:tcPr>
            <w:tcW w:w="926" w:type="pct"/>
            <w:shd w:val="clear" w:color="auto" w:fill="auto"/>
            <w:vAlign w:val="center"/>
          </w:tcPr>
          <w:p w14:paraId="4F0C84F0" w14:textId="5D65AB3C" w:rsidR="00835F95" w:rsidRPr="00070582" w:rsidRDefault="001D0461" w:rsidP="00B83CC3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2020-03-12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E54BAD6" w14:textId="017D6425" w:rsidR="00835F95" w:rsidRPr="00070582" w:rsidRDefault="001D0461" w:rsidP="00CA6ECB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59AA293D" w14:textId="027431F5" w:rsidR="00835F95" w:rsidRPr="00070582" w:rsidRDefault="001D0461" w:rsidP="00B83CC3">
            <w:pPr>
              <w:spacing w:before="20" w:after="20" w:line="240" w:lineRule="auto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Vykazování ve formátu XBRL</w:t>
            </w:r>
          </w:p>
        </w:tc>
      </w:tr>
      <w:tr w:rsidR="00835F95" w:rsidRPr="00070582" w14:paraId="446B1034" w14:textId="77777777" w:rsidTr="00835F95">
        <w:trPr>
          <w:trHeight w:val="340"/>
        </w:trPr>
        <w:tc>
          <w:tcPr>
            <w:tcW w:w="926" w:type="pct"/>
            <w:shd w:val="clear" w:color="auto" w:fill="auto"/>
            <w:vAlign w:val="center"/>
          </w:tcPr>
          <w:p w14:paraId="49697B61" w14:textId="1587F260" w:rsidR="00835F95" w:rsidRPr="00070582" w:rsidRDefault="00827E1F" w:rsidP="005842F3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2020-09-23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EAF15E5" w14:textId="1B69FFD4" w:rsidR="00835F95" w:rsidRPr="00070582" w:rsidRDefault="00827E1F" w:rsidP="005842F3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56959B13" w14:textId="4C882F46" w:rsidR="00835F95" w:rsidRPr="00070582" w:rsidRDefault="00827E1F" w:rsidP="00712FA0">
            <w:pPr>
              <w:spacing w:before="20" w:after="20" w:line="240" w:lineRule="auto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Vykazování ve formátu ISO 20022</w:t>
            </w:r>
          </w:p>
        </w:tc>
      </w:tr>
      <w:tr w:rsidR="00835F95" w:rsidRPr="00070582" w14:paraId="784710D1" w14:textId="77777777" w:rsidTr="00835F95">
        <w:trPr>
          <w:trHeight w:val="340"/>
        </w:trPr>
        <w:tc>
          <w:tcPr>
            <w:tcW w:w="926" w:type="pct"/>
            <w:shd w:val="clear" w:color="auto" w:fill="auto"/>
            <w:vAlign w:val="center"/>
          </w:tcPr>
          <w:p w14:paraId="4032EF6E" w14:textId="7C1FD549" w:rsidR="00835F95" w:rsidRDefault="00924A1F" w:rsidP="009F4F33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2020-12-22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D18293F" w14:textId="49367EC6" w:rsidR="00835F95" w:rsidRDefault="002A46F7" w:rsidP="005842F3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6B856A2C" w14:textId="446DDCC5" w:rsidR="00835F95" w:rsidRDefault="002A46F7" w:rsidP="00924A1F">
            <w:pPr>
              <w:spacing w:before="20" w:after="20" w:line="240" w:lineRule="auto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Doplnění informací o protokolech a aktualizace správy kódů pro XBRL a ISO 20022</w:t>
            </w:r>
            <w:r w:rsidR="00924A1F">
              <w:rPr>
                <w:rFonts w:cs="Arial"/>
                <w:sz w:val="16"/>
              </w:rPr>
              <w:t>, doplnění odkazu na dokument k vykazování výročních finančních zpráv dle ESEF</w:t>
            </w:r>
            <w:r>
              <w:rPr>
                <w:rFonts w:cs="Arial"/>
                <w:sz w:val="16"/>
              </w:rPr>
              <w:t xml:space="preserve"> </w:t>
            </w:r>
          </w:p>
        </w:tc>
      </w:tr>
      <w:tr w:rsidR="00835F95" w:rsidRPr="00070582" w14:paraId="36D7EDB8" w14:textId="77777777" w:rsidTr="00835F95">
        <w:trPr>
          <w:trHeight w:val="340"/>
        </w:trPr>
        <w:tc>
          <w:tcPr>
            <w:tcW w:w="926" w:type="pct"/>
            <w:shd w:val="clear" w:color="auto" w:fill="auto"/>
            <w:vAlign w:val="center"/>
          </w:tcPr>
          <w:p w14:paraId="014DCA38" w14:textId="06A12159" w:rsidR="00835F95" w:rsidRDefault="004D6978" w:rsidP="005842F3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2021-02-16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0536FC8" w14:textId="6E890FF2" w:rsidR="00835F95" w:rsidRDefault="004D6978" w:rsidP="00DD1AFB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1D21DAE9" w14:textId="3300561D" w:rsidR="00835F95" w:rsidRPr="00070582" w:rsidRDefault="004D6978" w:rsidP="009F55F5">
            <w:pPr>
              <w:spacing w:before="20" w:after="20" w:line="240" w:lineRule="auto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Doplnění kapitoly 6</w:t>
            </w:r>
            <w:r w:rsidRPr="004D6978"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>- p</w:t>
            </w:r>
            <w:r w:rsidRPr="004D6978">
              <w:rPr>
                <w:rFonts w:cs="Arial"/>
                <w:sz w:val="16"/>
              </w:rPr>
              <w:t>ravidla a použití parametru T0023</w:t>
            </w:r>
          </w:p>
        </w:tc>
      </w:tr>
      <w:tr w:rsidR="00835F95" w:rsidRPr="00070582" w14:paraId="782D8E9A" w14:textId="77777777" w:rsidTr="00835F95">
        <w:trPr>
          <w:trHeight w:val="340"/>
        </w:trPr>
        <w:tc>
          <w:tcPr>
            <w:tcW w:w="926" w:type="pct"/>
            <w:shd w:val="clear" w:color="auto" w:fill="auto"/>
            <w:vAlign w:val="center"/>
          </w:tcPr>
          <w:p w14:paraId="08C44D74" w14:textId="7B08E18D" w:rsidR="00835F95" w:rsidRDefault="000F62A5" w:rsidP="005842F3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2021-11-29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DDC0C5E" w14:textId="4EDA94ED" w:rsidR="00835F95" w:rsidRDefault="000F62A5" w:rsidP="00DD1AFB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20084436" w14:textId="2B8AAB02" w:rsidR="00835F95" w:rsidRDefault="000109F1" w:rsidP="00526C21">
            <w:pPr>
              <w:spacing w:before="20" w:after="20" w:line="240" w:lineRule="auto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Změna verze dokumentu</w:t>
            </w:r>
          </w:p>
        </w:tc>
      </w:tr>
      <w:tr w:rsidR="00835F95" w:rsidRPr="00070582" w14:paraId="6F0E351F" w14:textId="77777777" w:rsidTr="00835F95">
        <w:trPr>
          <w:trHeight w:val="340"/>
        </w:trPr>
        <w:tc>
          <w:tcPr>
            <w:tcW w:w="926" w:type="pct"/>
            <w:shd w:val="clear" w:color="auto" w:fill="auto"/>
            <w:vAlign w:val="center"/>
          </w:tcPr>
          <w:p w14:paraId="7C0C5C35" w14:textId="2C7F16B6" w:rsidR="00835F95" w:rsidRDefault="00384477" w:rsidP="005842F3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2021-12-08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13A54EB" w14:textId="0934B811" w:rsidR="00835F95" w:rsidRDefault="00384477" w:rsidP="00DD1AFB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4B9A0713" w14:textId="198F04CA" w:rsidR="00835F95" w:rsidRDefault="00384477" w:rsidP="00D5214B">
            <w:pPr>
              <w:spacing w:before="20" w:after="20" w:line="240" w:lineRule="auto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Doplnění kapitoly</w:t>
            </w:r>
            <w:r w:rsidR="00D5214B">
              <w:rPr>
                <w:rFonts w:cs="Arial"/>
                <w:sz w:val="16"/>
              </w:rPr>
              <w:t xml:space="preserve"> 3.2 a</w:t>
            </w:r>
            <w:r>
              <w:rPr>
                <w:rFonts w:cs="Arial"/>
                <w:sz w:val="16"/>
              </w:rPr>
              <w:t xml:space="preserve"> 3.4 – zasílání příloh ke XBRL</w:t>
            </w:r>
          </w:p>
        </w:tc>
      </w:tr>
      <w:tr w:rsidR="00384477" w:rsidRPr="00070582" w14:paraId="762A961A" w14:textId="77777777" w:rsidTr="00835F95">
        <w:trPr>
          <w:trHeight w:val="340"/>
        </w:trPr>
        <w:tc>
          <w:tcPr>
            <w:tcW w:w="926" w:type="pct"/>
            <w:shd w:val="clear" w:color="auto" w:fill="auto"/>
            <w:vAlign w:val="center"/>
          </w:tcPr>
          <w:p w14:paraId="3B443705" w14:textId="71970828" w:rsidR="00384477" w:rsidRDefault="009645E3" w:rsidP="005842F3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2022-03-10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2FF8FA3" w14:textId="50813BE2" w:rsidR="00384477" w:rsidRDefault="009645E3" w:rsidP="00DD1AFB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61362B5E" w14:textId="45AE0534" w:rsidR="00384477" w:rsidRDefault="009645E3" w:rsidP="009F55F5">
            <w:pPr>
              <w:spacing w:before="20" w:after="20" w:line="240" w:lineRule="auto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Doplnění kapitoly 7 – zasílání prázdných DO přes WS</w:t>
            </w:r>
          </w:p>
        </w:tc>
      </w:tr>
      <w:tr w:rsidR="009645E3" w:rsidRPr="00070582" w14:paraId="38972D5E" w14:textId="77777777" w:rsidTr="00835F95">
        <w:trPr>
          <w:trHeight w:val="340"/>
        </w:trPr>
        <w:tc>
          <w:tcPr>
            <w:tcW w:w="926" w:type="pct"/>
            <w:shd w:val="clear" w:color="auto" w:fill="auto"/>
            <w:vAlign w:val="center"/>
          </w:tcPr>
          <w:p w14:paraId="7A18BDFF" w14:textId="080DCDD8" w:rsidR="009645E3" w:rsidRDefault="001234BC" w:rsidP="005842F3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2022-07-28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23DE157" w14:textId="1D59F160" w:rsidR="009645E3" w:rsidRDefault="001234BC" w:rsidP="00DD1AFB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3AFA8A44" w14:textId="0E5ED1FF" w:rsidR="009645E3" w:rsidRDefault="0049223C" w:rsidP="009F55F5">
            <w:pPr>
              <w:spacing w:before="20" w:after="20" w:line="240" w:lineRule="auto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Doplnění kapitoly 8 - </w:t>
            </w:r>
            <w:r w:rsidRPr="0049223C">
              <w:rPr>
                <w:rFonts w:cs="Arial"/>
                <w:sz w:val="16"/>
              </w:rPr>
              <w:t>Vykazování binárních údajů webovými službami</w:t>
            </w:r>
          </w:p>
        </w:tc>
      </w:tr>
      <w:tr w:rsidR="001234BC" w:rsidRPr="00070582" w14:paraId="5DF31526" w14:textId="77777777" w:rsidTr="00835F95">
        <w:trPr>
          <w:trHeight w:val="340"/>
        </w:trPr>
        <w:tc>
          <w:tcPr>
            <w:tcW w:w="926" w:type="pct"/>
            <w:shd w:val="clear" w:color="auto" w:fill="auto"/>
            <w:vAlign w:val="center"/>
          </w:tcPr>
          <w:p w14:paraId="0CC863A9" w14:textId="07064D56" w:rsidR="001234BC" w:rsidRDefault="00B3318F" w:rsidP="005842F3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2022-10-07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EA40416" w14:textId="57E4F276" w:rsidR="001234BC" w:rsidRDefault="00B3318F" w:rsidP="00DD1AFB">
            <w:pPr>
              <w:spacing w:before="20" w:after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753DC673" w14:textId="7CAF8E76" w:rsidR="001234BC" w:rsidRDefault="00B3318F" w:rsidP="00B3318F">
            <w:pPr>
              <w:spacing w:before="20" w:after="20" w:line="240" w:lineRule="auto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Doplnění kapitoly 8 - </w:t>
            </w:r>
            <w:r w:rsidRPr="0049223C">
              <w:rPr>
                <w:rFonts w:cs="Arial"/>
                <w:sz w:val="16"/>
              </w:rPr>
              <w:t>Vykazování binárních údajů webov</w:t>
            </w:r>
            <w:r>
              <w:rPr>
                <w:rFonts w:cs="Arial"/>
                <w:sz w:val="16"/>
              </w:rPr>
              <w:t>ou aplikací SDAT</w:t>
            </w:r>
          </w:p>
        </w:tc>
      </w:tr>
    </w:tbl>
    <w:p w14:paraId="3260F862" w14:textId="77777777" w:rsidR="00564C70" w:rsidRPr="00070582" w:rsidRDefault="00147F8A" w:rsidP="007E0B0F">
      <w:pPr>
        <w:rPr>
          <w:b/>
          <w:color w:val="0095CD"/>
          <w:sz w:val="28"/>
          <w:szCs w:val="28"/>
        </w:rPr>
      </w:pPr>
      <w:r w:rsidRPr="00070582">
        <w:br w:type="page"/>
      </w:r>
      <w:r w:rsidR="007E0B0F" w:rsidRPr="00070582">
        <w:rPr>
          <w:b/>
          <w:color w:val="0095CD"/>
          <w:sz w:val="28"/>
          <w:szCs w:val="28"/>
        </w:rPr>
        <w:lastRenderedPageBreak/>
        <w:t>Obsah</w:t>
      </w:r>
    </w:p>
    <w:p w14:paraId="4F95D016" w14:textId="5247F892" w:rsidR="0021679C" w:rsidRDefault="000B2202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070582">
        <w:fldChar w:fldCharType="begin"/>
      </w:r>
      <w:r w:rsidRPr="00070582">
        <w:instrText xml:space="preserve"> TOC \o "1-3" \h \z </w:instrText>
      </w:r>
      <w:r w:rsidRPr="00070582">
        <w:fldChar w:fldCharType="separate"/>
      </w:r>
      <w:hyperlink w:anchor="_Toc115861004" w:history="1">
        <w:r w:rsidR="0021679C" w:rsidRPr="00C935D0">
          <w:rPr>
            <w:rStyle w:val="Hypertextovodkaz"/>
          </w:rPr>
          <w:t>1.</w:t>
        </w:r>
        <w:r w:rsidR="002167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1679C" w:rsidRPr="00C935D0">
          <w:rPr>
            <w:rStyle w:val="Hypertextovodkaz"/>
          </w:rPr>
          <w:t>Účel dokumentu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_Toc115861004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4</w:t>
        </w:r>
        <w:r w:rsidR="0021679C">
          <w:rPr>
            <w:webHidden/>
          </w:rPr>
          <w:fldChar w:fldCharType="end"/>
        </w:r>
      </w:hyperlink>
    </w:p>
    <w:p w14:paraId="415CC9D6" w14:textId="02CC6615" w:rsidR="0021679C" w:rsidRDefault="0069737C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5861005" w:history="1">
        <w:r w:rsidR="0021679C" w:rsidRPr="00C935D0">
          <w:rPr>
            <w:rStyle w:val="Hypertextovodkaz"/>
          </w:rPr>
          <w:t>2.</w:t>
        </w:r>
        <w:r w:rsidR="002167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1679C" w:rsidRPr="00C935D0">
          <w:rPr>
            <w:rStyle w:val="Hypertextovodkaz"/>
          </w:rPr>
          <w:t>Sdílené údaje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_Toc115861005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5</w:t>
        </w:r>
        <w:r w:rsidR="0021679C">
          <w:rPr>
            <w:webHidden/>
          </w:rPr>
          <w:fldChar w:fldCharType="end"/>
        </w:r>
      </w:hyperlink>
    </w:p>
    <w:p w14:paraId="1FB7FB86" w14:textId="2F5E9C53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06" w:history="1">
        <w:r w:rsidR="0021679C" w:rsidRPr="00C935D0">
          <w:rPr>
            <w:rStyle w:val="Hypertextovodkaz"/>
          </w:rPr>
          <w:t>2.1.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Úvod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_Toc115861006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5</w:t>
        </w:r>
        <w:r w:rsidR="0021679C">
          <w:rPr>
            <w:webHidden/>
          </w:rPr>
          <w:fldChar w:fldCharType="end"/>
        </w:r>
      </w:hyperlink>
    </w:p>
    <w:p w14:paraId="703902EB" w14:textId="42B2CAF8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07" w:history="1">
        <w:r w:rsidR="0021679C" w:rsidRPr="00C935D0">
          <w:rPr>
            <w:rStyle w:val="Hypertextovodkaz"/>
          </w:rPr>
          <w:t>2.2.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Sdílené údaje ve webové aplikaci SDAT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_Toc115861007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5</w:t>
        </w:r>
        <w:r w:rsidR="0021679C">
          <w:rPr>
            <w:webHidden/>
          </w:rPr>
          <w:fldChar w:fldCharType="end"/>
        </w:r>
      </w:hyperlink>
    </w:p>
    <w:p w14:paraId="5631D6E6" w14:textId="4812C08C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08" w:history="1">
        <w:r w:rsidR="0021679C" w:rsidRPr="00C935D0">
          <w:rPr>
            <w:rStyle w:val="Hypertextovodkaz"/>
          </w:rPr>
          <w:t>2.3.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Sdílené údaje ve výstupu služby CtiVykaz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_Toc115861008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6</w:t>
        </w:r>
        <w:r w:rsidR="0021679C">
          <w:rPr>
            <w:webHidden/>
          </w:rPr>
          <w:fldChar w:fldCharType="end"/>
        </w:r>
      </w:hyperlink>
    </w:p>
    <w:p w14:paraId="510E1430" w14:textId="5627EDF0" w:rsidR="0021679C" w:rsidRDefault="0069737C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5861009" w:history="1">
        <w:r w:rsidR="0021679C" w:rsidRPr="00C935D0">
          <w:rPr>
            <w:rStyle w:val="Hypertextovodkaz"/>
          </w:rPr>
          <w:t>3.</w:t>
        </w:r>
        <w:r w:rsidR="002167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1679C" w:rsidRPr="00C935D0">
          <w:rPr>
            <w:rStyle w:val="Hypertextovodkaz"/>
          </w:rPr>
          <w:t>Vykazování ve formátu XBRL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_Toc115861009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9</w:t>
        </w:r>
        <w:r w:rsidR="0021679C">
          <w:rPr>
            <w:webHidden/>
          </w:rPr>
          <w:fldChar w:fldCharType="end"/>
        </w:r>
      </w:hyperlink>
    </w:p>
    <w:p w14:paraId="24295F17" w14:textId="13586F01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10" w:history="1">
        <w:r w:rsidR="0021679C" w:rsidRPr="00C935D0">
          <w:rPr>
            <w:rStyle w:val="Hypertextovodkaz"/>
          </w:rPr>
          <w:t>3.1.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Předpoklady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_Toc115861010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9</w:t>
        </w:r>
        <w:r w:rsidR="0021679C">
          <w:rPr>
            <w:webHidden/>
          </w:rPr>
          <w:fldChar w:fldCharType="end"/>
        </w:r>
      </w:hyperlink>
    </w:p>
    <w:p w14:paraId="6231AD2D" w14:textId="7DFD98D4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11" w:history="1">
        <w:r w:rsidR="0021679C" w:rsidRPr="00C935D0">
          <w:rPr>
            <w:rStyle w:val="Hypertextovodkaz"/>
          </w:rPr>
          <w:t>3.2.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Vykazování XBRL webovou aplikací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_Toc115861011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10</w:t>
        </w:r>
        <w:r w:rsidR="0021679C">
          <w:rPr>
            <w:webHidden/>
          </w:rPr>
          <w:fldChar w:fldCharType="end"/>
        </w:r>
      </w:hyperlink>
    </w:p>
    <w:p w14:paraId="26CD7D8D" w14:textId="6FA5D05B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12" w:history="1">
        <w:r w:rsidR="0021679C" w:rsidRPr="00C935D0">
          <w:rPr>
            <w:rStyle w:val="Hypertextovodkaz"/>
          </w:rPr>
          <w:t>3.3.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Vykazování XBRL webovou službou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_Toc115861012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12</w:t>
        </w:r>
        <w:r w:rsidR="0021679C">
          <w:rPr>
            <w:webHidden/>
          </w:rPr>
          <w:fldChar w:fldCharType="end"/>
        </w:r>
      </w:hyperlink>
    </w:p>
    <w:p w14:paraId="34565AC6" w14:textId="55AE4FF3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13" w:history="1">
        <w:r w:rsidR="0021679C" w:rsidRPr="00C935D0">
          <w:rPr>
            <w:rStyle w:val="Hypertextovodkaz"/>
          </w:rPr>
          <w:t>3.4.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Vykazování XBRL s přílohou (webovou službou, výkaz aps)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_Toc115861013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12</w:t>
        </w:r>
        <w:r w:rsidR="0021679C">
          <w:rPr>
            <w:webHidden/>
          </w:rPr>
          <w:fldChar w:fldCharType="end"/>
        </w:r>
      </w:hyperlink>
    </w:p>
    <w:p w14:paraId="6FE51B85" w14:textId="3F8E07C3" w:rsidR="0021679C" w:rsidRDefault="0069737C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5861014" w:history="1">
        <w:r w:rsidR="0021679C" w:rsidRPr="00C935D0">
          <w:rPr>
            <w:rStyle w:val="Hypertextovodkaz"/>
          </w:rPr>
          <w:t>4.</w:t>
        </w:r>
        <w:r w:rsidR="002167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1679C" w:rsidRPr="00C935D0">
          <w:rPr>
            <w:rStyle w:val="Hypertextovodkaz"/>
          </w:rPr>
          <w:t>Vykazování ve formátu ISO 20022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_Toc115861014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13</w:t>
        </w:r>
        <w:r w:rsidR="0021679C">
          <w:rPr>
            <w:webHidden/>
          </w:rPr>
          <w:fldChar w:fldCharType="end"/>
        </w:r>
      </w:hyperlink>
    </w:p>
    <w:p w14:paraId="435DA2FF" w14:textId="3A96389F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15" w:history="1">
        <w:r w:rsidR="0021679C" w:rsidRPr="00C935D0">
          <w:rPr>
            <w:rStyle w:val="Hypertextovodkaz"/>
          </w:rPr>
          <w:t>4.1.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Předpoklady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_Toc115861015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13</w:t>
        </w:r>
        <w:r w:rsidR="0021679C">
          <w:rPr>
            <w:webHidden/>
          </w:rPr>
          <w:fldChar w:fldCharType="end"/>
        </w:r>
      </w:hyperlink>
    </w:p>
    <w:p w14:paraId="7A42D6D7" w14:textId="0A8BFB15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16" w:history="1">
        <w:r w:rsidR="0021679C" w:rsidRPr="00C935D0">
          <w:rPr>
            <w:rStyle w:val="Hypertextovodkaz"/>
          </w:rPr>
          <w:t>4.2.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Vykazování ISO 20022 webovou aplikací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_Toc115861016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13</w:t>
        </w:r>
        <w:r w:rsidR="0021679C">
          <w:rPr>
            <w:webHidden/>
          </w:rPr>
          <w:fldChar w:fldCharType="end"/>
        </w:r>
      </w:hyperlink>
    </w:p>
    <w:p w14:paraId="7138FDDF" w14:textId="411499A0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17" w:history="1">
        <w:r w:rsidR="0021679C" w:rsidRPr="00C935D0">
          <w:rPr>
            <w:rStyle w:val="Hypertextovodkaz"/>
          </w:rPr>
          <w:t>4.3.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Vykazování ISO 20022 webovou službou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_Toc115861017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14</w:t>
        </w:r>
        <w:r w:rsidR="0021679C">
          <w:rPr>
            <w:webHidden/>
          </w:rPr>
          <w:fldChar w:fldCharType="end"/>
        </w:r>
      </w:hyperlink>
    </w:p>
    <w:p w14:paraId="3270594F" w14:textId="50821C4D" w:rsidR="0021679C" w:rsidRDefault="0069737C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5861018" w:history="1">
        <w:r w:rsidR="0021679C" w:rsidRPr="00C935D0">
          <w:rPr>
            <w:rStyle w:val="Hypertextovodkaz"/>
          </w:rPr>
          <w:t>5.</w:t>
        </w:r>
        <w:r w:rsidR="002167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1679C" w:rsidRPr="00C935D0">
          <w:rPr>
            <w:rStyle w:val="Hypertextovodkaz"/>
          </w:rPr>
          <w:t>Dokumenty pro vykazování ve specifických případech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_Toc115861018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15</w:t>
        </w:r>
        <w:r w:rsidR="0021679C">
          <w:rPr>
            <w:webHidden/>
          </w:rPr>
          <w:fldChar w:fldCharType="end"/>
        </w:r>
      </w:hyperlink>
    </w:p>
    <w:p w14:paraId="1B1F0AF0" w14:textId="165DA116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19" w:history="1">
        <w:r w:rsidR="0021679C" w:rsidRPr="00C935D0">
          <w:rPr>
            <w:rStyle w:val="Hypertextovodkaz"/>
          </w:rPr>
          <w:t>5.1.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Výroční finanční zprávy (VYFIZE10)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_Toc115861019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15</w:t>
        </w:r>
        <w:r w:rsidR="0021679C">
          <w:rPr>
            <w:webHidden/>
          </w:rPr>
          <w:fldChar w:fldCharType="end"/>
        </w:r>
      </w:hyperlink>
    </w:p>
    <w:p w14:paraId="10F3477F" w14:textId="036CD470" w:rsidR="0021679C" w:rsidRDefault="0069737C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5861020" w:history="1">
        <w:r w:rsidR="0021679C" w:rsidRPr="00C935D0">
          <w:rPr>
            <w:rStyle w:val="Hypertextovodkaz"/>
          </w:rPr>
          <w:t>6.</w:t>
        </w:r>
        <w:r w:rsidR="002167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1679C" w:rsidRPr="00C935D0">
          <w:rPr>
            <w:rStyle w:val="Hypertextovodkaz"/>
          </w:rPr>
          <w:t>Pravidla a použití parametru T0023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_Toc115861020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16</w:t>
        </w:r>
        <w:r w:rsidR="0021679C">
          <w:rPr>
            <w:webHidden/>
          </w:rPr>
          <w:fldChar w:fldCharType="end"/>
        </w:r>
      </w:hyperlink>
    </w:p>
    <w:p w14:paraId="600A905A" w14:textId="100E2C58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21" w:history="1">
        <w:r w:rsidR="0021679C" w:rsidRPr="00C935D0">
          <w:rPr>
            <w:rStyle w:val="Hypertextovodkaz"/>
          </w:rPr>
          <w:t>6.1.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Příklad 1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_Toc115861021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17</w:t>
        </w:r>
        <w:r w:rsidR="0021679C">
          <w:rPr>
            <w:webHidden/>
          </w:rPr>
          <w:fldChar w:fldCharType="end"/>
        </w:r>
      </w:hyperlink>
    </w:p>
    <w:p w14:paraId="1050B5E6" w14:textId="6A21BDE7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22" w:history="1">
        <w:r w:rsidR="0021679C" w:rsidRPr="00C935D0">
          <w:rPr>
            <w:rStyle w:val="Hypertextovodkaz"/>
          </w:rPr>
          <w:t>6.2.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Příklad 2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_Toc115861022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17</w:t>
        </w:r>
        <w:r w:rsidR="0021679C">
          <w:rPr>
            <w:webHidden/>
          </w:rPr>
          <w:fldChar w:fldCharType="end"/>
        </w:r>
      </w:hyperlink>
    </w:p>
    <w:p w14:paraId="035EECEF" w14:textId="5B6B23CC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23" w:history="1">
        <w:r w:rsidR="0021679C" w:rsidRPr="00C935D0">
          <w:rPr>
            <w:rStyle w:val="Hypertextovodkaz"/>
          </w:rPr>
          <w:t>6.3.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Příklad 3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_Toc115861023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17</w:t>
        </w:r>
        <w:r w:rsidR="0021679C">
          <w:rPr>
            <w:webHidden/>
          </w:rPr>
          <w:fldChar w:fldCharType="end"/>
        </w:r>
      </w:hyperlink>
    </w:p>
    <w:p w14:paraId="6BB43F06" w14:textId="3922FF10" w:rsidR="0021679C" w:rsidRDefault="0069737C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5861024" w:history="1">
        <w:r w:rsidR="0021679C" w:rsidRPr="00C935D0">
          <w:rPr>
            <w:rStyle w:val="Hypertextovodkaz"/>
          </w:rPr>
          <w:t>7.</w:t>
        </w:r>
        <w:r w:rsidR="002167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1679C" w:rsidRPr="00C935D0">
          <w:rPr>
            <w:rStyle w:val="Hypertextovodkaz"/>
          </w:rPr>
          <w:t>Vykazování prázdných datových oblastí webovými službami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_Toc115861024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18</w:t>
        </w:r>
        <w:r w:rsidR="0021679C">
          <w:rPr>
            <w:webHidden/>
          </w:rPr>
          <w:fldChar w:fldCharType="end"/>
        </w:r>
      </w:hyperlink>
    </w:p>
    <w:p w14:paraId="7CE2BDD7" w14:textId="449B47BF" w:rsidR="0021679C" w:rsidRDefault="0069737C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5861025" w:history="1">
        <w:r w:rsidR="0021679C" w:rsidRPr="00C935D0">
          <w:rPr>
            <w:rStyle w:val="Hypertextovodkaz"/>
          </w:rPr>
          <w:t>8.</w:t>
        </w:r>
        <w:r w:rsidR="002167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1679C" w:rsidRPr="00C935D0">
          <w:rPr>
            <w:rStyle w:val="Hypertextovodkaz"/>
          </w:rPr>
          <w:t>Vykazování binárních údajů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_Toc115861025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19</w:t>
        </w:r>
        <w:r w:rsidR="0021679C">
          <w:rPr>
            <w:webHidden/>
          </w:rPr>
          <w:fldChar w:fldCharType="end"/>
        </w:r>
      </w:hyperlink>
    </w:p>
    <w:p w14:paraId="2199DA44" w14:textId="06EA9C9C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26" w:history="1">
        <w:r w:rsidR="0021679C" w:rsidRPr="00C935D0">
          <w:rPr>
            <w:rStyle w:val="Hypertextovodkaz"/>
          </w:rPr>
          <w:t>8.1.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Webová aplikace SDAT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_Toc115861026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19</w:t>
        </w:r>
        <w:r w:rsidR="0021679C">
          <w:rPr>
            <w:webHidden/>
          </w:rPr>
          <w:fldChar w:fldCharType="end"/>
        </w:r>
      </w:hyperlink>
    </w:p>
    <w:p w14:paraId="2657319B" w14:textId="75A5772E" w:rsidR="0021679C" w:rsidRDefault="0069737C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hyperlink w:anchor="_Toc115861027" w:history="1">
        <w:r w:rsidR="0021679C" w:rsidRPr="00C935D0">
          <w:rPr>
            <w:rStyle w:val="Hypertextovodkaz"/>
          </w:rPr>
          <w:t>8.2.</w:t>
        </w:r>
        <w:r w:rsidR="0021679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679C" w:rsidRPr="00C935D0">
          <w:rPr>
            <w:rStyle w:val="Hypertextovodkaz"/>
          </w:rPr>
          <w:t>Webová služba</w:t>
        </w:r>
        <w:r w:rsidR="0021679C">
          <w:rPr>
            <w:webHidden/>
          </w:rPr>
          <w:tab/>
        </w:r>
        <w:r w:rsidR="0021679C">
          <w:rPr>
            <w:webHidden/>
          </w:rPr>
          <w:fldChar w:fldCharType="begin"/>
        </w:r>
        <w:r w:rsidR="0021679C">
          <w:rPr>
            <w:webHidden/>
          </w:rPr>
          <w:instrText xml:space="preserve"> PAGEREF _Toc115861027 \h </w:instrText>
        </w:r>
        <w:r w:rsidR="0021679C">
          <w:rPr>
            <w:webHidden/>
          </w:rPr>
        </w:r>
        <w:r w:rsidR="0021679C">
          <w:rPr>
            <w:webHidden/>
          </w:rPr>
          <w:fldChar w:fldCharType="separate"/>
        </w:r>
        <w:r w:rsidR="0021679C">
          <w:rPr>
            <w:webHidden/>
          </w:rPr>
          <w:t>19</w:t>
        </w:r>
        <w:r w:rsidR="0021679C">
          <w:rPr>
            <w:webHidden/>
          </w:rPr>
          <w:fldChar w:fldCharType="end"/>
        </w:r>
      </w:hyperlink>
    </w:p>
    <w:p w14:paraId="4EF47897" w14:textId="03A0EC4C" w:rsidR="00A14A10" w:rsidRPr="00070582" w:rsidRDefault="000B2202" w:rsidP="00A14A10">
      <w:r w:rsidRPr="00070582">
        <w:rPr>
          <w:b/>
          <w:bCs/>
        </w:rPr>
        <w:fldChar w:fldCharType="end"/>
      </w:r>
    </w:p>
    <w:p w14:paraId="13C30955" w14:textId="77777777" w:rsidR="00C946FB" w:rsidRPr="00070582" w:rsidRDefault="00C946FB" w:rsidP="00F60CAC">
      <w:pPr>
        <w:pStyle w:val="Nadpis1"/>
        <w:sectPr w:rsidR="00C946FB" w:rsidRPr="00070582" w:rsidSect="002C3DD6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 w:code="9"/>
          <w:pgMar w:top="1701" w:right="1134" w:bottom="1418" w:left="1418" w:header="567" w:footer="567" w:gutter="0"/>
          <w:cols w:space="708"/>
          <w:titlePg/>
          <w:docGrid w:linePitch="360"/>
        </w:sectPr>
      </w:pPr>
      <w:bookmarkStart w:id="3" w:name="_Ref178490176"/>
    </w:p>
    <w:p w14:paraId="1D36CE73" w14:textId="591B6C2F" w:rsidR="00F969C1" w:rsidRDefault="006F2B07" w:rsidP="00E2221D">
      <w:pPr>
        <w:pStyle w:val="Nadpis1"/>
      </w:pPr>
      <w:bookmarkStart w:id="4" w:name="_Toc484789137"/>
      <w:bookmarkStart w:id="5" w:name="_Toc491853854"/>
      <w:bookmarkStart w:id="6" w:name="_Toc115861004"/>
      <w:bookmarkEnd w:id="3"/>
      <w:r w:rsidRPr="00070582">
        <w:lastRenderedPageBreak/>
        <w:t>Účel dokumentu</w:t>
      </w:r>
      <w:bookmarkEnd w:id="4"/>
      <w:bookmarkEnd w:id="5"/>
      <w:bookmarkEnd w:id="6"/>
      <w:r w:rsidR="00811931">
        <w:t xml:space="preserve"> </w:t>
      </w:r>
    </w:p>
    <w:p w14:paraId="231DB925" w14:textId="3891DEC9" w:rsidR="006F2B07" w:rsidRDefault="006F2B07" w:rsidP="006F2B07">
      <w:bookmarkStart w:id="7" w:name="_Toc488768724"/>
      <w:r>
        <w:t xml:space="preserve">Tento dokument </w:t>
      </w:r>
      <w:r w:rsidRPr="000C4A06">
        <w:t>je jedním ze sady dokumentů, které dohrom</w:t>
      </w:r>
      <w:r w:rsidR="00E47571">
        <w:t>ady tvoří Technickou specifikaci</w:t>
      </w:r>
      <w:r w:rsidRPr="000C4A06">
        <w:t xml:space="preserve"> </w:t>
      </w:r>
      <w:r w:rsidR="00E47571">
        <w:t xml:space="preserve">SDAT </w:t>
      </w:r>
      <w:r w:rsidRPr="000C4A06">
        <w:t>– kompletní popis systému pro sběr dat pro potřeby externích uži</w:t>
      </w:r>
      <w:r>
        <w:t>va</w:t>
      </w:r>
      <w:r w:rsidRPr="000C4A06">
        <w:t>telů.</w:t>
      </w:r>
      <w:r>
        <w:t xml:space="preserve"> </w:t>
      </w:r>
      <w:r w:rsidRPr="000D18D7">
        <w:t>Účelem tohoto dokumentu je</w:t>
      </w:r>
      <w:r w:rsidR="00835F95">
        <w:t xml:space="preserve"> popsat specifické vlastnosti systému, případně</w:t>
      </w:r>
      <w:r w:rsidRPr="000D18D7">
        <w:t xml:space="preserve"> </w:t>
      </w:r>
      <w:r w:rsidR="00835F95">
        <w:t xml:space="preserve">poskytnout </w:t>
      </w:r>
      <w:r>
        <w:t>odkazy na dokumenty popisující vykazování ve specifických případech, jejichž obsah doplňuje informace obsažené v dokumentu „</w:t>
      </w:r>
      <w:r w:rsidRPr="006F2B07">
        <w:t>Vykazování - základní informace</w:t>
      </w:r>
      <w:r>
        <w:t>“</w:t>
      </w:r>
      <w:r w:rsidR="00835F95">
        <w:t>.</w:t>
      </w:r>
    </w:p>
    <w:p w14:paraId="4DE4E010" w14:textId="52ADE948" w:rsidR="00835F95" w:rsidRDefault="00807D52" w:rsidP="00835F95">
      <w:pPr>
        <w:pStyle w:val="Nadpis1"/>
      </w:pPr>
      <w:bookmarkStart w:id="8" w:name="_Toc115861005"/>
      <w:r>
        <w:lastRenderedPageBreak/>
        <w:t>Sdílené údaje</w:t>
      </w:r>
      <w:bookmarkEnd w:id="8"/>
    </w:p>
    <w:p w14:paraId="4724F9D1" w14:textId="0F8A08E9" w:rsidR="006F6757" w:rsidRDefault="007D01D6" w:rsidP="006F6757">
      <w:pPr>
        <w:pStyle w:val="Nadpis2"/>
      </w:pPr>
      <w:bookmarkStart w:id="9" w:name="_Toc115861006"/>
      <w:r>
        <w:t>Ú</w:t>
      </w:r>
      <w:r w:rsidR="006F6757">
        <w:t>vod</w:t>
      </w:r>
      <w:bookmarkEnd w:id="9"/>
    </w:p>
    <w:p w14:paraId="663AEF22" w14:textId="75FA2019" w:rsidR="00643EAC" w:rsidRDefault="009F4C63" w:rsidP="00835F95">
      <w:r w:rsidRPr="009F4C63">
        <w:t xml:space="preserve">Pokud mají dva údaje shodný </w:t>
      </w:r>
      <w:proofErr w:type="spellStart"/>
      <w:r w:rsidRPr="009F4C63">
        <w:t>metapopis</w:t>
      </w:r>
      <w:proofErr w:type="spellEnd"/>
      <w:r w:rsidRPr="009F4C63">
        <w:t xml:space="preserve"> v rámci jednoho výkazu, jedná se o duplicitu a takové údaje jsou nazývány sdílenými.</w:t>
      </w:r>
      <w:r w:rsidR="005E7F17">
        <w:t xml:space="preserve"> Způsob vykazování takových údajů je indikován atributem </w:t>
      </w:r>
      <w:proofErr w:type="spellStart"/>
      <w:r w:rsidR="005E7F17">
        <w:t>Vykazovany</w:t>
      </w:r>
      <w:proofErr w:type="spellEnd"/>
      <w:r w:rsidR="005E7F17">
        <w:t xml:space="preserve">, který nabývá hodnot </w:t>
      </w:r>
      <w:proofErr w:type="spellStart"/>
      <w:r w:rsidR="005E7F17">
        <w:t>true</w:t>
      </w:r>
      <w:proofErr w:type="spellEnd"/>
      <w:r w:rsidR="005E7F17">
        <w:t xml:space="preserve"> nebo </w:t>
      </w:r>
      <w:proofErr w:type="spellStart"/>
      <w:r w:rsidR="005E7F17">
        <w:t>false</w:t>
      </w:r>
      <w:proofErr w:type="spellEnd"/>
      <w:r w:rsidR="005E7F17">
        <w:t>.</w:t>
      </w:r>
    </w:p>
    <w:p w14:paraId="30EDDDA7" w14:textId="77777777" w:rsidR="00643EAC" w:rsidRDefault="00643EAC" w:rsidP="00835F95">
      <w:r w:rsidRPr="00DB73CA">
        <w:rPr>
          <w:b/>
        </w:rPr>
        <w:t>Ve vykazovacích rámcích EBA_% a EIOPA</w:t>
      </w:r>
      <w:r>
        <w:t>, tedy výkazech vytvářených na základě XBRL taxonomií se vyskytují tyto varianty a řešení sdílení:</w:t>
      </w:r>
    </w:p>
    <w:p w14:paraId="668A5F5F" w14:textId="1282EEF1" w:rsidR="00643EAC" w:rsidRDefault="00643EAC" w:rsidP="00643EAC">
      <w:pPr>
        <w:pStyle w:val="Odstavecseseznamem"/>
        <w:numPr>
          <w:ilvl w:val="0"/>
          <w:numId w:val="29"/>
        </w:numPr>
      </w:pPr>
      <w:r w:rsidRPr="00643EAC">
        <w:rPr>
          <w:b/>
        </w:rPr>
        <w:t>Sdílení údaje v rámci jedné datové oblasti</w:t>
      </w:r>
      <w:r>
        <w:t xml:space="preserve"> – jeden údaj je vždy nastaven na </w:t>
      </w:r>
      <w:proofErr w:type="spellStart"/>
      <w:r>
        <w:t>Vykazovany</w:t>
      </w:r>
      <w:proofErr w:type="spellEnd"/>
      <w:r>
        <w:t>=</w:t>
      </w:r>
      <w:proofErr w:type="spellStart"/>
      <w:r>
        <w:t>true</w:t>
      </w:r>
      <w:proofErr w:type="spellEnd"/>
      <w:r>
        <w:t xml:space="preserve"> a ostatní jako </w:t>
      </w:r>
      <w:proofErr w:type="spellStart"/>
      <w:r>
        <w:t>Vykazovany</w:t>
      </w:r>
      <w:proofErr w:type="spellEnd"/>
      <w:r>
        <w:t>=</w:t>
      </w:r>
      <w:proofErr w:type="spellStart"/>
      <w:r>
        <w:t>false</w:t>
      </w:r>
      <w:proofErr w:type="spellEnd"/>
      <w:r w:rsidR="00DB73CA">
        <w:t>.</w:t>
      </w:r>
    </w:p>
    <w:p w14:paraId="3BF48093" w14:textId="20D36E4E" w:rsidR="00DB73CA" w:rsidRDefault="00643EAC" w:rsidP="00DB73CA">
      <w:pPr>
        <w:pStyle w:val="Odstavecseseznamem"/>
        <w:numPr>
          <w:ilvl w:val="0"/>
          <w:numId w:val="29"/>
        </w:numPr>
      </w:pPr>
      <w:r w:rsidRPr="00643EAC">
        <w:rPr>
          <w:b/>
        </w:rPr>
        <w:t>Sdílení údaje v rámci jednoho výkazu, ale v různých datových oblastech</w:t>
      </w:r>
      <w:r>
        <w:t xml:space="preserve"> – všechny sdílené údaje mají nasta</w:t>
      </w:r>
      <w:r w:rsidR="00842839">
        <w:t>v</w:t>
      </w:r>
      <w:r>
        <w:t xml:space="preserve">eno </w:t>
      </w:r>
      <w:proofErr w:type="spellStart"/>
      <w:r>
        <w:t>Vykazovany</w:t>
      </w:r>
      <w:proofErr w:type="spellEnd"/>
      <w:r>
        <w:t>=</w:t>
      </w:r>
      <w:proofErr w:type="spellStart"/>
      <w:r>
        <w:t>true</w:t>
      </w:r>
      <w:proofErr w:type="spellEnd"/>
      <w:r>
        <w:t>. Rovnost hodnot sdílených údajů je zajištěna respektive kontrolována pomocí kontrol (JVK).</w:t>
      </w:r>
    </w:p>
    <w:p w14:paraId="678D8DD1" w14:textId="57A2184B" w:rsidR="00DB73CA" w:rsidRDefault="00DB73CA" w:rsidP="00DB73CA">
      <w:r w:rsidRPr="00DB73CA">
        <w:rPr>
          <w:b/>
        </w:rPr>
        <w:t>V tzv. národních výkazech</w:t>
      </w:r>
      <w:r>
        <w:t xml:space="preserve"> se kromě výše uvedených variant může vyskytnout ještě tato:</w:t>
      </w:r>
    </w:p>
    <w:p w14:paraId="5E89610D" w14:textId="5202268B" w:rsidR="00DB73CA" w:rsidRPr="00DB73CA" w:rsidRDefault="00DB73CA" w:rsidP="00DB73CA">
      <w:pPr>
        <w:pStyle w:val="Odstavecseseznamem"/>
        <w:numPr>
          <w:ilvl w:val="0"/>
          <w:numId w:val="29"/>
        </w:numPr>
      </w:pPr>
      <w:r w:rsidRPr="00643EAC">
        <w:rPr>
          <w:b/>
        </w:rPr>
        <w:t>Sdílení údaje v rámci jednoho výkazu, ale v různých datových oblastech</w:t>
      </w:r>
      <w:r w:rsidRPr="00DB73CA">
        <w:t xml:space="preserve"> – </w:t>
      </w:r>
      <w:r>
        <w:t xml:space="preserve">jeden údaj je vždy nastaven na </w:t>
      </w:r>
      <w:proofErr w:type="spellStart"/>
      <w:r>
        <w:t>Vykazovany</w:t>
      </w:r>
      <w:proofErr w:type="spellEnd"/>
      <w:r>
        <w:t>=</w:t>
      </w:r>
      <w:proofErr w:type="spellStart"/>
      <w:r>
        <w:t>true</w:t>
      </w:r>
      <w:proofErr w:type="spellEnd"/>
      <w:r>
        <w:t xml:space="preserve"> a ostatní jako </w:t>
      </w:r>
      <w:proofErr w:type="spellStart"/>
      <w:r>
        <w:t>Vykazovany</w:t>
      </w:r>
      <w:proofErr w:type="spellEnd"/>
      <w:r>
        <w:t>=</w:t>
      </w:r>
      <w:proofErr w:type="spellStart"/>
      <w:r>
        <w:t>false</w:t>
      </w:r>
      <w:proofErr w:type="spellEnd"/>
      <w:r w:rsidRPr="00DB73CA">
        <w:t>.</w:t>
      </w:r>
    </w:p>
    <w:p w14:paraId="0CA62FED" w14:textId="7BBAA91E" w:rsidR="00DB73CA" w:rsidRPr="00DB73CA" w:rsidRDefault="00DB73CA" w:rsidP="00DB73CA">
      <w:pPr>
        <w:ind w:left="360"/>
        <w:rPr>
          <w:i/>
        </w:rPr>
      </w:pPr>
      <w:r w:rsidRPr="00DB73CA">
        <w:rPr>
          <w:i/>
        </w:rPr>
        <w:t>V národních výkazech k da</w:t>
      </w:r>
      <w:r w:rsidR="000816F9">
        <w:rPr>
          <w:i/>
        </w:rPr>
        <w:t>tu vytváření textu této kapitoly</w:t>
      </w:r>
      <w:r w:rsidRPr="00DB73CA">
        <w:rPr>
          <w:i/>
        </w:rPr>
        <w:t xml:space="preserve"> (17.</w:t>
      </w:r>
      <w:r w:rsidR="000816F9">
        <w:rPr>
          <w:i/>
        </w:rPr>
        <w:t xml:space="preserve"> </w:t>
      </w:r>
      <w:r w:rsidRPr="00DB73CA">
        <w:rPr>
          <w:i/>
        </w:rPr>
        <w:t>3.</w:t>
      </w:r>
      <w:r w:rsidR="000816F9">
        <w:rPr>
          <w:i/>
        </w:rPr>
        <w:t xml:space="preserve"> </w:t>
      </w:r>
      <w:r w:rsidRPr="00DB73CA">
        <w:rPr>
          <w:i/>
        </w:rPr>
        <w:t>2020) neexistuje od roku 2015 žádné použití konstruktu sdílených údajů. V národních výkazech se aktuálně využívá pouze sdílení celých datových oblastí.</w:t>
      </w:r>
    </w:p>
    <w:p w14:paraId="37A5B44E" w14:textId="0591C877" w:rsidR="00DB73CA" w:rsidRDefault="00DB73CA" w:rsidP="00702CEF">
      <w:pPr>
        <w:pStyle w:val="Nadpis2"/>
      </w:pPr>
      <w:r>
        <w:t xml:space="preserve"> </w:t>
      </w:r>
      <w:bookmarkStart w:id="10" w:name="_Toc115861007"/>
      <w:r>
        <w:t>Sdílen</w:t>
      </w:r>
      <w:r w:rsidR="00702CEF">
        <w:t>é údaje ve webové aplikaci SDAT</w:t>
      </w:r>
      <w:bookmarkEnd w:id="10"/>
    </w:p>
    <w:p w14:paraId="03E7599E" w14:textId="44C43BDF" w:rsidR="00702CEF" w:rsidRDefault="00702CEF" w:rsidP="00702CEF">
      <w:r>
        <w:t>Ve webové aplikaci lze tyto údaje identifikovat v režimu „Duplicity“.</w:t>
      </w:r>
    </w:p>
    <w:p w14:paraId="3B426D56" w14:textId="77777777" w:rsidR="00702CEF" w:rsidRDefault="00702CEF" w:rsidP="00702CEF">
      <w:pPr>
        <w:ind w:left="709"/>
      </w:pPr>
    </w:p>
    <w:p w14:paraId="7E6955EE" w14:textId="0EF4F6B6" w:rsidR="00702CEF" w:rsidRPr="00702CEF" w:rsidRDefault="00702CEF" w:rsidP="00702CEF">
      <w:r w:rsidRPr="00702CEF">
        <w:rPr>
          <w:noProof/>
        </w:rPr>
        <w:lastRenderedPageBreak/>
        <w:drawing>
          <wp:inline distT="0" distB="0" distL="0" distR="0" wp14:anchorId="66A96694" wp14:editId="75A9F202">
            <wp:extent cx="5939790" cy="6259955"/>
            <wp:effectExtent l="0" t="0" r="381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85049" w14:textId="55DD4DD1" w:rsidR="006F6757" w:rsidRDefault="007F2CF5" w:rsidP="006F6757">
      <w:pPr>
        <w:pStyle w:val="Nadpis2"/>
      </w:pPr>
      <w:bookmarkStart w:id="11" w:name="_Toc115861008"/>
      <w:r>
        <w:t>S</w:t>
      </w:r>
      <w:r w:rsidR="007D01D6">
        <w:t>dílené údaje</w:t>
      </w:r>
      <w:r>
        <w:t xml:space="preserve"> ve výstupu služby </w:t>
      </w:r>
      <w:proofErr w:type="spellStart"/>
      <w:r>
        <w:t>CtiVykaz</w:t>
      </w:r>
      <w:bookmarkEnd w:id="11"/>
      <w:proofErr w:type="spellEnd"/>
    </w:p>
    <w:p w14:paraId="7695EFAB" w14:textId="41F4C620" w:rsidR="006F6757" w:rsidRDefault="00807D52" w:rsidP="006F6757">
      <w:r>
        <w:t xml:space="preserve">Webová služba </w:t>
      </w:r>
      <w:proofErr w:type="spellStart"/>
      <w:r>
        <w:t>CtiVykaz</w:t>
      </w:r>
      <w:proofErr w:type="spellEnd"/>
      <w:r>
        <w:t xml:space="preserve"> vrací informace o sdílených údajích následujícím způsobem:</w:t>
      </w:r>
    </w:p>
    <w:p w14:paraId="4179F7A3" w14:textId="066156E4" w:rsidR="00807D52" w:rsidRDefault="00807D52" w:rsidP="00807D52">
      <w:pPr>
        <w:pStyle w:val="Odstavecseseznamem"/>
        <w:numPr>
          <w:ilvl w:val="0"/>
          <w:numId w:val="27"/>
        </w:numPr>
      </w:pPr>
      <w:r>
        <w:t>Údaj je sdílen ve stejné datové oblasti – první, žlutě vyznačený příklad</w:t>
      </w:r>
    </w:p>
    <w:p w14:paraId="5F4F28AA" w14:textId="539A7638" w:rsidR="00807D52" w:rsidRDefault="00807D52" w:rsidP="00807D52">
      <w:pPr>
        <w:pStyle w:val="Odstavecseseznamem"/>
        <w:numPr>
          <w:ilvl w:val="0"/>
          <w:numId w:val="27"/>
        </w:numPr>
      </w:pPr>
      <w:r>
        <w:t>Údaj je sdílen v různých datových oblastech stejného výkazu – druhý, zeleně vyznačený příklad</w:t>
      </w:r>
    </w:p>
    <w:p w14:paraId="4BA007C0" w14:textId="77777777" w:rsidR="00807D52" w:rsidRDefault="00807D52" w:rsidP="00807D52">
      <w:pPr>
        <w:pStyle w:val="XMLCODE"/>
      </w:pPr>
      <w:r>
        <w:t>&lt;</w:t>
      </w:r>
      <w:proofErr w:type="spellStart"/>
      <w:r>
        <w:t>DatovaOblast</w:t>
      </w:r>
      <w:proofErr w:type="spellEnd"/>
      <w:r>
        <w:t>&gt;</w:t>
      </w:r>
    </w:p>
    <w:p w14:paraId="55562FC2" w14:textId="77777777" w:rsidR="00807D52" w:rsidRDefault="00807D52" w:rsidP="00807D52">
      <w:pPr>
        <w:pStyle w:val="XMLCODE"/>
      </w:pPr>
      <w:r>
        <w:tab/>
      </w:r>
      <w:r w:rsidRPr="00807D52">
        <w:rPr>
          <w:highlight w:val="yellow"/>
        </w:rPr>
        <w:t>&lt;</w:t>
      </w:r>
      <w:proofErr w:type="spellStart"/>
      <w:r w:rsidRPr="00807D52">
        <w:rPr>
          <w:highlight w:val="yellow"/>
        </w:rPr>
        <w:t>Kod</w:t>
      </w:r>
      <w:proofErr w:type="spellEnd"/>
      <w:r w:rsidRPr="00807D52">
        <w:rPr>
          <w:highlight w:val="yellow"/>
        </w:rPr>
        <w:t>&gt;C_76.00.a&lt;/</w:t>
      </w:r>
      <w:proofErr w:type="spellStart"/>
      <w:r w:rsidRPr="00807D52">
        <w:rPr>
          <w:highlight w:val="yellow"/>
        </w:rPr>
        <w:t>Kod</w:t>
      </w:r>
      <w:proofErr w:type="spellEnd"/>
      <w:r w:rsidRPr="00807D52">
        <w:rPr>
          <w:highlight w:val="yellow"/>
        </w:rPr>
        <w:t>&gt;</w:t>
      </w:r>
    </w:p>
    <w:p w14:paraId="66730B9A" w14:textId="77777777" w:rsidR="00807D52" w:rsidRDefault="00807D52" w:rsidP="00807D52">
      <w:pPr>
        <w:pStyle w:val="XMLCODE"/>
      </w:pPr>
      <w:r>
        <w:tab/>
        <w:t>&lt;Akronym&gt;C_76.00&lt;/Akronym&gt;</w:t>
      </w:r>
    </w:p>
    <w:p w14:paraId="669102E3" w14:textId="1C1AD2AF" w:rsidR="00807D52" w:rsidRPr="00625791" w:rsidRDefault="00807D52" w:rsidP="00807D52">
      <w:pPr>
        <w:pStyle w:val="XMLCODE"/>
        <w:rPr>
          <w:rFonts w:cs="Courier New"/>
        </w:rPr>
      </w:pPr>
      <w:r w:rsidRPr="00625791">
        <w:rPr>
          <w:rFonts w:cs="Courier New"/>
        </w:rPr>
        <w:tab/>
        <w:t>&lt;</w:t>
      </w:r>
      <w:proofErr w:type="spellStart"/>
      <w:r w:rsidRPr="00625791">
        <w:rPr>
          <w:rFonts w:cs="Courier New"/>
        </w:rPr>
        <w:t>Nazev</w:t>
      </w:r>
      <w:proofErr w:type="spellEnd"/>
      <w:r w:rsidRPr="00625791">
        <w:rPr>
          <w:rFonts w:cs="Courier New"/>
        </w:rPr>
        <w:t xml:space="preserve">&gt;C </w:t>
      </w:r>
      <w:proofErr w:type="gramStart"/>
      <w:r w:rsidRPr="00625791">
        <w:rPr>
          <w:rFonts w:cs="Courier New"/>
        </w:rPr>
        <w:t>76.00.a - KRYTÍ</w:t>
      </w:r>
      <w:proofErr w:type="gramEnd"/>
      <w:r w:rsidRPr="00625791">
        <w:rPr>
          <w:rFonts w:cs="Courier New"/>
        </w:rPr>
        <w:t xml:space="preserve"> LIKVIDITY - VÝPOČTY. M</w:t>
      </w:r>
      <w:r w:rsidR="00625791" w:rsidRPr="00625791">
        <w:rPr>
          <w:rFonts w:cs="Courier New"/>
        </w:rPr>
        <w:t>ě</w:t>
      </w:r>
      <w:r w:rsidRPr="00625791">
        <w:rPr>
          <w:rFonts w:cs="Courier New"/>
        </w:rPr>
        <w:t>ny celkem&lt;/</w:t>
      </w:r>
      <w:proofErr w:type="spellStart"/>
      <w:r w:rsidRPr="00625791">
        <w:rPr>
          <w:rFonts w:cs="Courier New"/>
        </w:rPr>
        <w:t>Nazev</w:t>
      </w:r>
      <w:proofErr w:type="spellEnd"/>
      <w:r w:rsidRPr="00625791">
        <w:rPr>
          <w:rFonts w:cs="Courier New"/>
        </w:rPr>
        <w:t>&gt;</w:t>
      </w:r>
    </w:p>
    <w:p w14:paraId="6428A68A" w14:textId="77777777" w:rsidR="00807D52" w:rsidRDefault="00807D52" w:rsidP="00807D52">
      <w:pPr>
        <w:pStyle w:val="XMLCODE"/>
      </w:pPr>
      <w:r>
        <w:tab/>
        <w:t>&lt;Verze&gt;001.000&lt;/Verze&gt;</w:t>
      </w:r>
    </w:p>
    <w:p w14:paraId="0689E171" w14:textId="77777777" w:rsidR="00807D52" w:rsidRDefault="00807D52" w:rsidP="00807D52">
      <w:pPr>
        <w:pStyle w:val="XMLCODE"/>
      </w:pPr>
      <w:r>
        <w:tab/>
        <w:t>&lt;</w:t>
      </w:r>
      <w:proofErr w:type="spellStart"/>
      <w:r>
        <w:t>PlatnostOd</w:t>
      </w:r>
      <w:proofErr w:type="spellEnd"/>
      <w:r>
        <w:t>&gt;2018-12-31&lt;/</w:t>
      </w:r>
      <w:proofErr w:type="spellStart"/>
      <w:r>
        <w:t>PlatnostOd</w:t>
      </w:r>
      <w:proofErr w:type="spellEnd"/>
      <w:r>
        <w:t>&gt;</w:t>
      </w:r>
    </w:p>
    <w:p w14:paraId="729A4F57" w14:textId="77777777" w:rsidR="00807D52" w:rsidRDefault="00807D52" w:rsidP="00807D52">
      <w:pPr>
        <w:pStyle w:val="XMLCODE"/>
      </w:pPr>
      <w:r>
        <w:tab/>
        <w:t>&lt;Modifikace&gt;</w:t>
      </w:r>
      <w:proofErr w:type="spellStart"/>
      <w:r>
        <w:t>true</w:t>
      </w:r>
      <w:proofErr w:type="spellEnd"/>
      <w:r>
        <w:t>&lt;/Modifikace&gt;</w:t>
      </w:r>
    </w:p>
    <w:p w14:paraId="24E2ABA7" w14:textId="77777777" w:rsidR="00807D52" w:rsidRDefault="00807D52" w:rsidP="00807D52">
      <w:pPr>
        <w:pStyle w:val="XMLCODE"/>
      </w:pPr>
      <w:r>
        <w:tab/>
        <w:t>&lt;Stav&gt;</w:t>
      </w:r>
      <w:proofErr w:type="spellStart"/>
      <w:r>
        <w:t>Schvaleny</w:t>
      </w:r>
      <w:proofErr w:type="spellEnd"/>
      <w:r>
        <w:t>&lt;/Stav&gt;</w:t>
      </w:r>
    </w:p>
    <w:p w14:paraId="26DFE0A3" w14:textId="77777777" w:rsidR="00807D52" w:rsidRDefault="00807D52" w:rsidP="00807D52">
      <w:pPr>
        <w:pStyle w:val="XMLCODE"/>
      </w:pPr>
      <w:r>
        <w:tab/>
        <w:t xml:space="preserve">&lt;Popis&gt;C </w:t>
      </w:r>
      <w:proofErr w:type="gramStart"/>
      <w:r>
        <w:t>76.00.a (LC</w:t>
      </w:r>
      <w:proofErr w:type="gramEnd"/>
      <w:r>
        <w:t xml:space="preserve">(DA) </w:t>
      </w:r>
      <w:proofErr w:type="spellStart"/>
      <w:r>
        <w:t>Liquidity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. </w:t>
      </w:r>
      <w:proofErr w:type="spellStart"/>
      <w:r>
        <w:t>Calculations</w:t>
      </w:r>
      <w:proofErr w:type="spellEnd"/>
      <w:r>
        <w:t xml:space="preserve">. </w:t>
      </w:r>
      <w:proofErr w:type="spellStart"/>
      <w:r>
        <w:t>Total</w:t>
      </w:r>
      <w:proofErr w:type="spellEnd"/>
      <w:r>
        <w:t xml:space="preserve"> (DA)&lt;/Popis&gt;</w:t>
      </w:r>
    </w:p>
    <w:p w14:paraId="75B9A52D" w14:textId="77777777" w:rsidR="00807D52" w:rsidRDefault="00807D52" w:rsidP="00807D52">
      <w:pPr>
        <w:pStyle w:val="XMLCODE"/>
      </w:pPr>
      <w:r>
        <w:tab/>
        <w:t>&lt;Typ&gt;STATICKA&lt;/Typ&gt;</w:t>
      </w:r>
    </w:p>
    <w:p w14:paraId="6E02B8FD" w14:textId="77777777" w:rsidR="00807D52" w:rsidRDefault="00807D52" w:rsidP="00807D52">
      <w:pPr>
        <w:pStyle w:val="XMLCODE"/>
      </w:pPr>
      <w:r>
        <w:lastRenderedPageBreak/>
        <w:tab/>
        <w:t>&lt;</w:t>
      </w:r>
      <w:proofErr w:type="spellStart"/>
      <w:r>
        <w:t>UdajeDatoveOblasti</w:t>
      </w:r>
      <w:proofErr w:type="spellEnd"/>
      <w:r>
        <w:t>&gt;</w:t>
      </w:r>
    </w:p>
    <w:p w14:paraId="797FB5AC" w14:textId="77777777" w:rsidR="00807D52" w:rsidRDefault="00807D52" w:rsidP="00807D52">
      <w:pPr>
        <w:pStyle w:val="XMLCODE"/>
      </w:pPr>
      <w:r>
        <w:t xml:space="preserve">        &lt;</w:t>
      </w:r>
      <w:proofErr w:type="spellStart"/>
      <w:r>
        <w:t>Udaj</w:t>
      </w:r>
      <w:proofErr w:type="spellEnd"/>
      <w:r>
        <w:t>&gt;</w:t>
      </w:r>
    </w:p>
    <w:p w14:paraId="336979C0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</w:t>
      </w:r>
      <w:proofErr w:type="spellStart"/>
      <w:r>
        <w:t>SouradniceUdaje</w:t>
      </w:r>
      <w:proofErr w:type="spellEnd"/>
      <w:r>
        <w:t>&gt;</w:t>
      </w:r>
    </w:p>
    <w:p w14:paraId="707094BC" w14:textId="77777777" w:rsidR="00807D52" w:rsidRDefault="00807D52" w:rsidP="00807D52">
      <w:pPr>
        <w:pStyle w:val="XMLCODE"/>
      </w:pPr>
      <w:r>
        <w:tab/>
      </w:r>
      <w:r>
        <w:tab/>
      </w:r>
      <w:r>
        <w:tab/>
      </w:r>
      <w:r>
        <w:tab/>
      </w:r>
      <w:r w:rsidRPr="00807D52">
        <w:rPr>
          <w:highlight w:val="yellow"/>
        </w:rPr>
        <w:t>&lt;</w:t>
      </w:r>
      <w:proofErr w:type="spellStart"/>
      <w:r w:rsidRPr="00807D52">
        <w:rPr>
          <w:highlight w:val="yellow"/>
        </w:rPr>
        <w:t>OsaX</w:t>
      </w:r>
      <w:proofErr w:type="spellEnd"/>
      <w:r w:rsidRPr="00807D52">
        <w:rPr>
          <w:highlight w:val="yellow"/>
        </w:rPr>
        <w:t>&gt;010&lt;/</w:t>
      </w:r>
      <w:proofErr w:type="spellStart"/>
      <w:r w:rsidRPr="00807D52">
        <w:rPr>
          <w:highlight w:val="yellow"/>
        </w:rPr>
        <w:t>OsaX</w:t>
      </w:r>
      <w:proofErr w:type="spellEnd"/>
      <w:r w:rsidRPr="00807D52">
        <w:rPr>
          <w:highlight w:val="yellow"/>
        </w:rPr>
        <w:t>&gt;</w:t>
      </w:r>
    </w:p>
    <w:p w14:paraId="2A06F645" w14:textId="77777777" w:rsidR="00807D52" w:rsidRDefault="00807D52" w:rsidP="00807D52">
      <w:pPr>
        <w:pStyle w:val="XMLCODE"/>
      </w:pPr>
      <w:r>
        <w:tab/>
      </w:r>
      <w:r>
        <w:tab/>
      </w:r>
      <w:r>
        <w:tab/>
      </w:r>
      <w:r>
        <w:tab/>
      </w:r>
      <w:r w:rsidRPr="00807D52">
        <w:rPr>
          <w:highlight w:val="yellow"/>
        </w:rPr>
        <w:t>&lt;</w:t>
      </w:r>
      <w:proofErr w:type="spellStart"/>
      <w:r w:rsidRPr="00807D52">
        <w:rPr>
          <w:highlight w:val="yellow"/>
        </w:rPr>
        <w:t>OsaY</w:t>
      </w:r>
      <w:proofErr w:type="spellEnd"/>
      <w:r w:rsidRPr="00807D52">
        <w:rPr>
          <w:highlight w:val="yellow"/>
        </w:rPr>
        <w:t>&gt;010&lt;/</w:t>
      </w:r>
      <w:proofErr w:type="spellStart"/>
      <w:r w:rsidRPr="00807D52">
        <w:rPr>
          <w:highlight w:val="yellow"/>
        </w:rPr>
        <w:t>OsaY</w:t>
      </w:r>
      <w:proofErr w:type="spellEnd"/>
      <w:r w:rsidRPr="00807D52">
        <w:rPr>
          <w:highlight w:val="yellow"/>
        </w:rPr>
        <w:t>&gt;</w:t>
      </w:r>
    </w:p>
    <w:p w14:paraId="68228636" w14:textId="77777777" w:rsidR="00807D52" w:rsidRDefault="00807D52" w:rsidP="00807D52">
      <w:pPr>
        <w:pStyle w:val="XMLCODE"/>
      </w:pPr>
      <w:r>
        <w:tab/>
      </w:r>
      <w:r>
        <w:tab/>
      </w:r>
      <w:r>
        <w:tab/>
      </w:r>
      <w:r>
        <w:tab/>
      </w:r>
      <w:r w:rsidRPr="00807D52">
        <w:rPr>
          <w:highlight w:val="yellow"/>
        </w:rPr>
        <w:t>&lt;</w:t>
      </w:r>
      <w:proofErr w:type="spellStart"/>
      <w:r w:rsidRPr="00807D52">
        <w:rPr>
          <w:highlight w:val="yellow"/>
        </w:rPr>
        <w:t>OsaZ</w:t>
      </w:r>
      <w:proofErr w:type="spellEnd"/>
      <w:r w:rsidRPr="00807D52">
        <w:rPr>
          <w:highlight w:val="yellow"/>
        </w:rPr>
        <w:t>&gt;1&lt;/</w:t>
      </w:r>
      <w:proofErr w:type="spellStart"/>
      <w:r w:rsidRPr="00807D52">
        <w:rPr>
          <w:highlight w:val="yellow"/>
        </w:rPr>
        <w:t>OsaZ</w:t>
      </w:r>
      <w:proofErr w:type="spellEnd"/>
      <w:r w:rsidRPr="00807D52">
        <w:rPr>
          <w:highlight w:val="yellow"/>
        </w:rPr>
        <w:t>&gt;</w:t>
      </w:r>
    </w:p>
    <w:p w14:paraId="0F83BAF5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&lt;/</w:t>
      </w:r>
      <w:proofErr w:type="spellStart"/>
      <w:r>
        <w:t>SouradniceUdaje</w:t>
      </w:r>
      <w:proofErr w:type="spellEnd"/>
      <w:r>
        <w:t>&gt;</w:t>
      </w:r>
    </w:p>
    <w:p w14:paraId="4BA80DB6" w14:textId="77777777" w:rsidR="00807D52" w:rsidRDefault="00807D52" w:rsidP="00807D52">
      <w:pPr>
        <w:pStyle w:val="XMLCODE"/>
      </w:pPr>
      <w:r>
        <w:t xml:space="preserve">            </w:t>
      </w:r>
      <w:r w:rsidRPr="00807D52">
        <w:rPr>
          <w:highlight w:val="yellow"/>
        </w:rPr>
        <w:t>&lt;</w:t>
      </w:r>
      <w:proofErr w:type="spellStart"/>
      <w:r w:rsidRPr="00807D52">
        <w:rPr>
          <w:highlight w:val="yellow"/>
        </w:rPr>
        <w:t>SdileneUdaje</w:t>
      </w:r>
      <w:proofErr w:type="spellEnd"/>
      <w:r w:rsidRPr="00807D52">
        <w:rPr>
          <w:highlight w:val="yellow"/>
        </w:rPr>
        <w:t>&gt;</w:t>
      </w:r>
    </w:p>
    <w:p w14:paraId="0922EE9D" w14:textId="77777777" w:rsidR="00807D52" w:rsidRDefault="00807D52" w:rsidP="00807D52">
      <w:pPr>
        <w:pStyle w:val="XMLCODE"/>
      </w:pPr>
      <w:r>
        <w:t xml:space="preserve">                &lt;</w:t>
      </w:r>
      <w:proofErr w:type="spellStart"/>
      <w:r>
        <w:t>SdilenyUdaj</w:t>
      </w:r>
      <w:proofErr w:type="spellEnd"/>
      <w:r>
        <w:t>&gt;</w:t>
      </w:r>
    </w:p>
    <w:p w14:paraId="1C28BB4E" w14:textId="77777777" w:rsidR="00807D52" w:rsidRDefault="00807D52" w:rsidP="00807D52">
      <w:pPr>
        <w:pStyle w:val="XMLCODE"/>
      </w:pPr>
      <w:r>
        <w:t xml:space="preserve">                    </w:t>
      </w:r>
      <w:r w:rsidRPr="00807D52">
        <w:rPr>
          <w:highlight w:val="yellow"/>
        </w:rPr>
        <w:t>&lt;</w:t>
      </w:r>
      <w:proofErr w:type="spellStart"/>
      <w:r w:rsidRPr="00807D52">
        <w:rPr>
          <w:highlight w:val="yellow"/>
        </w:rPr>
        <w:t>DatovaOblastKod</w:t>
      </w:r>
      <w:proofErr w:type="spellEnd"/>
      <w:r w:rsidRPr="00807D52">
        <w:rPr>
          <w:highlight w:val="yellow"/>
        </w:rPr>
        <w:t>&gt;C_76.00.a&lt;/</w:t>
      </w:r>
      <w:proofErr w:type="spellStart"/>
      <w:r w:rsidRPr="00807D52">
        <w:rPr>
          <w:highlight w:val="yellow"/>
        </w:rPr>
        <w:t>DatovaOblastKod</w:t>
      </w:r>
      <w:proofErr w:type="spellEnd"/>
      <w:r w:rsidRPr="00807D52">
        <w:rPr>
          <w:highlight w:val="yellow"/>
        </w:rPr>
        <w:t>&gt;</w:t>
      </w:r>
    </w:p>
    <w:p w14:paraId="61A650A3" w14:textId="77777777" w:rsidR="00807D52" w:rsidRDefault="00807D52" w:rsidP="00807D52">
      <w:pPr>
        <w:pStyle w:val="XMLCODE"/>
      </w:pPr>
      <w:r>
        <w:t xml:space="preserve">                    </w:t>
      </w:r>
      <w:r w:rsidRPr="009F4C63">
        <w:rPr>
          <w:highlight w:val="yellow"/>
        </w:rPr>
        <w:t>&lt;</w:t>
      </w:r>
      <w:proofErr w:type="spellStart"/>
      <w:r w:rsidRPr="009F4C63">
        <w:rPr>
          <w:highlight w:val="yellow"/>
        </w:rPr>
        <w:t>Vykazovany</w:t>
      </w:r>
      <w:proofErr w:type="spellEnd"/>
      <w:r w:rsidRPr="009F4C63">
        <w:rPr>
          <w:highlight w:val="yellow"/>
        </w:rPr>
        <w:t>&gt;</w:t>
      </w:r>
      <w:proofErr w:type="spellStart"/>
      <w:r w:rsidRPr="009F4C63">
        <w:rPr>
          <w:highlight w:val="yellow"/>
        </w:rPr>
        <w:t>false</w:t>
      </w:r>
      <w:proofErr w:type="spellEnd"/>
      <w:r w:rsidRPr="009F4C63">
        <w:rPr>
          <w:highlight w:val="yellow"/>
        </w:rPr>
        <w:t>&lt;/</w:t>
      </w:r>
      <w:proofErr w:type="spellStart"/>
      <w:r w:rsidRPr="009F4C63">
        <w:rPr>
          <w:highlight w:val="yellow"/>
        </w:rPr>
        <w:t>Vykazovany</w:t>
      </w:r>
      <w:proofErr w:type="spellEnd"/>
      <w:r w:rsidRPr="009F4C63">
        <w:rPr>
          <w:highlight w:val="yellow"/>
        </w:rPr>
        <w:t>&gt;</w:t>
      </w:r>
    </w:p>
    <w:p w14:paraId="44706AFC" w14:textId="77777777" w:rsidR="00807D52" w:rsidRDefault="00807D52" w:rsidP="00807D52">
      <w:pPr>
        <w:pStyle w:val="XMLCODE"/>
      </w:pPr>
      <w:r>
        <w:t xml:space="preserve">                    &lt;</w:t>
      </w:r>
      <w:proofErr w:type="spellStart"/>
      <w:r>
        <w:t>SouradniceUdaje</w:t>
      </w:r>
      <w:proofErr w:type="spellEnd"/>
      <w:r>
        <w:t>&gt;</w:t>
      </w:r>
    </w:p>
    <w:p w14:paraId="27C5235C" w14:textId="77777777" w:rsidR="00807D52" w:rsidRDefault="00807D52" w:rsidP="00807D52">
      <w:pPr>
        <w:pStyle w:val="XMLCODE"/>
      </w:pPr>
      <w:r>
        <w:t xml:space="preserve">                        </w:t>
      </w:r>
      <w:r w:rsidRPr="00807D52">
        <w:rPr>
          <w:highlight w:val="yellow"/>
        </w:rPr>
        <w:t>&lt;</w:t>
      </w:r>
      <w:proofErr w:type="spellStart"/>
      <w:r w:rsidRPr="00807D52">
        <w:rPr>
          <w:highlight w:val="yellow"/>
        </w:rPr>
        <w:t>OsaX</w:t>
      </w:r>
      <w:proofErr w:type="spellEnd"/>
      <w:r w:rsidRPr="00807D52">
        <w:rPr>
          <w:highlight w:val="yellow"/>
        </w:rPr>
        <w:t>&gt;010&lt;/</w:t>
      </w:r>
      <w:proofErr w:type="spellStart"/>
      <w:r w:rsidRPr="00807D52">
        <w:rPr>
          <w:highlight w:val="yellow"/>
        </w:rPr>
        <w:t>OsaX</w:t>
      </w:r>
      <w:proofErr w:type="spellEnd"/>
      <w:r w:rsidRPr="00807D52">
        <w:rPr>
          <w:highlight w:val="yellow"/>
        </w:rPr>
        <w:t>&gt;</w:t>
      </w:r>
    </w:p>
    <w:p w14:paraId="50EA43C8" w14:textId="77777777" w:rsidR="00807D52" w:rsidRDefault="00807D52" w:rsidP="00807D52">
      <w:pPr>
        <w:pStyle w:val="XMLCODE"/>
      </w:pPr>
      <w:r>
        <w:t xml:space="preserve">                        </w:t>
      </w:r>
      <w:r w:rsidRPr="00807D52">
        <w:rPr>
          <w:highlight w:val="yellow"/>
        </w:rPr>
        <w:t>&lt;</w:t>
      </w:r>
      <w:proofErr w:type="spellStart"/>
      <w:r w:rsidRPr="00807D52">
        <w:rPr>
          <w:highlight w:val="yellow"/>
        </w:rPr>
        <w:t>OsaY</w:t>
      </w:r>
      <w:proofErr w:type="spellEnd"/>
      <w:r w:rsidRPr="00807D52">
        <w:rPr>
          <w:highlight w:val="yellow"/>
        </w:rPr>
        <w:t>&gt;290&lt;/</w:t>
      </w:r>
      <w:proofErr w:type="spellStart"/>
      <w:r w:rsidRPr="00807D52">
        <w:rPr>
          <w:highlight w:val="yellow"/>
        </w:rPr>
        <w:t>OsaY</w:t>
      </w:r>
      <w:proofErr w:type="spellEnd"/>
      <w:r w:rsidRPr="00807D52">
        <w:rPr>
          <w:highlight w:val="yellow"/>
        </w:rPr>
        <w:t>&gt;</w:t>
      </w:r>
    </w:p>
    <w:p w14:paraId="463734CF" w14:textId="77777777" w:rsidR="00807D52" w:rsidRDefault="00807D52" w:rsidP="00807D52">
      <w:pPr>
        <w:pStyle w:val="XMLCODE"/>
      </w:pPr>
      <w:r>
        <w:t xml:space="preserve">                        </w:t>
      </w:r>
      <w:r w:rsidRPr="00807D52">
        <w:rPr>
          <w:highlight w:val="yellow"/>
        </w:rPr>
        <w:t>&lt;</w:t>
      </w:r>
      <w:proofErr w:type="spellStart"/>
      <w:r w:rsidRPr="00807D52">
        <w:rPr>
          <w:highlight w:val="yellow"/>
        </w:rPr>
        <w:t>OsaZ</w:t>
      </w:r>
      <w:proofErr w:type="spellEnd"/>
      <w:r w:rsidRPr="00807D52">
        <w:rPr>
          <w:highlight w:val="yellow"/>
        </w:rPr>
        <w:t>&gt;1&lt;/</w:t>
      </w:r>
      <w:proofErr w:type="spellStart"/>
      <w:r w:rsidRPr="00807D52">
        <w:rPr>
          <w:highlight w:val="yellow"/>
        </w:rPr>
        <w:t>OsaZ</w:t>
      </w:r>
      <w:proofErr w:type="spellEnd"/>
      <w:r w:rsidRPr="00807D52">
        <w:rPr>
          <w:highlight w:val="yellow"/>
        </w:rPr>
        <w:t>&gt;</w:t>
      </w:r>
    </w:p>
    <w:p w14:paraId="4EF1CB48" w14:textId="3940C5CD" w:rsidR="00807D52" w:rsidRDefault="00807D52" w:rsidP="00807D52">
      <w:pPr>
        <w:pStyle w:val="XMLCODE"/>
      </w:pPr>
      <w:r>
        <w:t xml:space="preserve">                    &lt;/</w:t>
      </w:r>
      <w:proofErr w:type="spellStart"/>
      <w:r>
        <w:t>SouradniceUdaje</w:t>
      </w:r>
      <w:proofErr w:type="spellEnd"/>
      <w:r>
        <w:t>&gt;</w:t>
      </w:r>
    </w:p>
    <w:p w14:paraId="2D105A15" w14:textId="77777777" w:rsidR="00807D52" w:rsidRDefault="00807D52" w:rsidP="00807D52">
      <w:pPr>
        <w:pStyle w:val="XMLCODE"/>
      </w:pPr>
      <w:r>
        <w:t xml:space="preserve">                &lt;</w:t>
      </w:r>
      <w:proofErr w:type="spellStart"/>
      <w:r>
        <w:t>SdilenyUdaj</w:t>
      </w:r>
      <w:proofErr w:type="spellEnd"/>
      <w:r>
        <w:t>&gt;</w:t>
      </w:r>
    </w:p>
    <w:p w14:paraId="675C91B2" w14:textId="77777777" w:rsidR="00807D52" w:rsidRDefault="00807D52" w:rsidP="00807D52">
      <w:pPr>
        <w:pStyle w:val="XMLCODE"/>
      </w:pPr>
      <w:r>
        <w:t xml:space="preserve">            </w:t>
      </w:r>
      <w:r w:rsidRPr="00807D52">
        <w:rPr>
          <w:highlight w:val="yellow"/>
        </w:rPr>
        <w:t>&lt;/</w:t>
      </w:r>
      <w:proofErr w:type="spellStart"/>
      <w:r w:rsidRPr="00807D52">
        <w:rPr>
          <w:highlight w:val="yellow"/>
        </w:rPr>
        <w:t>SdileneUdaje</w:t>
      </w:r>
      <w:proofErr w:type="spellEnd"/>
      <w:r w:rsidRPr="00807D52">
        <w:rPr>
          <w:highlight w:val="yellow"/>
        </w:rPr>
        <w:t>&gt;</w:t>
      </w:r>
    </w:p>
    <w:p w14:paraId="654E5119" w14:textId="77777777" w:rsidR="00807D52" w:rsidRDefault="00807D52" w:rsidP="00807D52">
      <w:pPr>
        <w:pStyle w:val="XMLCODE"/>
      </w:pPr>
      <w:r>
        <w:tab/>
      </w:r>
      <w:r>
        <w:tab/>
      </w:r>
      <w:r>
        <w:tab/>
      </w:r>
      <w:r w:rsidRPr="009F4C63">
        <w:rPr>
          <w:highlight w:val="yellow"/>
        </w:rPr>
        <w:t>&lt;</w:t>
      </w:r>
      <w:proofErr w:type="spellStart"/>
      <w:r w:rsidRPr="009F4C63">
        <w:rPr>
          <w:highlight w:val="yellow"/>
        </w:rPr>
        <w:t>Vykazovany</w:t>
      </w:r>
      <w:proofErr w:type="spellEnd"/>
      <w:r w:rsidRPr="009F4C63">
        <w:rPr>
          <w:highlight w:val="yellow"/>
        </w:rPr>
        <w:t>&gt;</w:t>
      </w:r>
      <w:proofErr w:type="spellStart"/>
      <w:r w:rsidRPr="009F4C63">
        <w:rPr>
          <w:highlight w:val="yellow"/>
        </w:rPr>
        <w:t>true</w:t>
      </w:r>
      <w:proofErr w:type="spellEnd"/>
      <w:r w:rsidRPr="009F4C63">
        <w:rPr>
          <w:highlight w:val="yellow"/>
        </w:rPr>
        <w:t>&lt;/</w:t>
      </w:r>
      <w:proofErr w:type="spellStart"/>
      <w:r w:rsidRPr="009F4C63">
        <w:rPr>
          <w:highlight w:val="yellow"/>
        </w:rPr>
        <w:t>Vykazovany</w:t>
      </w:r>
      <w:proofErr w:type="spellEnd"/>
      <w:r w:rsidRPr="009F4C63">
        <w:rPr>
          <w:highlight w:val="yellow"/>
        </w:rPr>
        <w:t>&gt;</w:t>
      </w:r>
    </w:p>
    <w:p w14:paraId="088A1A75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&lt;Dynamicky&gt;</w:t>
      </w:r>
      <w:proofErr w:type="spellStart"/>
      <w:r>
        <w:t>false</w:t>
      </w:r>
      <w:proofErr w:type="spellEnd"/>
      <w:r>
        <w:t>&lt;/Dynamicky&gt;</w:t>
      </w:r>
    </w:p>
    <w:p w14:paraId="35259CF9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&lt;Povinny&gt;</w:t>
      </w:r>
      <w:proofErr w:type="spellStart"/>
      <w:r>
        <w:t>false</w:t>
      </w:r>
      <w:proofErr w:type="spellEnd"/>
      <w:r>
        <w:t>&lt;/Povinny&gt;</w:t>
      </w:r>
    </w:p>
    <w:p w14:paraId="7F03C535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</w:t>
      </w:r>
      <w:proofErr w:type="spellStart"/>
      <w:r>
        <w:t>OborHodnot</w:t>
      </w:r>
      <w:proofErr w:type="spellEnd"/>
      <w:r>
        <w:t>&gt;</w:t>
      </w:r>
    </w:p>
    <w:p w14:paraId="4EB190C4" w14:textId="77777777" w:rsidR="00807D52" w:rsidRDefault="00807D52" w:rsidP="00807D52">
      <w:pPr>
        <w:pStyle w:val="XMLCODE"/>
      </w:pPr>
      <w:r>
        <w:t xml:space="preserve">                ...</w:t>
      </w:r>
    </w:p>
    <w:p w14:paraId="0D0B9BA1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&lt;/</w:t>
      </w:r>
      <w:proofErr w:type="spellStart"/>
      <w:r>
        <w:t>OborHodnot</w:t>
      </w:r>
      <w:proofErr w:type="spellEnd"/>
      <w:r>
        <w:t>&gt;</w:t>
      </w:r>
    </w:p>
    <w:p w14:paraId="115E1C99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</w:t>
      </w:r>
      <w:proofErr w:type="spellStart"/>
      <w:r>
        <w:t>Nasobek</w:t>
      </w:r>
      <w:proofErr w:type="spellEnd"/>
      <w:r>
        <w:t>&gt;1&lt;/</w:t>
      </w:r>
      <w:proofErr w:type="spellStart"/>
      <w:r>
        <w:t>Nasobek</w:t>
      </w:r>
      <w:proofErr w:type="spellEnd"/>
      <w:r>
        <w:t>&gt;</w:t>
      </w:r>
    </w:p>
    <w:p w14:paraId="627BDA65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</w:t>
      </w:r>
      <w:proofErr w:type="spellStart"/>
      <w:r>
        <w:t>UkazatelKod</w:t>
      </w:r>
      <w:proofErr w:type="spellEnd"/>
      <w:r>
        <w:t>&gt;mi76&lt;/</w:t>
      </w:r>
      <w:proofErr w:type="spellStart"/>
      <w:r>
        <w:t>UkazatelKod</w:t>
      </w:r>
      <w:proofErr w:type="spellEnd"/>
      <w:r>
        <w:t>&gt;</w:t>
      </w:r>
    </w:p>
    <w:p w14:paraId="4476331A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</w:t>
      </w:r>
      <w:proofErr w:type="spellStart"/>
      <w:r>
        <w:t>ParametryUdaje</w:t>
      </w:r>
      <w:proofErr w:type="spellEnd"/>
      <w:r>
        <w:t>&gt;</w:t>
      </w:r>
    </w:p>
    <w:p w14:paraId="05934131" w14:textId="77777777" w:rsidR="00807D52" w:rsidRDefault="00807D52" w:rsidP="00807D52">
      <w:pPr>
        <w:pStyle w:val="XMLCODE"/>
      </w:pPr>
      <w:r>
        <w:t xml:space="preserve">                ...</w:t>
      </w:r>
    </w:p>
    <w:p w14:paraId="7D38B8FB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&lt;/</w:t>
      </w:r>
      <w:proofErr w:type="spellStart"/>
      <w:r>
        <w:t>ParametryUdaje</w:t>
      </w:r>
      <w:proofErr w:type="spellEnd"/>
      <w:r>
        <w:t>&gt;</w:t>
      </w:r>
    </w:p>
    <w:p w14:paraId="041D80A1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</w:t>
      </w:r>
      <w:proofErr w:type="spellStart"/>
      <w:r>
        <w:t>AtributUdaje</w:t>
      </w:r>
      <w:proofErr w:type="spellEnd"/>
      <w:r>
        <w:t>&gt;</w:t>
      </w:r>
    </w:p>
    <w:p w14:paraId="7ADC554F" w14:textId="77777777" w:rsidR="00807D52" w:rsidRDefault="00807D52" w:rsidP="00807D52">
      <w:pPr>
        <w:pStyle w:val="XMLCODE"/>
      </w:pPr>
      <w:r>
        <w:t xml:space="preserve">                ...</w:t>
      </w:r>
    </w:p>
    <w:p w14:paraId="71C1BA12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&lt;/</w:t>
      </w:r>
      <w:proofErr w:type="spellStart"/>
      <w:r>
        <w:t>AtributUdaje</w:t>
      </w:r>
      <w:proofErr w:type="spellEnd"/>
      <w:r>
        <w:t>&gt;</w:t>
      </w:r>
    </w:p>
    <w:p w14:paraId="300C46D7" w14:textId="77777777" w:rsidR="00807D52" w:rsidRDefault="00807D52" w:rsidP="00807D52">
      <w:pPr>
        <w:pStyle w:val="XMLCODE"/>
      </w:pPr>
      <w:r>
        <w:tab/>
      </w:r>
      <w:r>
        <w:tab/>
        <w:t>&lt;/</w:t>
      </w:r>
      <w:proofErr w:type="spellStart"/>
      <w:r>
        <w:t>Udaj</w:t>
      </w:r>
      <w:proofErr w:type="spellEnd"/>
      <w:r>
        <w:t>&gt;</w:t>
      </w:r>
    </w:p>
    <w:p w14:paraId="62067B26" w14:textId="77777777" w:rsidR="00807D52" w:rsidRDefault="00807D52" w:rsidP="00807D52">
      <w:pPr>
        <w:pStyle w:val="XMLCODE"/>
      </w:pPr>
      <w:r>
        <w:t xml:space="preserve">        ...</w:t>
      </w:r>
    </w:p>
    <w:p w14:paraId="2DAF40DD" w14:textId="77777777" w:rsidR="00807D52" w:rsidRDefault="00807D52" w:rsidP="00807D52">
      <w:pPr>
        <w:pStyle w:val="XMLCODE"/>
      </w:pPr>
      <w:r>
        <w:t xml:space="preserve">        &lt;</w:t>
      </w:r>
      <w:proofErr w:type="spellStart"/>
      <w:r>
        <w:t>Udaj</w:t>
      </w:r>
      <w:proofErr w:type="spellEnd"/>
      <w:r>
        <w:t>&gt;</w:t>
      </w:r>
    </w:p>
    <w:p w14:paraId="375832E1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</w:t>
      </w:r>
      <w:proofErr w:type="spellStart"/>
      <w:r>
        <w:t>SouradniceUdaje</w:t>
      </w:r>
      <w:proofErr w:type="spellEnd"/>
      <w:r>
        <w:t>&gt;</w:t>
      </w:r>
    </w:p>
    <w:p w14:paraId="4DA4BE59" w14:textId="77777777" w:rsidR="00807D52" w:rsidRDefault="00807D52" w:rsidP="00807D52">
      <w:pPr>
        <w:pStyle w:val="XMLCODE"/>
      </w:pPr>
      <w:r>
        <w:tab/>
      </w:r>
      <w:r>
        <w:tab/>
      </w:r>
      <w:r>
        <w:tab/>
      </w:r>
      <w:r>
        <w:tab/>
        <w:t>&lt;</w:t>
      </w:r>
      <w:proofErr w:type="spellStart"/>
      <w:r>
        <w:t>OsaX</w:t>
      </w:r>
      <w:proofErr w:type="spellEnd"/>
      <w:r>
        <w:t>&gt;010&lt;/</w:t>
      </w:r>
      <w:proofErr w:type="spellStart"/>
      <w:r>
        <w:t>OsaX</w:t>
      </w:r>
      <w:proofErr w:type="spellEnd"/>
      <w:r>
        <w:t>&gt;</w:t>
      </w:r>
    </w:p>
    <w:p w14:paraId="442749A7" w14:textId="77777777" w:rsidR="00807D52" w:rsidRDefault="00807D52" w:rsidP="00807D52">
      <w:pPr>
        <w:pStyle w:val="XMLCODE"/>
      </w:pPr>
      <w:r>
        <w:tab/>
      </w:r>
      <w:r>
        <w:tab/>
      </w:r>
      <w:r>
        <w:tab/>
      </w:r>
      <w:r>
        <w:tab/>
        <w:t>&lt;</w:t>
      </w:r>
      <w:proofErr w:type="spellStart"/>
      <w:r>
        <w:t>OsaY</w:t>
      </w:r>
      <w:proofErr w:type="spellEnd"/>
      <w:r>
        <w:t>&gt;040&lt;/</w:t>
      </w:r>
      <w:proofErr w:type="spellStart"/>
      <w:r>
        <w:t>OsaY</w:t>
      </w:r>
      <w:proofErr w:type="spellEnd"/>
      <w:r>
        <w:t>&gt;</w:t>
      </w:r>
    </w:p>
    <w:p w14:paraId="32416608" w14:textId="77777777" w:rsidR="00807D52" w:rsidRDefault="00807D52" w:rsidP="00807D52">
      <w:pPr>
        <w:pStyle w:val="XMLCODE"/>
      </w:pPr>
      <w:r>
        <w:tab/>
      </w:r>
      <w:r>
        <w:tab/>
      </w:r>
      <w:r>
        <w:tab/>
      </w:r>
      <w:r>
        <w:tab/>
        <w:t>&lt;</w:t>
      </w:r>
      <w:proofErr w:type="spellStart"/>
      <w:r>
        <w:t>OsaZ</w:t>
      </w:r>
      <w:proofErr w:type="spellEnd"/>
      <w:r>
        <w:t>&gt;1&lt;/</w:t>
      </w:r>
      <w:proofErr w:type="spellStart"/>
      <w:r>
        <w:t>OsaZ</w:t>
      </w:r>
      <w:proofErr w:type="spellEnd"/>
      <w:r>
        <w:t>&gt;</w:t>
      </w:r>
    </w:p>
    <w:p w14:paraId="11F41CFF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&lt;/</w:t>
      </w:r>
      <w:proofErr w:type="spellStart"/>
      <w:r>
        <w:t>SouradniceUdaje</w:t>
      </w:r>
      <w:proofErr w:type="spellEnd"/>
      <w:r>
        <w:t>&gt;</w:t>
      </w:r>
    </w:p>
    <w:p w14:paraId="5D091F2D" w14:textId="77777777" w:rsidR="00807D52" w:rsidRDefault="00807D52" w:rsidP="00807D52">
      <w:pPr>
        <w:pStyle w:val="XMLCODE"/>
      </w:pPr>
      <w:r>
        <w:t xml:space="preserve">            </w:t>
      </w:r>
      <w:r w:rsidRPr="00807D52">
        <w:rPr>
          <w:highlight w:val="green"/>
        </w:rPr>
        <w:t>&lt;</w:t>
      </w:r>
      <w:proofErr w:type="spellStart"/>
      <w:r w:rsidRPr="00807D52">
        <w:rPr>
          <w:highlight w:val="green"/>
        </w:rPr>
        <w:t>SdileneUdaje</w:t>
      </w:r>
      <w:proofErr w:type="spellEnd"/>
      <w:r w:rsidRPr="00807D52">
        <w:rPr>
          <w:highlight w:val="green"/>
        </w:rPr>
        <w:t>&gt;</w:t>
      </w:r>
    </w:p>
    <w:p w14:paraId="41FDF88F" w14:textId="77777777" w:rsidR="00807D52" w:rsidRDefault="00807D52" w:rsidP="00807D52">
      <w:pPr>
        <w:pStyle w:val="XMLCODE"/>
      </w:pPr>
      <w:r>
        <w:t xml:space="preserve">                &lt;</w:t>
      </w:r>
      <w:proofErr w:type="spellStart"/>
      <w:r>
        <w:t>SdilenyUdaj</w:t>
      </w:r>
      <w:proofErr w:type="spellEnd"/>
      <w:r>
        <w:t>&gt;</w:t>
      </w:r>
    </w:p>
    <w:p w14:paraId="47355F6A" w14:textId="1B2FA8A5" w:rsidR="00807D52" w:rsidRDefault="00807D52" w:rsidP="00807D52">
      <w:pPr>
        <w:pStyle w:val="XMLCODE"/>
      </w:pPr>
      <w:r>
        <w:t xml:space="preserve">                    </w:t>
      </w:r>
      <w:r w:rsidRPr="00807D52">
        <w:rPr>
          <w:highlight w:val="green"/>
        </w:rPr>
        <w:t>&lt;</w:t>
      </w:r>
      <w:proofErr w:type="spellStart"/>
      <w:r w:rsidRPr="00807D52">
        <w:rPr>
          <w:highlight w:val="green"/>
        </w:rPr>
        <w:t>DatovaOblastKod</w:t>
      </w:r>
      <w:proofErr w:type="spellEnd"/>
      <w:r w:rsidRPr="00807D52">
        <w:rPr>
          <w:highlight w:val="green"/>
        </w:rPr>
        <w:t>&gt;C_72.00.a&lt;/</w:t>
      </w:r>
      <w:proofErr w:type="spellStart"/>
      <w:r w:rsidRPr="00807D52">
        <w:rPr>
          <w:highlight w:val="green"/>
        </w:rPr>
        <w:t>DatovaOblastKod</w:t>
      </w:r>
      <w:proofErr w:type="spellEnd"/>
      <w:r w:rsidRPr="00807D52">
        <w:rPr>
          <w:highlight w:val="green"/>
        </w:rPr>
        <w:t>&gt;</w:t>
      </w:r>
    </w:p>
    <w:p w14:paraId="659A3AB3" w14:textId="77777777" w:rsidR="00807D52" w:rsidRDefault="00807D52" w:rsidP="00807D52">
      <w:pPr>
        <w:pStyle w:val="XMLCODE"/>
      </w:pPr>
      <w:r>
        <w:t xml:space="preserve">                    </w:t>
      </w:r>
      <w:r w:rsidRPr="009F4C63">
        <w:rPr>
          <w:highlight w:val="green"/>
        </w:rPr>
        <w:t>&lt;</w:t>
      </w:r>
      <w:proofErr w:type="spellStart"/>
      <w:r w:rsidRPr="009F4C63">
        <w:rPr>
          <w:highlight w:val="green"/>
        </w:rPr>
        <w:t>Vykazovany</w:t>
      </w:r>
      <w:proofErr w:type="spellEnd"/>
      <w:r w:rsidRPr="009F4C63">
        <w:rPr>
          <w:highlight w:val="green"/>
        </w:rPr>
        <w:t>&gt;</w:t>
      </w:r>
      <w:proofErr w:type="spellStart"/>
      <w:r w:rsidRPr="009F4C63">
        <w:rPr>
          <w:highlight w:val="green"/>
        </w:rPr>
        <w:t>true</w:t>
      </w:r>
      <w:proofErr w:type="spellEnd"/>
      <w:r w:rsidRPr="009F4C63">
        <w:rPr>
          <w:highlight w:val="green"/>
        </w:rPr>
        <w:t>&lt;/</w:t>
      </w:r>
      <w:proofErr w:type="spellStart"/>
      <w:r w:rsidRPr="009F4C63">
        <w:rPr>
          <w:highlight w:val="green"/>
        </w:rPr>
        <w:t>Vykazovany</w:t>
      </w:r>
      <w:proofErr w:type="spellEnd"/>
      <w:r w:rsidRPr="009F4C63">
        <w:rPr>
          <w:highlight w:val="green"/>
        </w:rPr>
        <w:t>&gt;</w:t>
      </w:r>
    </w:p>
    <w:p w14:paraId="68CAD305" w14:textId="77777777" w:rsidR="00807D52" w:rsidRDefault="00807D52" w:rsidP="00807D52">
      <w:pPr>
        <w:pStyle w:val="XMLCODE"/>
      </w:pPr>
      <w:r>
        <w:t xml:space="preserve">                    &lt;</w:t>
      </w:r>
      <w:proofErr w:type="spellStart"/>
      <w:r>
        <w:t>SouradniceUdaje</w:t>
      </w:r>
      <w:proofErr w:type="spellEnd"/>
      <w:r>
        <w:t>&gt;</w:t>
      </w:r>
    </w:p>
    <w:p w14:paraId="480E5988" w14:textId="77777777" w:rsidR="00807D52" w:rsidRDefault="00807D52" w:rsidP="00807D52">
      <w:pPr>
        <w:pStyle w:val="XMLCODE"/>
      </w:pPr>
      <w:r>
        <w:t xml:space="preserve">                        </w:t>
      </w:r>
      <w:r w:rsidRPr="00807D52">
        <w:rPr>
          <w:highlight w:val="green"/>
        </w:rPr>
        <w:t>&lt;</w:t>
      </w:r>
      <w:proofErr w:type="spellStart"/>
      <w:r w:rsidRPr="00807D52">
        <w:rPr>
          <w:highlight w:val="green"/>
        </w:rPr>
        <w:t>OsaX</w:t>
      </w:r>
      <w:proofErr w:type="spellEnd"/>
      <w:r w:rsidRPr="00807D52">
        <w:rPr>
          <w:highlight w:val="green"/>
        </w:rPr>
        <w:t>&gt;040&lt;/</w:t>
      </w:r>
      <w:proofErr w:type="spellStart"/>
      <w:r w:rsidRPr="00807D52">
        <w:rPr>
          <w:highlight w:val="green"/>
        </w:rPr>
        <w:t>OsaX</w:t>
      </w:r>
      <w:proofErr w:type="spellEnd"/>
      <w:r w:rsidRPr="00807D52">
        <w:rPr>
          <w:highlight w:val="green"/>
        </w:rPr>
        <w:t>&gt;</w:t>
      </w:r>
    </w:p>
    <w:p w14:paraId="698D93C4" w14:textId="77777777" w:rsidR="00807D52" w:rsidRDefault="00807D52" w:rsidP="00807D52">
      <w:pPr>
        <w:pStyle w:val="XMLCODE"/>
      </w:pPr>
      <w:r>
        <w:t xml:space="preserve">                        </w:t>
      </w:r>
      <w:r w:rsidRPr="00807D52">
        <w:rPr>
          <w:highlight w:val="green"/>
        </w:rPr>
        <w:t>&lt;</w:t>
      </w:r>
      <w:proofErr w:type="spellStart"/>
      <w:r w:rsidRPr="00807D52">
        <w:rPr>
          <w:highlight w:val="green"/>
        </w:rPr>
        <w:t>OsaY</w:t>
      </w:r>
      <w:proofErr w:type="spellEnd"/>
      <w:r w:rsidRPr="00807D52">
        <w:rPr>
          <w:highlight w:val="green"/>
        </w:rPr>
        <w:t>&gt;030&lt;/</w:t>
      </w:r>
      <w:proofErr w:type="spellStart"/>
      <w:r w:rsidRPr="00807D52">
        <w:rPr>
          <w:highlight w:val="green"/>
        </w:rPr>
        <w:t>OsaY</w:t>
      </w:r>
      <w:proofErr w:type="spellEnd"/>
      <w:r w:rsidRPr="00807D52">
        <w:rPr>
          <w:highlight w:val="green"/>
        </w:rPr>
        <w:t>&gt;</w:t>
      </w:r>
    </w:p>
    <w:p w14:paraId="776AAC7A" w14:textId="77777777" w:rsidR="00807D52" w:rsidRDefault="00807D52" w:rsidP="00807D52">
      <w:pPr>
        <w:pStyle w:val="XMLCODE"/>
      </w:pPr>
      <w:r>
        <w:t xml:space="preserve">                        </w:t>
      </w:r>
      <w:r w:rsidRPr="00807D52">
        <w:rPr>
          <w:highlight w:val="green"/>
        </w:rPr>
        <w:t>&lt;</w:t>
      </w:r>
      <w:proofErr w:type="spellStart"/>
      <w:r w:rsidRPr="00807D52">
        <w:rPr>
          <w:highlight w:val="green"/>
        </w:rPr>
        <w:t>OsaZ</w:t>
      </w:r>
      <w:proofErr w:type="spellEnd"/>
      <w:r w:rsidRPr="00807D52">
        <w:rPr>
          <w:highlight w:val="green"/>
        </w:rPr>
        <w:t>&gt;1&lt;/</w:t>
      </w:r>
      <w:proofErr w:type="spellStart"/>
      <w:r w:rsidRPr="00807D52">
        <w:rPr>
          <w:highlight w:val="green"/>
        </w:rPr>
        <w:t>OsaZ</w:t>
      </w:r>
      <w:proofErr w:type="spellEnd"/>
      <w:r w:rsidRPr="00807D52">
        <w:rPr>
          <w:highlight w:val="green"/>
        </w:rPr>
        <w:t>&gt;</w:t>
      </w:r>
    </w:p>
    <w:p w14:paraId="5267C233" w14:textId="08929E40" w:rsidR="00807D52" w:rsidRDefault="00807D52" w:rsidP="00807D52">
      <w:pPr>
        <w:pStyle w:val="XMLCODE"/>
      </w:pPr>
      <w:r>
        <w:t xml:space="preserve">                    &lt;/</w:t>
      </w:r>
      <w:proofErr w:type="spellStart"/>
      <w:r>
        <w:t>SouradniceUdaje</w:t>
      </w:r>
      <w:proofErr w:type="spellEnd"/>
      <w:r>
        <w:t>&gt;</w:t>
      </w:r>
    </w:p>
    <w:p w14:paraId="7191FE5C" w14:textId="77777777" w:rsidR="00807D52" w:rsidRDefault="00807D52" w:rsidP="00807D52">
      <w:pPr>
        <w:pStyle w:val="XMLCODE"/>
      </w:pPr>
      <w:r>
        <w:t xml:space="preserve">                &lt;</w:t>
      </w:r>
      <w:proofErr w:type="spellStart"/>
      <w:r>
        <w:t>SdilenyUdaj</w:t>
      </w:r>
      <w:proofErr w:type="spellEnd"/>
      <w:r>
        <w:t>&gt;</w:t>
      </w:r>
    </w:p>
    <w:p w14:paraId="08D7F57A" w14:textId="77777777" w:rsidR="00807D52" w:rsidRDefault="00807D52" w:rsidP="00807D52">
      <w:pPr>
        <w:pStyle w:val="XMLCODE"/>
      </w:pPr>
      <w:r>
        <w:t xml:space="preserve">            &lt;/</w:t>
      </w:r>
      <w:proofErr w:type="spellStart"/>
      <w:r>
        <w:t>SdileneUdaje</w:t>
      </w:r>
      <w:proofErr w:type="spellEnd"/>
      <w:r>
        <w:t>&gt;</w:t>
      </w:r>
    </w:p>
    <w:p w14:paraId="5FF10C14" w14:textId="77777777" w:rsidR="00807D52" w:rsidRDefault="00807D52" w:rsidP="00807D52">
      <w:pPr>
        <w:pStyle w:val="XMLCODE"/>
      </w:pPr>
      <w:r>
        <w:tab/>
      </w:r>
      <w:r>
        <w:tab/>
      </w:r>
      <w:r>
        <w:tab/>
      </w:r>
      <w:r w:rsidRPr="009F4C63">
        <w:rPr>
          <w:highlight w:val="green"/>
        </w:rPr>
        <w:t>&lt;</w:t>
      </w:r>
      <w:proofErr w:type="spellStart"/>
      <w:r w:rsidRPr="009F4C63">
        <w:rPr>
          <w:highlight w:val="green"/>
        </w:rPr>
        <w:t>Vykazovany</w:t>
      </w:r>
      <w:proofErr w:type="spellEnd"/>
      <w:r w:rsidRPr="009F4C63">
        <w:rPr>
          <w:highlight w:val="green"/>
        </w:rPr>
        <w:t>&gt;</w:t>
      </w:r>
      <w:proofErr w:type="spellStart"/>
      <w:r w:rsidRPr="009F4C63">
        <w:rPr>
          <w:highlight w:val="green"/>
        </w:rPr>
        <w:t>true</w:t>
      </w:r>
      <w:proofErr w:type="spellEnd"/>
      <w:r w:rsidRPr="009F4C63">
        <w:rPr>
          <w:highlight w:val="green"/>
        </w:rPr>
        <w:t>&lt;/</w:t>
      </w:r>
      <w:proofErr w:type="spellStart"/>
      <w:r w:rsidRPr="009F4C63">
        <w:rPr>
          <w:highlight w:val="green"/>
        </w:rPr>
        <w:t>Vykazovany</w:t>
      </w:r>
      <w:proofErr w:type="spellEnd"/>
      <w:r w:rsidRPr="009F4C63">
        <w:rPr>
          <w:highlight w:val="green"/>
        </w:rPr>
        <w:t>&gt;</w:t>
      </w:r>
    </w:p>
    <w:p w14:paraId="3D695566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&lt;Dynamicky&gt;</w:t>
      </w:r>
      <w:proofErr w:type="spellStart"/>
      <w:r>
        <w:t>false</w:t>
      </w:r>
      <w:proofErr w:type="spellEnd"/>
      <w:r>
        <w:t>&lt;/Dynamicky&gt;</w:t>
      </w:r>
    </w:p>
    <w:p w14:paraId="0CFE06BF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&lt;Povinny&gt;</w:t>
      </w:r>
      <w:proofErr w:type="spellStart"/>
      <w:r>
        <w:t>false</w:t>
      </w:r>
      <w:proofErr w:type="spellEnd"/>
      <w:r>
        <w:t>&lt;/Povinny&gt;</w:t>
      </w:r>
    </w:p>
    <w:p w14:paraId="085574F4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</w:t>
      </w:r>
      <w:proofErr w:type="spellStart"/>
      <w:r>
        <w:t>OborHodnot</w:t>
      </w:r>
      <w:proofErr w:type="spellEnd"/>
      <w:r>
        <w:t>&gt;</w:t>
      </w:r>
    </w:p>
    <w:p w14:paraId="51746485" w14:textId="77777777" w:rsidR="00807D52" w:rsidRDefault="00807D52" w:rsidP="00807D52">
      <w:pPr>
        <w:pStyle w:val="XMLCODE"/>
      </w:pPr>
      <w:r>
        <w:t xml:space="preserve">                ...</w:t>
      </w:r>
    </w:p>
    <w:p w14:paraId="79411EC6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&lt;/</w:t>
      </w:r>
      <w:proofErr w:type="spellStart"/>
      <w:r>
        <w:t>OborHodnot</w:t>
      </w:r>
      <w:proofErr w:type="spellEnd"/>
      <w:r>
        <w:t>&gt;</w:t>
      </w:r>
    </w:p>
    <w:p w14:paraId="524697AD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</w:t>
      </w:r>
      <w:proofErr w:type="spellStart"/>
      <w:r>
        <w:t>Nasobek</w:t>
      </w:r>
      <w:proofErr w:type="spellEnd"/>
      <w:r>
        <w:t>&gt;1&lt;/</w:t>
      </w:r>
      <w:proofErr w:type="spellStart"/>
      <w:r>
        <w:t>Nasobek</w:t>
      </w:r>
      <w:proofErr w:type="spellEnd"/>
      <w:r>
        <w:t>&gt;</w:t>
      </w:r>
    </w:p>
    <w:p w14:paraId="7935AA86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</w:t>
      </w:r>
      <w:proofErr w:type="spellStart"/>
      <w:r>
        <w:t>UkazatelKod</w:t>
      </w:r>
      <w:proofErr w:type="spellEnd"/>
      <w:r>
        <w:t>&gt;mi435&lt;/</w:t>
      </w:r>
      <w:proofErr w:type="spellStart"/>
      <w:r>
        <w:t>UkazatelKod</w:t>
      </w:r>
      <w:proofErr w:type="spellEnd"/>
      <w:r>
        <w:t>&gt;</w:t>
      </w:r>
    </w:p>
    <w:p w14:paraId="1ADBDF5A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</w:t>
      </w:r>
      <w:proofErr w:type="spellStart"/>
      <w:r>
        <w:t>ParametryUdaje</w:t>
      </w:r>
      <w:proofErr w:type="spellEnd"/>
      <w:r>
        <w:t>&gt;</w:t>
      </w:r>
    </w:p>
    <w:p w14:paraId="00143F2A" w14:textId="77777777" w:rsidR="00807D52" w:rsidRDefault="00807D52" w:rsidP="00807D52">
      <w:pPr>
        <w:pStyle w:val="XMLCODE"/>
      </w:pPr>
      <w:r>
        <w:t xml:space="preserve">                ...</w:t>
      </w:r>
    </w:p>
    <w:p w14:paraId="23C7DBF7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&lt;/</w:t>
      </w:r>
      <w:proofErr w:type="spellStart"/>
      <w:r>
        <w:t>ParametryUdaje</w:t>
      </w:r>
      <w:proofErr w:type="spellEnd"/>
      <w:r>
        <w:t>&gt;</w:t>
      </w:r>
    </w:p>
    <w:p w14:paraId="454E64EE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</w:t>
      </w:r>
      <w:proofErr w:type="spellStart"/>
      <w:r>
        <w:t>AtributUdaje</w:t>
      </w:r>
      <w:proofErr w:type="spellEnd"/>
      <w:r>
        <w:t>&gt;</w:t>
      </w:r>
    </w:p>
    <w:p w14:paraId="6B82C989" w14:textId="77777777" w:rsidR="00807D52" w:rsidRDefault="00807D52" w:rsidP="00807D52">
      <w:pPr>
        <w:pStyle w:val="XMLCODE"/>
      </w:pPr>
      <w:r>
        <w:t xml:space="preserve">                ...</w:t>
      </w:r>
    </w:p>
    <w:p w14:paraId="137A8D20" w14:textId="77777777" w:rsidR="00807D52" w:rsidRDefault="00807D52" w:rsidP="00807D52">
      <w:pPr>
        <w:pStyle w:val="XMLCODE"/>
      </w:pPr>
      <w:r>
        <w:tab/>
      </w:r>
      <w:r>
        <w:tab/>
      </w:r>
      <w:r>
        <w:tab/>
        <w:t>&lt;/</w:t>
      </w:r>
      <w:proofErr w:type="spellStart"/>
      <w:r>
        <w:t>AtributUdaje</w:t>
      </w:r>
      <w:proofErr w:type="spellEnd"/>
      <w:r>
        <w:t>&gt;</w:t>
      </w:r>
    </w:p>
    <w:p w14:paraId="5F84BDF2" w14:textId="77777777" w:rsidR="00807D52" w:rsidRDefault="00807D52" w:rsidP="00807D52">
      <w:pPr>
        <w:pStyle w:val="XMLCODE"/>
      </w:pPr>
      <w:r>
        <w:tab/>
      </w:r>
      <w:r>
        <w:tab/>
        <w:t>&lt;/</w:t>
      </w:r>
      <w:proofErr w:type="spellStart"/>
      <w:r>
        <w:t>Udaj</w:t>
      </w:r>
      <w:proofErr w:type="spellEnd"/>
      <w:r>
        <w:t>&gt;</w:t>
      </w:r>
    </w:p>
    <w:p w14:paraId="0277C509" w14:textId="77777777" w:rsidR="00807D52" w:rsidRDefault="00807D52" w:rsidP="00807D52">
      <w:pPr>
        <w:pStyle w:val="XMLCODE"/>
      </w:pPr>
      <w:r>
        <w:t xml:space="preserve">        ...</w:t>
      </w:r>
    </w:p>
    <w:p w14:paraId="47CE8EC2" w14:textId="77777777" w:rsidR="00807D52" w:rsidRDefault="00807D52" w:rsidP="00807D52">
      <w:pPr>
        <w:pStyle w:val="XMLCODE"/>
      </w:pPr>
      <w:r>
        <w:t xml:space="preserve">    &lt;/</w:t>
      </w:r>
      <w:proofErr w:type="spellStart"/>
      <w:r>
        <w:t>UdajeDatoveOblasti</w:t>
      </w:r>
      <w:proofErr w:type="spellEnd"/>
      <w:r>
        <w:t>&gt;</w:t>
      </w:r>
    </w:p>
    <w:p w14:paraId="5A4793ED" w14:textId="77777777" w:rsidR="00807D52" w:rsidRDefault="00807D52" w:rsidP="00807D52">
      <w:pPr>
        <w:pStyle w:val="XMLCODE"/>
      </w:pPr>
      <w:r>
        <w:lastRenderedPageBreak/>
        <w:t xml:space="preserve">    &lt;</w:t>
      </w:r>
      <w:proofErr w:type="spellStart"/>
      <w:r>
        <w:t>StrukturaDatoveOblasti</w:t>
      </w:r>
      <w:proofErr w:type="spellEnd"/>
      <w:r>
        <w:t>&gt;</w:t>
      </w:r>
    </w:p>
    <w:p w14:paraId="0702C7B6" w14:textId="77777777" w:rsidR="00807D52" w:rsidRDefault="00807D52" w:rsidP="00807D52">
      <w:pPr>
        <w:pStyle w:val="XMLCODE"/>
      </w:pPr>
      <w:r>
        <w:t xml:space="preserve">        ...</w:t>
      </w:r>
    </w:p>
    <w:p w14:paraId="10B45814" w14:textId="77777777" w:rsidR="00807D52" w:rsidRDefault="00807D52" w:rsidP="00807D52">
      <w:pPr>
        <w:pStyle w:val="XMLCODE"/>
      </w:pPr>
      <w:r>
        <w:t xml:space="preserve">    &lt;/</w:t>
      </w:r>
      <w:proofErr w:type="spellStart"/>
      <w:r>
        <w:t>StrukturaDatoveOblasti</w:t>
      </w:r>
      <w:proofErr w:type="spellEnd"/>
      <w:r>
        <w:t>&gt;</w:t>
      </w:r>
    </w:p>
    <w:p w14:paraId="5344F4A9" w14:textId="0CEBC626" w:rsidR="00835F95" w:rsidRDefault="00807D52" w:rsidP="00807D52">
      <w:pPr>
        <w:pStyle w:val="XMLCODE"/>
      </w:pPr>
      <w:r>
        <w:t>&lt;/</w:t>
      </w:r>
      <w:proofErr w:type="spellStart"/>
      <w:r>
        <w:t>DatovaOblast</w:t>
      </w:r>
      <w:proofErr w:type="spellEnd"/>
      <w:r>
        <w:t>&gt;</w:t>
      </w:r>
    </w:p>
    <w:p w14:paraId="76AF4E1A" w14:textId="77777777" w:rsidR="00807D52" w:rsidRDefault="00807D52" w:rsidP="00807D52"/>
    <w:p w14:paraId="4C1D547B" w14:textId="600405D9" w:rsidR="00807D52" w:rsidRDefault="00807D52" w:rsidP="00807D52"/>
    <w:p w14:paraId="78B4BB2A" w14:textId="5E93EDC9" w:rsidR="007F2CF5" w:rsidRDefault="007F2CF5" w:rsidP="007F2CF5">
      <w:pPr>
        <w:pStyle w:val="Nadpis1"/>
      </w:pPr>
      <w:bookmarkStart w:id="12" w:name="_Toc115861009"/>
      <w:r>
        <w:lastRenderedPageBreak/>
        <w:t>Vykazování ve formátu XBRL</w:t>
      </w:r>
      <w:bookmarkEnd w:id="12"/>
    </w:p>
    <w:p w14:paraId="6C1620B1" w14:textId="70A28884" w:rsidR="007F2CF5" w:rsidRDefault="007F2CF5" w:rsidP="007F2CF5">
      <w:pPr>
        <w:pStyle w:val="Nadpis2"/>
      </w:pPr>
      <w:bookmarkStart w:id="13" w:name="_Toc115861010"/>
      <w:r>
        <w:t>Předpoklady</w:t>
      </w:r>
      <w:bookmarkEnd w:id="13"/>
    </w:p>
    <w:p w14:paraId="265C24B1" w14:textId="15152F5D" w:rsidR="007F2CF5" w:rsidRDefault="007F2CF5" w:rsidP="004834B9">
      <w:pPr>
        <w:pStyle w:val="Odstavecseseznamem"/>
        <w:numPr>
          <w:ilvl w:val="0"/>
          <w:numId w:val="28"/>
        </w:numPr>
      </w:pPr>
      <w:r>
        <w:t>V XBRL instanci je vykazující osoba identifikována přes LEI kód:</w:t>
      </w:r>
    </w:p>
    <w:p w14:paraId="30594B10" w14:textId="19ACCB5A" w:rsidR="007F2CF5" w:rsidRPr="00147E0E" w:rsidRDefault="007F2CF5" w:rsidP="007F2CF5">
      <w:pPr>
        <w:pStyle w:val="XMLCODE"/>
        <w:rPr>
          <w:sz w:val="18"/>
          <w:szCs w:val="18"/>
        </w:rPr>
      </w:pPr>
      <w:r w:rsidRPr="00147E0E">
        <w:rPr>
          <w:sz w:val="18"/>
          <w:szCs w:val="18"/>
        </w:rPr>
        <w:t>&lt;</w:t>
      </w:r>
      <w:proofErr w:type="spellStart"/>
      <w:r w:rsidRPr="00147E0E">
        <w:rPr>
          <w:sz w:val="18"/>
          <w:szCs w:val="18"/>
        </w:rPr>
        <w:t>xbrli:identifier</w:t>
      </w:r>
      <w:proofErr w:type="spellEnd"/>
      <w:r w:rsidRPr="00147E0E">
        <w:rPr>
          <w:sz w:val="18"/>
          <w:szCs w:val="18"/>
        </w:rPr>
        <w:t xml:space="preserve"> scheme="</w:t>
      </w:r>
      <w:hyperlink r:id="rId19" w:history="1">
        <w:r w:rsidRPr="00147E0E">
          <w:rPr>
            <w:rStyle w:val="Hypertextovodkaz"/>
            <w:sz w:val="18"/>
            <w:szCs w:val="18"/>
          </w:rPr>
          <w:t>http://standards.iso.org/iso/17442</w:t>
        </w:r>
      </w:hyperlink>
      <w:r w:rsidRPr="00147E0E">
        <w:rPr>
          <w:sz w:val="18"/>
          <w:szCs w:val="18"/>
        </w:rPr>
        <w:t>"&gt;</w:t>
      </w:r>
      <w:r w:rsidR="00147E0E" w:rsidRPr="00147E0E">
        <w:rPr>
          <w:sz w:val="18"/>
          <w:szCs w:val="18"/>
        </w:rPr>
        <w:t>549300DS86PEHLIYB473</w:t>
      </w:r>
      <w:r w:rsidRPr="00147E0E">
        <w:rPr>
          <w:sz w:val="18"/>
          <w:szCs w:val="18"/>
        </w:rPr>
        <w:t>&lt;/xbrli:identifier&gt;</w:t>
      </w:r>
    </w:p>
    <w:p w14:paraId="5CBA9650" w14:textId="77777777" w:rsidR="007F2CF5" w:rsidRDefault="007F2CF5" w:rsidP="00807D52"/>
    <w:p w14:paraId="40E90880" w14:textId="7F30F04E" w:rsidR="007F2CF5" w:rsidRDefault="007F2CF5" w:rsidP="00807D52">
      <w:r>
        <w:t>Příslušný LEI musí mít osoba vyplněna také v</w:t>
      </w:r>
      <w:r w:rsidR="002A46F7">
        <w:t> </w:t>
      </w:r>
      <w:r>
        <w:t>SDAT</w:t>
      </w:r>
      <w:r w:rsidR="002A46F7">
        <w:t xml:space="preserve"> v atributu XBRL identifikátor</w:t>
      </w:r>
      <w:r>
        <w:t>:</w:t>
      </w:r>
    </w:p>
    <w:p w14:paraId="0ECFE063" w14:textId="137FDB39" w:rsidR="00147E0E" w:rsidRDefault="00147E0E" w:rsidP="00807D52"/>
    <w:p w14:paraId="39DA045E" w14:textId="08705A52" w:rsidR="002A46F7" w:rsidRDefault="002A46F7" w:rsidP="00807D52">
      <w:r w:rsidRPr="002A46F7">
        <w:rPr>
          <w:noProof/>
        </w:rPr>
        <w:drawing>
          <wp:inline distT="0" distB="0" distL="0" distR="0" wp14:anchorId="5945ADEA" wp14:editId="7C9C72B7">
            <wp:extent cx="5939790" cy="3180181"/>
            <wp:effectExtent l="0" t="0" r="3810" b="127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8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6029B" w14:textId="2536D264" w:rsidR="00147E0E" w:rsidRDefault="00147E0E" w:rsidP="00807D52"/>
    <w:p w14:paraId="43321AC6" w14:textId="15A6F85B" w:rsidR="00147E0E" w:rsidRDefault="00147E0E" w:rsidP="004834B9">
      <w:pPr>
        <w:pStyle w:val="Odstavecseseznamem"/>
        <w:numPr>
          <w:ilvl w:val="0"/>
          <w:numId w:val="28"/>
        </w:numPr>
      </w:pPr>
      <w:r>
        <w:t>XBRL instance musí mít v elementu období uvedeno datum odpovídající stavu ke dni příslušného výskytu výkazu, např.:</w:t>
      </w:r>
    </w:p>
    <w:p w14:paraId="7D8ED763" w14:textId="77777777" w:rsidR="00147E0E" w:rsidRPr="00F45F02" w:rsidRDefault="00147E0E" w:rsidP="00147E0E">
      <w:pPr>
        <w:pStyle w:val="XMLCODE"/>
        <w:rPr>
          <w:sz w:val="20"/>
        </w:rPr>
      </w:pPr>
      <w:r w:rsidRPr="00F45F02">
        <w:rPr>
          <w:sz w:val="20"/>
        </w:rPr>
        <w:t>&lt;period&gt;</w:t>
      </w:r>
    </w:p>
    <w:p w14:paraId="6BE9DC09" w14:textId="5B65550B" w:rsidR="00147E0E" w:rsidRPr="00F45F02" w:rsidRDefault="00147E0E" w:rsidP="00147E0E">
      <w:pPr>
        <w:pStyle w:val="XMLCODE"/>
        <w:rPr>
          <w:sz w:val="20"/>
        </w:rPr>
      </w:pPr>
      <w:r w:rsidRPr="00F45F02">
        <w:rPr>
          <w:sz w:val="20"/>
        </w:rPr>
        <w:t xml:space="preserve">      &lt;instant&gt;2019-12-31&lt;/instant&gt;</w:t>
      </w:r>
    </w:p>
    <w:p w14:paraId="3E522780" w14:textId="25F34C04" w:rsidR="00147E0E" w:rsidRPr="00F45F02" w:rsidRDefault="00147E0E" w:rsidP="00147E0E">
      <w:pPr>
        <w:pStyle w:val="XMLCODE"/>
        <w:rPr>
          <w:sz w:val="20"/>
        </w:rPr>
      </w:pPr>
      <w:r w:rsidRPr="00F45F02">
        <w:rPr>
          <w:sz w:val="20"/>
        </w:rPr>
        <w:t>&lt;/period&gt;</w:t>
      </w:r>
    </w:p>
    <w:p w14:paraId="117378AB" w14:textId="3ED40A09" w:rsidR="00147E0E" w:rsidRDefault="00147E0E" w:rsidP="00147E0E">
      <w:pPr>
        <w:pStyle w:val="Nadpis2"/>
      </w:pPr>
      <w:bookmarkStart w:id="14" w:name="_Toc115861011"/>
      <w:r>
        <w:lastRenderedPageBreak/>
        <w:t xml:space="preserve">Vykazování </w:t>
      </w:r>
      <w:r w:rsidR="002D00C3">
        <w:t xml:space="preserve">XBRL </w:t>
      </w:r>
      <w:r>
        <w:t>webovou aplikací</w:t>
      </w:r>
      <w:bookmarkEnd w:id="14"/>
    </w:p>
    <w:p w14:paraId="2DDFED55" w14:textId="1975983A" w:rsidR="00147E0E" w:rsidRDefault="00147E0E" w:rsidP="00F45F02">
      <w:pPr>
        <w:keepNext/>
      </w:pPr>
      <w:r>
        <w:t>XBRL instance se do webové aplikace nahraje komprimována metodou ZIP</w:t>
      </w:r>
      <w:r w:rsidR="00907415">
        <w:t xml:space="preserve"> přes kontextové menu nad položkou odpovídajícího výskytu výkazu</w:t>
      </w:r>
      <w:r>
        <w:t>:</w:t>
      </w:r>
    </w:p>
    <w:p w14:paraId="44DEE5C5" w14:textId="324E0079" w:rsidR="00147E0E" w:rsidRDefault="00147E0E" w:rsidP="00147E0E">
      <w:r>
        <w:rPr>
          <w:noProof/>
        </w:rPr>
        <w:drawing>
          <wp:inline distT="0" distB="0" distL="0" distR="0" wp14:anchorId="5A5C4C33" wp14:editId="56E9BEDD">
            <wp:extent cx="5939790" cy="3449955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4E3D1" w14:textId="4954F768" w:rsidR="00907415" w:rsidRDefault="00907415" w:rsidP="00147E0E">
      <w:r>
        <w:t xml:space="preserve">Zobrazí se dialogové okno pro nahrání XBRL instance a případných </w:t>
      </w:r>
      <w:r w:rsidR="00B43835">
        <w:t>příloh:</w:t>
      </w:r>
    </w:p>
    <w:p w14:paraId="5BA42AEB" w14:textId="1C8ACD35" w:rsidR="00B43835" w:rsidRDefault="00B43835" w:rsidP="00147E0E">
      <w:r w:rsidRPr="00B43835">
        <w:rPr>
          <w:noProof/>
        </w:rPr>
        <w:drawing>
          <wp:inline distT="0" distB="0" distL="0" distR="0" wp14:anchorId="1D18755A" wp14:editId="3F987FB1">
            <wp:extent cx="5939790" cy="3197225"/>
            <wp:effectExtent l="0" t="0" r="3810" b="317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88C59" w14:textId="77777777" w:rsidR="00B43835" w:rsidRDefault="00B43835" w:rsidP="00147E0E">
      <w:r>
        <w:t>XBRL instance se nahraje přes tlačítko Připojit soubor s daty (možné je nahrát jeden ZIP soubor).</w:t>
      </w:r>
    </w:p>
    <w:p w14:paraId="4A74E2C7" w14:textId="650D8EAF" w:rsidR="00B43835" w:rsidRDefault="00B43835" w:rsidP="00147E0E">
      <w:r w:rsidRPr="00B43835">
        <w:rPr>
          <w:noProof/>
        </w:rPr>
        <w:lastRenderedPageBreak/>
        <w:drawing>
          <wp:inline distT="0" distB="0" distL="0" distR="0" wp14:anchorId="5427C6C9" wp14:editId="42690CE2">
            <wp:extent cx="5939790" cy="3767455"/>
            <wp:effectExtent l="0" t="0" r="3810" b="444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F3377" w14:textId="7966EACD" w:rsidR="00B43835" w:rsidRDefault="00B43835" w:rsidP="00147E0E">
      <w:r>
        <w:t>Pomocí ikony plus u Přílohy lze přidat dodatečné přílohy (ZIP, PDF</w:t>
      </w:r>
      <w:r w:rsidR="00D5214B">
        <w:t>, DOCX</w:t>
      </w:r>
      <w:r>
        <w:t>)</w:t>
      </w:r>
      <w:r w:rsidR="00D5214B">
        <w:t>:</w:t>
      </w:r>
    </w:p>
    <w:p w14:paraId="7C4AB32E" w14:textId="33FF642A" w:rsidR="00D5214B" w:rsidRDefault="00D5214B" w:rsidP="00147E0E">
      <w:r w:rsidRPr="00D5214B">
        <w:rPr>
          <w:noProof/>
        </w:rPr>
        <w:drawing>
          <wp:inline distT="0" distB="0" distL="0" distR="0" wp14:anchorId="252DF134" wp14:editId="214716D6">
            <wp:extent cx="5939790" cy="3227070"/>
            <wp:effectExtent l="0" t="0" r="381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7234" w14:textId="65A600CA" w:rsidR="00D5214B" w:rsidRDefault="00D5214B" w:rsidP="00147E0E"/>
    <w:p w14:paraId="2C7927B1" w14:textId="2A1DFBE5" w:rsidR="00D5214B" w:rsidRDefault="00D5214B" w:rsidP="00147E0E"/>
    <w:p w14:paraId="5B555AA1" w14:textId="77777777" w:rsidR="00D5214B" w:rsidRDefault="00D5214B" w:rsidP="00147E0E"/>
    <w:p w14:paraId="398C9212" w14:textId="59925FF6" w:rsidR="00147E0E" w:rsidRDefault="00147E0E" w:rsidP="00147E0E">
      <w:pPr>
        <w:pStyle w:val="Nadpis2"/>
      </w:pPr>
      <w:bookmarkStart w:id="15" w:name="_Toc115861012"/>
      <w:r>
        <w:lastRenderedPageBreak/>
        <w:t xml:space="preserve">Vykazování </w:t>
      </w:r>
      <w:r w:rsidR="002D00C3">
        <w:t xml:space="preserve">XBRL </w:t>
      </w:r>
      <w:r>
        <w:t>webovou službou</w:t>
      </w:r>
      <w:bookmarkEnd w:id="15"/>
    </w:p>
    <w:p w14:paraId="18D2CDB2" w14:textId="2E715788" w:rsidR="00147E0E" w:rsidRDefault="00147E0E" w:rsidP="00147E0E">
      <w:r>
        <w:t xml:space="preserve">XBRL instance se do </w:t>
      </w:r>
      <w:r w:rsidR="00F45F02">
        <w:t>V</w:t>
      </w:r>
      <w:r>
        <w:t xml:space="preserve">stupní zprávy vkládá jako base64 řetězec komprimovaného souboru metodou ZIP do elementu </w:t>
      </w:r>
      <w:proofErr w:type="spellStart"/>
      <w:r>
        <w:t>Data</w:t>
      </w:r>
      <w:r w:rsidR="00F45F02">
        <w:t>FormatOstatni</w:t>
      </w:r>
      <w:proofErr w:type="spellEnd"/>
      <w:r>
        <w:t>:</w:t>
      </w:r>
    </w:p>
    <w:p w14:paraId="39F40C06" w14:textId="56735DCF" w:rsidR="00F45F02" w:rsidRPr="00F45F02" w:rsidRDefault="00F45F02" w:rsidP="00147E0E">
      <w:pPr>
        <w:pStyle w:val="XMLCODE"/>
        <w:rPr>
          <w:sz w:val="20"/>
        </w:rPr>
      </w:pPr>
      <w:r w:rsidRPr="00F45F02">
        <w:rPr>
          <w:sz w:val="20"/>
        </w:rPr>
        <w:t>&lt;</w:t>
      </w:r>
      <w:proofErr w:type="spellStart"/>
      <w:proofErr w:type="gramStart"/>
      <w:r w:rsidRPr="00F45F02">
        <w:rPr>
          <w:sz w:val="20"/>
        </w:rPr>
        <w:t>DataVstupniZpravy</w:t>
      </w:r>
      <w:proofErr w:type="spellEnd"/>
      <w:r w:rsidRPr="00F45F02">
        <w:rPr>
          <w:sz w:val="20"/>
        </w:rPr>
        <w:t xml:space="preserve"> ...</w:t>
      </w:r>
      <w:proofErr w:type="gramEnd"/>
    </w:p>
    <w:p w14:paraId="0FF725B1" w14:textId="269840A0" w:rsidR="00F45F02" w:rsidRPr="00F45F02" w:rsidRDefault="00F45F02" w:rsidP="00147E0E">
      <w:pPr>
        <w:pStyle w:val="XMLCODE"/>
        <w:rPr>
          <w:sz w:val="20"/>
        </w:rPr>
      </w:pPr>
      <w:r w:rsidRPr="00F45F02">
        <w:rPr>
          <w:sz w:val="20"/>
        </w:rPr>
        <w:t>&lt;</w:t>
      </w:r>
      <w:proofErr w:type="spellStart"/>
      <w:r w:rsidRPr="00F45F02">
        <w:rPr>
          <w:sz w:val="20"/>
        </w:rPr>
        <w:t>DataVydani</w:t>
      </w:r>
      <w:proofErr w:type="spellEnd"/>
      <w:r w:rsidRPr="00F45F02">
        <w:rPr>
          <w:sz w:val="20"/>
        </w:rPr>
        <w:t>&gt;</w:t>
      </w:r>
    </w:p>
    <w:p w14:paraId="34784846" w14:textId="03665785" w:rsidR="00F45F02" w:rsidRPr="00F45F02" w:rsidRDefault="00F45F02" w:rsidP="00F45F02">
      <w:pPr>
        <w:pStyle w:val="XMLCODE"/>
        <w:ind w:firstLine="720"/>
        <w:rPr>
          <w:sz w:val="20"/>
        </w:rPr>
      </w:pPr>
      <w:r w:rsidRPr="00F45F02">
        <w:rPr>
          <w:sz w:val="20"/>
        </w:rPr>
        <w:t>&lt;</w:t>
      </w:r>
      <w:proofErr w:type="gramStart"/>
      <w:r w:rsidRPr="00F45F02">
        <w:rPr>
          <w:sz w:val="20"/>
        </w:rPr>
        <w:t>DataFormatOstatni&gt;UEsDBBQACAgIAER6W1AAAAAAA...&lt;/DataFormatOstatni&gt;</w:t>
      </w:r>
      <w:proofErr w:type="gramEnd"/>
    </w:p>
    <w:p w14:paraId="607051F9" w14:textId="73523997" w:rsidR="00F45F02" w:rsidRPr="00F45F02" w:rsidRDefault="00F45F02" w:rsidP="00147E0E">
      <w:pPr>
        <w:pStyle w:val="XMLCODE"/>
        <w:rPr>
          <w:sz w:val="20"/>
        </w:rPr>
      </w:pPr>
      <w:r w:rsidRPr="00F45F02">
        <w:rPr>
          <w:sz w:val="20"/>
        </w:rPr>
        <w:t>&lt;/</w:t>
      </w:r>
      <w:proofErr w:type="spellStart"/>
      <w:r w:rsidRPr="00F45F02">
        <w:rPr>
          <w:sz w:val="20"/>
        </w:rPr>
        <w:t>DataVydani</w:t>
      </w:r>
      <w:proofErr w:type="spellEnd"/>
      <w:r w:rsidRPr="00F45F02">
        <w:rPr>
          <w:sz w:val="20"/>
        </w:rPr>
        <w:t>&gt;</w:t>
      </w:r>
    </w:p>
    <w:p w14:paraId="012A3E1B" w14:textId="0A31196B" w:rsidR="00147E0E" w:rsidRDefault="00147E0E" w:rsidP="00147E0E">
      <w:pPr>
        <w:pStyle w:val="XMLCODE"/>
      </w:pPr>
    </w:p>
    <w:p w14:paraId="6CCF74BC" w14:textId="597D4539" w:rsidR="00147E0E" w:rsidRDefault="00F45F02" w:rsidP="00147E0E">
      <w:r>
        <w:t>Celá Vstupní zpráva je pak komprimována metodou GZIP</w:t>
      </w:r>
      <w:r w:rsidR="004834B9">
        <w:t>, podepsána</w:t>
      </w:r>
      <w:r>
        <w:t xml:space="preserve"> a předána webové službě </w:t>
      </w:r>
      <w:proofErr w:type="spellStart"/>
      <w:r>
        <w:t>ZaslaniVstupniZpravy</w:t>
      </w:r>
      <w:proofErr w:type="spellEnd"/>
      <w:r>
        <w:t>.</w:t>
      </w:r>
    </w:p>
    <w:p w14:paraId="7FCDF165" w14:textId="1E6C1DA7" w:rsidR="002A46F7" w:rsidRDefault="002A46F7" w:rsidP="00147E0E">
      <w:r>
        <w:t>Protokol o zpracování</w:t>
      </w:r>
      <w:r w:rsidR="003D3B74">
        <w:t xml:space="preserve"> (příloha výstupu služby </w:t>
      </w:r>
      <w:proofErr w:type="spellStart"/>
      <w:r w:rsidR="003D3B74">
        <w:t>CtiStavZpracovani</w:t>
      </w:r>
      <w:proofErr w:type="spellEnd"/>
      <w:r w:rsidR="003D3B74">
        <w:t xml:space="preserve"> nebo ke stažení ve webové aplikaci)</w:t>
      </w:r>
      <w:r>
        <w:t xml:space="preserve"> je dostupný ve formátu XBRL (výstup externího XBRL validátoru) i SDAT XML.</w:t>
      </w:r>
    </w:p>
    <w:p w14:paraId="56459C40" w14:textId="196C2F31" w:rsidR="009C558A" w:rsidRDefault="009C558A" w:rsidP="009C558A">
      <w:pPr>
        <w:pStyle w:val="Nadpis2"/>
      </w:pPr>
      <w:bookmarkStart w:id="16" w:name="_Toc115861013"/>
      <w:r>
        <w:t xml:space="preserve">Vykazování XBRL s přílohou (webovou službou, výkaz </w:t>
      </w:r>
      <w:proofErr w:type="spellStart"/>
      <w:r>
        <w:t>aps</w:t>
      </w:r>
      <w:proofErr w:type="spellEnd"/>
      <w:r>
        <w:t>)</w:t>
      </w:r>
      <w:bookmarkEnd w:id="16"/>
    </w:p>
    <w:p w14:paraId="3AC3624C" w14:textId="2DAFFC5B" w:rsidR="009C558A" w:rsidRDefault="009C558A" w:rsidP="009C55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>
        <w:t>Pokud je ke XBRL instanci nutné vložit přílohu</w:t>
      </w:r>
      <w:r w:rsidR="005F50F5">
        <w:t xml:space="preserve"> (aktuálně pro výkaz </w:t>
      </w:r>
      <w:proofErr w:type="spellStart"/>
      <w:r w:rsidR="005F50F5">
        <w:t>aps</w:t>
      </w:r>
      <w:proofErr w:type="spellEnd"/>
      <w:r w:rsidR="005F50F5">
        <w:t>)</w:t>
      </w:r>
      <w:r>
        <w:t xml:space="preserve">, obalí se element </w:t>
      </w:r>
      <w:proofErr w:type="spellStart"/>
      <w:r>
        <w:t>DataFormatOstatni</w:t>
      </w:r>
      <w:proofErr w:type="spellEnd"/>
      <w:r>
        <w:t xml:space="preserve"> do elementu </w:t>
      </w:r>
      <w:proofErr w:type="spellStart"/>
      <w:r>
        <w:rPr>
          <w:rFonts w:ascii="Consolas" w:hAnsi="Consolas" w:cs="Consolas"/>
          <w:color w:val="800000"/>
          <w:highlight w:val="white"/>
        </w:rPr>
        <w:t>DataFormatOstatniPrilohy</w:t>
      </w:r>
      <w:proofErr w:type="spellEnd"/>
      <w:r>
        <w:rPr>
          <w:rFonts w:ascii="Consolas" w:hAnsi="Consolas" w:cs="Consolas"/>
          <w:color w:val="0000FF"/>
          <w:highlight w:val="white"/>
        </w:rPr>
        <w:t>;</w:t>
      </w:r>
      <w:r w:rsidRPr="001F6346">
        <w:rPr>
          <w:highlight w:val="white"/>
        </w:rPr>
        <w:t xml:space="preserve"> výsledná struktura je následující:</w:t>
      </w:r>
    </w:p>
    <w:p w14:paraId="621219F3" w14:textId="26065174" w:rsidR="009C558A" w:rsidRDefault="009C558A" w:rsidP="001F6346"/>
    <w:p w14:paraId="48091D4F" w14:textId="3942BDC2" w:rsidR="009C558A" w:rsidRDefault="009C558A" w:rsidP="009C55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>
        <w:rPr>
          <w:rFonts w:ascii="Consolas" w:hAnsi="Consolas" w:cs="Consolas"/>
          <w:color w:val="0000FF"/>
          <w:highlight w:val="white"/>
        </w:rPr>
        <w:t>&lt;</w:t>
      </w:r>
      <w:proofErr w:type="spellStart"/>
      <w:r>
        <w:rPr>
          <w:rFonts w:ascii="Consolas" w:hAnsi="Consolas" w:cs="Consolas"/>
          <w:color w:val="800000"/>
          <w:highlight w:val="white"/>
        </w:rPr>
        <w:t>DataVydani</w:t>
      </w:r>
      <w:proofErr w:type="spellEnd"/>
      <w:r>
        <w:rPr>
          <w:rFonts w:ascii="Consolas" w:hAnsi="Consolas" w:cs="Consolas"/>
          <w:color w:val="0000FF"/>
          <w:highlight w:val="white"/>
        </w:rPr>
        <w:t>&gt;</w:t>
      </w:r>
    </w:p>
    <w:p w14:paraId="20B628FB" w14:textId="467BEF6F" w:rsidR="009C558A" w:rsidRDefault="009C558A" w:rsidP="009C55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FF"/>
          <w:highlight w:val="white"/>
        </w:rPr>
        <w:t>&lt;</w:t>
      </w:r>
      <w:proofErr w:type="spellStart"/>
      <w:r>
        <w:rPr>
          <w:rFonts w:ascii="Consolas" w:hAnsi="Consolas" w:cs="Consolas"/>
          <w:color w:val="800000"/>
          <w:highlight w:val="white"/>
        </w:rPr>
        <w:t>DataFormatOstatniPrilohy</w:t>
      </w:r>
      <w:proofErr w:type="spellEnd"/>
      <w:r>
        <w:rPr>
          <w:rFonts w:ascii="Consolas" w:hAnsi="Consolas" w:cs="Consolas"/>
          <w:color w:val="0000FF"/>
          <w:highlight w:val="white"/>
        </w:rPr>
        <w:t>&gt;</w:t>
      </w:r>
    </w:p>
    <w:p w14:paraId="074EF164" w14:textId="4DEA0E4B" w:rsidR="009C558A" w:rsidRDefault="009C558A" w:rsidP="009C55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FF"/>
          <w:highlight w:val="white"/>
        </w:rPr>
        <w:t>&lt;</w:t>
      </w:r>
      <w:proofErr w:type="spellStart"/>
      <w:r>
        <w:rPr>
          <w:rFonts w:ascii="Consolas" w:hAnsi="Consolas" w:cs="Consolas"/>
          <w:color w:val="800000"/>
          <w:highlight w:val="white"/>
        </w:rPr>
        <w:t>DataFormatOstatni</w:t>
      </w:r>
      <w:proofErr w:type="spellEnd"/>
      <w:r>
        <w:rPr>
          <w:rFonts w:ascii="Consolas" w:hAnsi="Consolas" w:cs="Consolas"/>
          <w:color w:val="0000FF"/>
          <w:highlight w:val="white"/>
        </w:rPr>
        <w:t xml:space="preserve">&gt;base64 zip </w:t>
      </w:r>
      <w:r w:rsidR="0062497E">
        <w:rPr>
          <w:rFonts w:ascii="Consolas" w:hAnsi="Consolas" w:cs="Consolas"/>
          <w:color w:val="0000FF"/>
          <w:highlight w:val="white"/>
        </w:rPr>
        <w:t xml:space="preserve">XBRL </w:t>
      </w:r>
      <w:r>
        <w:rPr>
          <w:rFonts w:ascii="Consolas" w:hAnsi="Consolas" w:cs="Consolas"/>
          <w:color w:val="0000FF"/>
          <w:highlight w:val="white"/>
        </w:rPr>
        <w:t>instance&lt;/</w:t>
      </w:r>
      <w:proofErr w:type="spellStart"/>
      <w:r>
        <w:rPr>
          <w:rFonts w:ascii="Consolas" w:hAnsi="Consolas" w:cs="Consolas"/>
          <w:color w:val="800000"/>
          <w:highlight w:val="white"/>
        </w:rPr>
        <w:t>DataFormatOstatni</w:t>
      </w:r>
      <w:proofErr w:type="spellEnd"/>
      <w:r>
        <w:rPr>
          <w:rFonts w:ascii="Consolas" w:hAnsi="Consolas" w:cs="Consolas"/>
          <w:color w:val="0000FF"/>
          <w:highlight w:val="white"/>
        </w:rPr>
        <w:t>&gt;</w:t>
      </w:r>
    </w:p>
    <w:p w14:paraId="7A8F3263" w14:textId="5DB9405D" w:rsidR="009C558A" w:rsidRDefault="009C558A" w:rsidP="009C55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FF"/>
          <w:highlight w:val="white"/>
        </w:rPr>
        <w:t>&lt;</w:t>
      </w:r>
      <w:proofErr w:type="spellStart"/>
      <w:r>
        <w:rPr>
          <w:rFonts w:ascii="Consolas" w:hAnsi="Consolas" w:cs="Consolas"/>
          <w:color w:val="800000"/>
          <w:highlight w:val="white"/>
        </w:rPr>
        <w:t>Priloha</w:t>
      </w:r>
      <w:proofErr w:type="spellEnd"/>
      <w:r>
        <w:rPr>
          <w:rFonts w:ascii="Consolas" w:hAnsi="Consolas" w:cs="Consolas"/>
          <w:color w:val="0000FF"/>
          <w:highlight w:val="white"/>
        </w:rPr>
        <w:t>&gt;</w:t>
      </w:r>
    </w:p>
    <w:p w14:paraId="628CEE7B" w14:textId="184FDA61" w:rsidR="009C558A" w:rsidRDefault="009C558A" w:rsidP="009C55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FF"/>
          <w:highlight w:val="white"/>
        </w:rPr>
        <w:t>&lt;</w:t>
      </w:r>
      <w:proofErr w:type="spellStart"/>
      <w:r>
        <w:rPr>
          <w:rFonts w:ascii="Consolas" w:hAnsi="Consolas" w:cs="Consolas"/>
          <w:color w:val="800000"/>
          <w:highlight w:val="white"/>
        </w:rPr>
        <w:t>TypPrilohy</w:t>
      </w:r>
      <w:proofErr w:type="spellEnd"/>
      <w:r>
        <w:rPr>
          <w:rFonts w:ascii="Consolas" w:hAnsi="Consolas" w:cs="Consolas"/>
          <w:color w:val="0000FF"/>
          <w:highlight w:val="white"/>
        </w:rPr>
        <w:t>&gt;</w:t>
      </w:r>
      <w:r>
        <w:rPr>
          <w:rFonts w:ascii="Consolas" w:hAnsi="Consolas" w:cs="Consolas"/>
          <w:color w:val="000000"/>
          <w:highlight w:val="white"/>
        </w:rPr>
        <w:t>VYKAZ</w:t>
      </w:r>
      <w:r>
        <w:rPr>
          <w:rFonts w:ascii="Consolas" w:hAnsi="Consolas" w:cs="Consolas"/>
          <w:color w:val="0000FF"/>
          <w:highlight w:val="white"/>
        </w:rPr>
        <w:t>&lt;/</w:t>
      </w:r>
      <w:proofErr w:type="spellStart"/>
      <w:r>
        <w:rPr>
          <w:rFonts w:ascii="Consolas" w:hAnsi="Consolas" w:cs="Consolas"/>
          <w:color w:val="800000"/>
          <w:highlight w:val="white"/>
        </w:rPr>
        <w:t>TypPrilohy</w:t>
      </w:r>
      <w:proofErr w:type="spellEnd"/>
      <w:r>
        <w:rPr>
          <w:rFonts w:ascii="Consolas" w:hAnsi="Consolas" w:cs="Consolas"/>
          <w:color w:val="0000FF"/>
          <w:highlight w:val="white"/>
        </w:rPr>
        <w:t>&gt;</w:t>
      </w:r>
    </w:p>
    <w:p w14:paraId="53A5E1E3" w14:textId="79AF1EE2" w:rsidR="009C558A" w:rsidRDefault="009C558A" w:rsidP="009C55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FF"/>
          <w:highlight w:val="white"/>
        </w:rPr>
        <w:t>&lt;</w:t>
      </w:r>
      <w:proofErr w:type="spellStart"/>
      <w:r>
        <w:rPr>
          <w:rFonts w:ascii="Consolas" w:hAnsi="Consolas" w:cs="Consolas"/>
          <w:color w:val="800000"/>
          <w:highlight w:val="white"/>
        </w:rPr>
        <w:t>Nazev</w:t>
      </w:r>
      <w:proofErr w:type="spellEnd"/>
      <w:r>
        <w:rPr>
          <w:rFonts w:ascii="Consolas" w:hAnsi="Consolas" w:cs="Consolas"/>
          <w:color w:val="0000FF"/>
          <w:highlight w:val="white"/>
        </w:rPr>
        <w:t>&gt;</w:t>
      </w:r>
      <w:r>
        <w:rPr>
          <w:rFonts w:ascii="Consolas" w:hAnsi="Consolas" w:cs="Consolas"/>
          <w:color w:val="000000"/>
          <w:highlight w:val="white"/>
        </w:rPr>
        <w:t>nazev-prilohy.pdf</w:t>
      </w:r>
      <w:r>
        <w:rPr>
          <w:rFonts w:ascii="Consolas" w:hAnsi="Consolas" w:cs="Consolas"/>
          <w:color w:val="0000FF"/>
          <w:highlight w:val="white"/>
        </w:rPr>
        <w:t>&lt;/</w:t>
      </w:r>
      <w:proofErr w:type="spellStart"/>
      <w:r>
        <w:rPr>
          <w:rFonts w:ascii="Consolas" w:hAnsi="Consolas" w:cs="Consolas"/>
          <w:color w:val="800000"/>
          <w:highlight w:val="white"/>
        </w:rPr>
        <w:t>Nazev</w:t>
      </w:r>
      <w:proofErr w:type="spellEnd"/>
      <w:r>
        <w:rPr>
          <w:rFonts w:ascii="Consolas" w:hAnsi="Consolas" w:cs="Consolas"/>
          <w:color w:val="0000FF"/>
          <w:highlight w:val="white"/>
        </w:rPr>
        <w:t>&gt;</w:t>
      </w:r>
    </w:p>
    <w:p w14:paraId="1DD7AF50" w14:textId="0705A3EF" w:rsidR="009C558A" w:rsidRDefault="009C558A" w:rsidP="009C55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FF"/>
          <w:highlight w:val="white"/>
        </w:rPr>
        <w:t>&lt;</w:t>
      </w:r>
      <w:r>
        <w:rPr>
          <w:rFonts w:ascii="Consolas" w:hAnsi="Consolas" w:cs="Consolas"/>
          <w:color w:val="800000"/>
          <w:highlight w:val="white"/>
        </w:rPr>
        <w:t>Obsah</w:t>
      </w:r>
      <w:r>
        <w:rPr>
          <w:rFonts w:ascii="Consolas" w:hAnsi="Consolas" w:cs="Consolas"/>
          <w:color w:val="0000FF"/>
          <w:highlight w:val="white"/>
        </w:rPr>
        <w:t xml:space="preserve">&gt;base64 </w:t>
      </w:r>
      <w:proofErr w:type="spellStart"/>
      <w:r>
        <w:rPr>
          <w:rFonts w:ascii="Consolas" w:hAnsi="Consolas" w:cs="Consolas"/>
          <w:color w:val="0000FF"/>
          <w:highlight w:val="white"/>
        </w:rPr>
        <w:t>pdf</w:t>
      </w:r>
      <w:proofErr w:type="spellEnd"/>
      <w:r>
        <w:rPr>
          <w:rFonts w:ascii="Consolas" w:hAnsi="Consolas" w:cs="Consolas"/>
          <w:color w:val="0000FF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FF"/>
          <w:highlight w:val="white"/>
        </w:rPr>
        <w:t>prilohy</w:t>
      </w:r>
      <w:proofErr w:type="spellEnd"/>
      <w:r>
        <w:rPr>
          <w:rFonts w:ascii="Consolas" w:hAnsi="Consolas" w:cs="Consolas"/>
          <w:color w:val="0000FF"/>
          <w:highlight w:val="white"/>
        </w:rPr>
        <w:t>&lt;/</w:t>
      </w:r>
      <w:r>
        <w:rPr>
          <w:rFonts w:ascii="Consolas" w:hAnsi="Consolas" w:cs="Consolas"/>
          <w:color w:val="800000"/>
          <w:highlight w:val="white"/>
        </w:rPr>
        <w:t>Obsah</w:t>
      </w:r>
      <w:r>
        <w:rPr>
          <w:rFonts w:ascii="Consolas" w:hAnsi="Consolas" w:cs="Consolas"/>
          <w:color w:val="0000FF"/>
          <w:highlight w:val="white"/>
        </w:rPr>
        <w:t>&gt;</w:t>
      </w:r>
    </w:p>
    <w:p w14:paraId="766D4E7A" w14:textId="5632C495" w:rsidR="009C558A" w:rsidRDefault="009C558A" w:rsidP="009C55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FF"/>
          <w:highlight w:val="white"/>
        </w:rPr>
        <w:t>&lt;/</w:t>
      </w:r>
      <w:proofErr w:type="spellStart"/>
      <w:r>
        <w:rPr>
          <w:rFonts w:ascii="Consolas" w:hAnsi="Consolas" w:cs="Consolas"/>
          <w:color w:val="800000"/>
          <w:highlight w:val="white"/>
        </w:rPr>
        <w:t>Priloha</w:t>
      </w:r>
      <w:proofErr w:type="spellEnd"/>
      <w:r>
        <w:rPr>
          <w:rFonts w:ascii="Consolas" w:hAnsi="Consolas" w:cs="Consolas"/>
          <w:color w:val="0000FF"/>
          <w:highlight w:val="white"/>
        </w:rPr>
        <w:t>&gt;</w:t>
      </w:r>
    </w:p>
    <w:p w14:paraId="5A6883EC" w14:textId="263EF3ED" w:rsidR="009C558A" w:rsidRDefault="009C558A" w:rsidP="009C55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>
        <w:rPr>
          <w:rFonts w:ascii="Consolas" w:hAnsi="Consolas" w:cs="Consolas"/>
          <w:color w:val="000000"/>
          <w:highlight w:val="white"/>
        </w:rPr>
        <w:tab/>
      </w:r>
      <w:r>
        <w:rPr>
          <w:rFonts w:ascii="Consolas" w:hAnsi="Consolas" w:cs="Consolas"/>
          <w:color w:val="0000FF"/>
          <w:highlight w:val="white"/>
        </w:rPr>
        <w:t>&lt;/</w:t>
      </w:r>
      <w:proofErr w:type="spellStart"/>
      <w:r>
        <w:rPr>
          <w:rFonts w:ascii="Consolas" w:hAnsi="Consolas" w:cs="Consolas"/>
          <w:color w:val="800000"/>
          <w:highlight w:val="white"/>
        </w:rPr>
        <w:t>DataFormatOstatniPrilohy</w:t>
      </w:r>
      <w:proofErr w:type="spellEnd"/>
      <w:r>
        <w:rPr>
          <w:rFonts w:ascii="Consolas" w:hAnsi="Consolas" w:cs="Consolas"/>
          <w:color w:val="0000FF"/>
          <w:highlight w:val="white"/>
        </w:rPr>
        <w:t>&gt;</w:t>
      </w:r>
    </w:p>
    <w:p w14:paraId="7699DA42" w14:textId="317FB212" w:rsidR="009C558A" w:rsidRDefault="009C558A" w:rsidP="009C55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>
        <w:rPr>
          <w:rFonts w:ascii="Consolas" w:hAnsi="Consolas" w:cs="Consolas"/>
          <w:color w:val="0000FF"/>
          <w:highlight w:val="white"/>
        </w:rPr>
        <w:t>&lt;/</w:t>
      </w:r>
      <w:proofErr w:type="spellStart"/>
      <w:r>
        <w:rPr>
          <w:rFonts w:ascii="Consolas" w:hAnsi="Consolas" w:cs="Consolas"/>
          <w:color w:val="800000"/>
          <w:highlight w:val="white"/>
        </w:rPr>
        <w:t>DataVydani</w:t>
      </w:r>
      <w:proofErr w:type="spellEnd"/>
      <w:r>
        <w:rPr>
          <w:rFonts w:ascii="Consolas" w:hAnsi="Consolas" w:cs="Consolas"/>
          <w:color w:val="0000FF"/>
          <w:highlight w:val="white"/>
        </w:rPr>
        <w:t>&gt;</w:t>
      </w:r>
    </w:p>
    <w:p w14:paraId="5B6F9426" w14:textId="77777777" w:rsidR="009C558A" w:rsidRPr="009C558A" w:rsidRDefault="009C558A" w:rsidP="001F6346"/>
    <w:p w14:paraId="34BA4D8F" w14:textId="77777777" w:rsidR="009C558A" w:rsidRDefault="009C558A" w:rsidP="00147E0E"/>
    <w:p w14:paraId="15A90B1E" w14:textId="4AABE6D9" w:rsidR="00804404" w:rsidRDefault="00804404" w:rsidP="00804404">
      <w:pPr>
        <w:pStyle w:val="Nadpis1"/>
      </w:pPr>
      <w:bookmarkStart w:id="17" w:name="_Toc115861014"/>
      <w:r>
        <w:lastRenderedPageBreak/>
        <w:t>Vykazování ve formátu ISO 20022</w:t>
      </w:r>
      <w:bookmarkEnd w:id="17"/>
    </w:p>
    <w:p w14:paraId="553A3BF6" w14:textId="540B9C3C" w:rsidR="00804404" w:rsidRDefault="00804404" w:rsidP="000816F9">
      <w:pPr>
        <w:pStyle w:val="Nadpis2"/>
      </w:pPr>
      <w:bookmarkStart w:id="18" w:name="_Toc115861015"/>
      <w:r>
        <w:t>Předpoklady</w:t>
      </w:r>
      <w:bookmarkEnd w:id="18"/>
    </w:p>
    <w:p w14:paraId="106A2B4B" w14:textId="4CC62427" w:rsidR="00804404" w:rsidRDefault="00804404" w:rsidP="00147E0E">
      <w:r>
        <w:t xml:space="preserve">Formát je povolen pouze pro vybrané výkazy (aktuálně SCDR09 metodiky </w:t>
      </w:r>
      <w:r w:rsidRPr="00804404">
        <w:t>KT20201101</w:t>
      </w:r>
      <w:r>
        <w:t xml:space="preserve">). Osoba má vyplněn atribut </w:t>
      </w:r>
      <w:r w:rsidRPr="00804404">
        <w:t>ISO 20022 identifikátor</w:t>
      </w:r>
      <w:r>
        <w:t xml:space="preserve"> (zpravidla shodný s LEI)</w:t>
      </w:r>
      <w:r w:rsidR="00567237">
        <w:t>, tento identifikátor je použit v ISO 20022 zprávě (atr</w:t>
      </w:r>
      <w:r w:rsidR="000816F9">
        <w:t>ibut Id identifiku</w:t>
      </w:r>
      <w:r w:rsidR="00567237">
        <w:t xml:space="preserve">jící odesílatele výkazu v části </w:t>
      </w:r>
      <w:proofErr w:type="spellStart"/>
      <w:r w:rsidR="00567237">
        <w:t>From</w:t>
      </w:r>
      <w:proofErr w:type="spellEnd"/>
      <w:r w:rsidR="00567237">
        <w:t>).</w:t>
      </w:r>
      <w:r w:rsidR="002A46F7">
        <w:t xml:space="preserve"> Správa identifikátoru je možná ve webové aplikaci – Správa osoby – Informace o osobě:</w:t>
      </w:r>
    </w:p>
    <w:p w14:paraId="6865D092" w14:textId="1A0DECF7" w:rsidR="002A46F7" w:rsidRDefault="002A46F7" w:rsidP="00147E0E">
      <w:r w:rsidRPr="002A46F7">
        <w:rPr>
          <w:noProof/>
        </w:rPr>
        <w:drawing>
          <wp:inline distT="0" distB="0" distL="0" distR="0" wp14:anchorId="234870A9" wp14:editId="617AA640">
            <wp:extent cx="5939790" cy="3180181"/>
            <wp:effectExtent l="0" t="0" r="381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8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08456" w14:textId="2C539ED0" w:rsidR="00C023BA" w:rsidRDefault="00C023BA" w:rsidP="000816F9">
      <w:pPr>
        <w:pStyle w:val="Nadpis2"/>
      </w:pPr>
      <w:bookmarkStart w:id="19" w:name="_Toc115861016"/>
      <w:r>
        <w:t>Vykazování ISO 20022 webovou aplikací</w:t>
      </w:r>
      <w:bookmarkEnd w:id="19"/>
    </w:p>
    <w:p w14:paraId="1F004989" w14:textId="7DE497D0" w:rsidR="00C023BA" w:rsidRDefault="00C023BA" w:rsidP="00C023BA">
      <w:r>
        <w:t>Po přihlášení do aplikace a výběru výskytu výkazu zvolte z kontextového menu Vstupní zpráva - Data nahrání ISO 20022:</w:t>
      </w:r>
    </w:p>
    <w:p w14:paraId="6911DA8B" w14:textId="77777777" w:rsidR="00C023BA" w:rsidRDefault="00C023BA" w:rsidP="00C023BA">
      <w:r w:rsidRPr="00E43143">
        <w:rPr>
          <w:noProof/>
        </w:rPr>
        <w:lastRenderedPageBreak/>
        <w:drawing>
          <wp:inline distT="0" distB="0" distL="0" distR="0" wp14:anchorId="4C3F30F6" wp14:editId="2F462C01">
            <wp:extent cx="5972810" cy="3898265"/>
            <wp:effectExtent l="0" t="0" r="8890" b="6985"/>
            <wp:docPr id="93" name="Obráze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CA71B" w14:textId="519C8FBC" w:rsidR="00C023BA" w:rsidRDefault="00C023BA" w:rsidP="00C023BA">
      <w:r>
        <w:t>Z lokálního disku vyberte ZIP soubor obsahující XML validní dle ISO 20022 XSD, vyhovující příslušnému Stavu ke dni, rozsahu dat a Osobě. Po nahrání dojde k přesměrování na formulář Příprava vstupní zprávy a lze pokračovat podepsáním a odesláním.</w:t>
      </w:r>
    </w:p>
    <w:p w14:paraId="7E431275" w14:textId="373AE431" w:rsidR="00C023BA" w:rsidRDefault="00C023BA" w:rsidP="000816F9">
      <w:pPr>
        <w:pStyle w:val="Nadpis2"/>
      </w:pPr>
      <w:bookmarkStart w:id="20" w:name="_Toc115861017"/>
      <w:r>
        <w:t>Vykazování ISO 20022 webovou službou</w:t>
      </w:r>
      <w:bookmarkEnd w:id="20"/>
    </w:p>
    <w:p w14:paraId="3A31A6BC" w14:textId="2DFD8BA7" w:rsidR="00827E1F" w:rsidRDefault="00827E1F" w:rsidP="00827E1F">
      <w:r>
        <w:t xml:space="preserve">XML soubor se do Vstupní zprávy vkládá jako base64 řetězec komprimovaného souboru metodou ZIP do elementu </w:t>
      </w:r>
      <w:proofErr w:type="spellStart"/>
      <w:r>
        <w:t>DataFormatOstatni</w:t>
      </w:r>
      <w:proofErr w:type="spellEnd"/>
      <w:r>
        <w:t>:</w:t>
      </w:r>
    </w:p>
    <w:p w14:paraId="152D3268" w14:textId="77777777" w:rsidR="00E20876" w:rsidRPr="00E20876" w:rsidRDefault="00E20876" w:rsidP="00E20876">
      <w:pPr>
        <w:pStyle w:val="XMLCODE"/>
        <w:rPr>
          <w:sz w:val="20"/>
        </w:rPr>
      </w:pPr>
      <w:r w:rsidRPr="00E20876">
        <w:rPr>
          <w:sz w:val="20"/>
        </w:rPr>
        <w:tab/>
        <w:t>&lt;</w:t>
      </w:r>
      <w:proofErr w:type="spellStart"/>
      <w:r w:rsidRPr="00E20876">
        <w:rPr>
          <w:sz w:val="20"/>
        </w:rPr>
        <w:t>Vydani</w:t>
      </w:r>
      <w:proofErr w:type="spellEnd"/>
      <w:r w:rsidRPr="00E20876">
        <w:rPr>
          <w:sz w:val="20"/>
        </w:rPr>
        <w:t>&gt;</w:t>
      </w:r>
    </w:p>
    <w:p w14:paraId="01F36E17" w14:textId="77777777" w:rsidR="00E20876" w:rsidRPr="00E20876" w:rsidRDefault="00E20876" w:rsidP="00E20876">
      <w:pPr>
        <w:pStyle w:val="XMLCODE"/>
        <w:rPr>
          <w:sz w:val="20"/>
        </w:rPr>
      </w:pPr>
      <w:r w:rsidRPr="00E20876">
        <w:rPr>
          <w:sz w:val="20"/>
        </w:rPr>
        <w:tab/>
      </w:r>
      <w:r w:rsidRPr="00E20876">
        <w:rPr>
          <w:sz w:val="20"/>
        </w:rPr>
        <w:tab/>
        <w:t>&lt;</w:t>
      </w:r>
      <w:proofErr w:type="spellStart"/>
      <w:r w:rsidRPr="00E20876">
        <w:rPr>
          <w:sz w:val="20"/>
        </w:rPr>
        <w:t>HlavickaVydani</w:t>
      </w:r>
      <w:proofErr w:type="spellEnd"/>
      <w:r w:rsidRPr="00E20876">
        <w:rPr>
          <w:sz w:val="20"/>
        </w:rPr>
        <w:t>&gt;</w:t>
      </w:r>
    </w:p>
    <w:p w14:paraId="72D32592" w14:textId="64D27DB6" w:rsidR="00E20876" w:rsidRPr="00E20876" w:rsidRDefault="00E20876" w:rsidP="00E20876">
      <w:pPr>
        <w:pStyle w:val="XMLCODE"/>
        <w:rPr>
          <w:sz w:val="20"/>
        </w:rPr>
      </w:pPr>
      <w:r w:rsidRPr="00E20876">
        <w:rPr>
          <w:sz w:val="20"/>
        </w:rPr>
        <w:tab/>
      </w:r>
      <w:r w:rsidRPr="00E20876">
        <w:rPr>
          <w:sz w:val="20"/>
        </w:rPr>
        <w:tab/>
      </w:r>
      <w:r w:rsidRPr="00E20876">
        <w:rPr>
          <w:sz w:val="20"/>
        </w:rPr>
        <w:tab/>
        <w:t>&lt;</w:t>
      </w:r>
      <w:proofErr w:type="spellStart"/>
      <w:r w:rsidRPr="00E20876">
        <w:rPr>
          <w:sz w:val="20"/>
        </w:rPr>
        <w:t>VykazKod</w:t>
      </w:r>
      <w:proofErr w:type="spellEnd"/>
      <w:r w:rsidRPr="00E20876">
        <w:rPr>
          <w:sz w:val="20"/>
        </w:rPr>
        <w:t>&gt;</w:t>
      </w:r>
      <w:r>
        <w:rPr>
          <w:sz w:val="20"/>
        </w:rPr>
        <w:t>CSDR09</w:t>
      </w:r>
      <w:r w:rsidRPr="00E20876">
        <w:rPr>
          <w:sz w:val="20"/>
        </w:rPr>
        <w:t>&lt;/</w:t>
      </w:r>
      <w:proofErr w:type="spellStart"/>
      <w:r w:rsidRPr="00E20876">
        <w:rPr>
          <w:sz w:val="20"/>
        </w:rPr>
        <w:t>VykazKod</w:t>
      </w:r>
      <w:proofErr w:type="spellEnd"/>
      <w:r w:rsidRPr="00E20876">
        <w:rPr>
          <w:sz w:val="20"/>
        </w:rPr>
        <w:t>&gt;</w:t>
      </w:r>
    </w:p>
    <w:p w14:paraId="29553B3E" w14:textId="44781C4D" w:rsidR="00E20876" w:rsidRPr="00E20876" w:rsidRDefault="00E20876" w:rsidP="00E20876">
      <w:pPr>
        <w:pStyle w:val="XMLCODE"/>
        <w:rPr>
          <w:sz w:val="20"/>
        </w:rPr>
      </w:pPr>
      <w:r w:rsidRPr="00E20876">
        <w:rPr>
          <w:sz w:val="20"/>
        </w:rPr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 w:rsidRPr="00E20876">
        <w:rPr>
          <w:sz w:val="20"/>
        </w:rPr>
        <w:t>&lt;</w:t>
      </w:r>
      <w:proofErr w:type="spellStart"/>
      <w:r w:rsidRPr="00E20876">
        <w:rPr>
          <w:sz w:val="20"/>
        </w:rPr>
        <w:t>OsobaKod</w:t>
      </w:r>
      <w:proofErr w:type="spellEnd"/>
      <w:r w:rsidRPr="00E20876">
        <w:rPr>
          <w:sz w:val="20"/>
        </w:rPr>
        <w:t>&gt;98989&lt;/</w:t>
      </w:r>
      <w:proofErr w:type="spellStart"/>
      <w:r w:rsidRPr="00E20876">
        <w:rPr>
          <w:sz w:val="20"/>
        </w:rPr>
        <w:t>OsobaKod</w:t>
      </w:r>
      <w:proofErr w:type="spellEnd"/>
      <w:r w:rsidRPr="00E20876">
        <w:rPr>
          <w:sz w:val="20"/>
        </w:rPr>
        <w:t>&gt;</w:t>
      </w:r>
    </w:p>
    <w:p w14:paraId="45CE84D4" w14:textId="17672FBC" w:rsidR="00E20876" w:rsidRPr="00E20876" w:rsidRDefault="00E20876" w:rsidP="00E20876">
      <w:pPr>
        <w:pStyle w:val="XMLCOD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&lt;</w:t>
      </w:r>
      <w:proofErr w:type="spellStart"/>
      <w:r>
        <w:rPr>
          <w:sz w:val="20"/>
        </w:rPr>
        <w:t>StavKeDni</w:t>
      </w:r>
      <w:proofErr w:type="spellEnd"/>
      <w:r>
        <w:rPr>
          <w:sz w:val="20"/>
        </w:rPr>
        <w:t>&gt;2020-11-01</w:t>
      </w:r>
      <w:r w:rsidRPr="00E20876">
        <w:rPr>
          <w:sz w:val="20"/>
        </w:rPr>
        <w:t>&lt;/</w:t>
      </w:r>
      <w:proofErr w:type="spellStart"/>
      <w:r w:rsidRPr="00E20876">
        <w:rPr>
          <w:sz w:val="20"/>
        </w:rPr>
        <w:t>StavKeDni</w:t>
      </w:r>
      <w:proofErr w:type="spellEnd"/>
      <w:r w:rsidRPr="00E20876">
        <w:rPr>
          <w:sz w:val="20"/>
        </w:rPr>
        <w:t>&gt;</w:t>
      </w:r>
    </w:p>
    <w:p w14:paraId="1ECA818C" w14:textId="77777777" w:rsidR="00E20876" w:rsidRPr="00E20876" w:rsidRDefault="00E20876" w:rsidP="00E20876">
      <w:pPr>
        <w:pStyle w:val="XMLCODE"/>
        <w:rPr>
          <w:sz w:val="20"/>
        </w:rPr>
      </w:pPr>
      <w:r w:rsidRPr="00E20876">
        <w:rPr>
          <w:sz w:val="20"/>
        </w:rPr>
        <w:tab/>
      </w:r>
      <w:r w:rsidRPr="00E20876">
        <w:rPr>
          <w:sz w:val="20"/>
        </w:rPr>
        <w:tab/>
      </w:r>
      <w:r w:rsidRPr="00E20876">
        <w:rPr>
          <w:sz w:val="20"/>
        </w:rPr>
        <w:tab/>
        <w:t>&lt;</w:t>
      </w:r>
      <w:proofErr w:type="spellStart"/>
      <w:r w:rsidRPr="00E20876">
        <w:rPr>
          <w:sz w:val="20"/>
        </w:rPr>
        <w:t>RozsahKod</w:t>
      </w:r>
      <w:proofErr w:type="spellEnd"/>
      <w:r w:rsidRPr="00E20876">
        <w:rPr>
          <w:sz w:val="20"/>
        </w:rPr>
        <w:t>&gt;S_BCPZB&lt;/</w:t>
      </w:r>
      <w:proofErr w:type="spellStart"/>
      <w:r w:rsidRPr="00E20876">
        <w:rPr>
          <w:sz w:val="20"/>
        </w:rPr>
        <w:t>RozsahKod</w:t>
      </w:r>
      <w:proofErr w:type="spellEnd"/>
      <w:r w:rsidRPr="00E20876">
        <w:rPr>
          <w:sz w:val="20"/>
        </w:rPr>
        <w:t>&gt;</w:t>
      </w:r>
    </w:p>
    <w:p w14:paraId="59D8AB1A" w14:textId="2369D2DC" w:rsidR="00E20876" w:rsidRPr="00E20876" w:rsidRDefault="00E20876" w:rsidP="00E20876">
      <w:pPr>
        <w:pStyle w:val="XMLCODE"/>
        <w:rPr>
          <w:sz w:val="20"/>
        </w:rPr>
      </w:pPr>
      <w:r w:rsidRPr="00E20876">
        <w:rPr>
          <w:sz w:val="20"/>
        </w:rPr>
        <w:tab/>
      </w:r>
      <w:r w:rsidRPr="00E20876">
        <w:rPr>
          <w:sz w:val="20"/>
        </w:rPr>
        <w:tab/>
      </w:r>
      <w:r w:rsidRPr="00E20876">
        <w:rPr>
          <w:sz w:val="20"/>
        </w:rPr>
        <w:tab/>
        <w:t>&lt;</w:t>
      </w:r>
      <w:proofErr w:type="spellStart"/>
      <w:r w:rsidRPr="00E20876">
        <w:rPr>
          <w:sz w:val="20"/>
        </w:rPr>
        <w:t>MetodikaKod</w:t>
      </w:r>
      <w:proofErr w:type="spellEnd"/>
      <w:r w:rsidRPr="00E20876">
        <w:rPr>
          <w:sz w:val="20"/>
        </w:rPr>
        <w:t>&gt;KT20201101&lt;/</w:t>
      </w:r>
      <w:proofErr w:type="spellStart"/>
      <w:r w:rsidRPr="00E20876">
        <w:rPr>
          <w:sz w:val="20"/>
        </w:rPr>
        <w:t>MetodikaKod</w:t>
      </w:r>
      <w:proofErr w:type="spellEnd"/>
      <w:r w:rsidRPr="00E20876">
        <w:rPr>
          <w:sz w:val="20"/>
        </w:rPr>
        <w:t>&gt;</w:t>
      </w:r>
    </w:p>
    <w:p w14:paraId="6828FD14" w14:textId="1247AD1A" w:rsidR="00E20876" w:rsidRPr="00E20876" w:rsidRDefault="00E20876" w:rsidP="00E20876">
      <w:pPr>
        <w:pStyle w:val="XMLCODE"/>
        <w:rPr>
          <w:sz w:val="20"/>
        </w:rPr>
      </w:pPr>
      <w:r w:rsidRPr="00E20876">
        <w:rPr>
          <w:sz w:val="20"/>
        </w:rPr>
        <w:tab/>
      </w:r>
      <w:r w:rsidRPr="00E20876">
        <w:rPr>
          <w:sz w:val="20"/>
        </w:rPr>
        <w:tab/>
      </w:r>
      <w:r w:rsidRPr="00E20876">
        <w:rPr>
          <w:sz w:val="20"/>
        </w:rPr>
        <w:tab/>
        <w:t>&lt;</w:t>
      </w:r>
      <w:proofErr w:type="spellStart"/>
      <w:r w:rsidRPr="00E20876">
        <w:rPr>
          <w:sz w:val="20"/>
        </w:rPr>
        <w:t>Format</w:t>
      </w:r>
      <w:proofErr w:type="spellEnd"/>
      <w:r w:rsidRPr="00E20876">
        <w:rPr>
          <w:sz w:val="20"/>
        </w:rPr>
        <w:t>&gt;</w:t>
      </w:r>
      <w:r>
        <w:rPr>
          <w:sz w:val="20"/>
        </w:rPr>
        <w:t>ISO20022</w:t>
      </w:r>
      <w:r w:rsidRPr="00E20876">
        <w:rPr>
          <w:sz w:val="20"/>
        </w:rPr>
        <w:t>&lt;/</w:t>
      </w:r>
      <w:proofErr w:type="spellStart"/>
      <w:r w:rsidRPr="00E20876">
        <w:rPr>
          <w:sz w:val="20"/>
        </w:rPr>
        <w:t>Format</w:t>
      </w:r>
      <w:proofErr w:type="spellEnd"/>
      <w:r w:rsidRPr="00E20876">
        <w:rPr>
          <w:sz w:val="20"/>
        </w:rPr>
        <w:t>&gt;</w:t>
      </w:r>
    </w:p>
    <w:p w14:paraId="0781D30B" w14:textId="77777777" w:rsidR="00E20876" w:rsidRPr="00E20876" w:rsidRDefault="00E20876" w:rsidP="00E20876">
      <w:pPr>
        <w:pStyle w:val="XMLCODE"/>
        <w:rPr>
          <w:sz w:val="20"/>
        </w:rPr>
      </w:pPr>
      <w:r w:rsidRPr="00E20876">
        <w:rPr>
          <w:sz w:val="20"/>
        </w:rPr>
        <w:tab/>
      </w:r>
      <w:r w:rsidRPr="00E20876">
        <w:rPr>
          <w:sz w:val="20"/>
        </w:rPr>
        <w:tab/>
      </w:r>
      <w:r w:rsidRPr="00E20876">
        <w:rPr>
          <w:sz w:val="20"/>
        </w:rPr>
        <w:tab/>
        <w:t>&lt;</w:t>
      </w:r>
      <w:proofErr w:type="spellStart"/>
      <w:r w:rsidRPr="00E20876">
        <w:rPr>
          <w:sz w:val="20"/>
        </w:rPr>
        <w:t>CisloVydani</w:t>
      </w:r>
      <w:proofErr w:type="spellEnd"/>
      <w:r w:rsidRPr="00E20876">
        <w:rPr>
          <w:sz w:val="20"/>
        </w:rPr>
        <w:t>&gt;1&lt;/</w:t>
      </w:r>
      <w:proofErr w:type="spellStart"/>
      <w:r w:rsidRPr="00E20876">
        <w:rPr>
          <w:sz w:val="20"/>
        </w:rPr>
        <w:t>CisloVydani</w:t>
      </w:r>
      <w:proofErr w:type="spellEnd"/>
      <w:r w:rsidRPr="00E20876">
        <w:rPr>
          <w:sz w:val="20"/>
        </w:rPr>
        <w:t>&gt;</w:t>
      </w:r>
    </w:p>
    <w:p w14:paraId="3A525E5D" w14:textId="72B5A0C0" w:rsidR="00E20876" w:rsidRPr="00E20876" w:rsidRDefault="00E20876" w:rsidP="00E20876">
      <w:pPr>
        <w:pStyle w:val="XMLCOD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&lt;</w:t>
      </w:r>
      <w:proofErr w:type="spellStart"/>
      <w:r>
        <w:rPr>
          <w:sz w:val="20"/>
        </w:rPr>
        <w:t>TypVydani</w:t>
      </w:r>
      <w:proofErr w:type="spellEnd"/>
      <w:r>
        <w:rPr>
          <w:sz w:val="20"/>
        </w:rPr>
        <w:t>&gt;DATA&lt;/</w:t>
      </w:r>
      <w:proofErr w:type="spellStart"/>
      <w:r>
        <w:rPr>
          <w:sz w:val="20"/>
        </w:rPr>
        <w:t>TypVydani</w:t>
      </w:r>
      <w:proofErr w:type="spellEnd"/>
      <w:r>
        <w:rPr>
          <w:sz w:val="20"/>
        </w:rPr>
        <w:t>&gt;</w:t>
      </w:r>
    </w:p>
    <w:p w14:paraId="04FAEBF5" w14:textId="77777777" w:rsidR="00E20876" w:rsidRPr="00E20876" w:rsidRDefault="00E20876" w:rsidP="00E20876">
      <w:pPr>
        <w:pStyle w:val="XMLCODE"/>
        <w:rPr>
          <w:sz w:val="20"/>
        </w:rPr>
      </w:pPr>
      <w:r w:rsidRPr="00E20876">
        <w:rPr>
          <w:sz w:val="20"/>
        </w:rPr>
        <w:tab/>
      </w:r>
      <w:r w:rsidRPr="00E20876">
        <w:rPr>
          <w:sz w:val="20"/>
        </w:rPr>
        <w:tab/>
        <w:t>&lt;/</w:t>
      </w:r>
      <w:proofErr w:type="spellStart"/>
      <w:r w:rsidRPr="00E20876">
        <w:rPr>
          <w:sz w:val="20"/>
        </w:rPr>
        <w:t>HlavickaVydani</w:t>
      </w:r>
      <w:proofErr w:type="spellEnd"/>
      <w:r w:rsidRPr="00E20876">
        <w:rPr>
          <w:sz w:val="20"/>
        </w:rPr>
        <w:t>&gt;</w:t>
      </w:r>
    </w:p>
    <w:p w14:paraId="293AC523" w14:textId="77777777" w:rsidR="00E20876" w:rsidRPr="00E20876" w:rsidRDefault="00E20876" w:rsidP="00E20876">
      <w:pPr>
        <w:pStyle w:val="XMLCODE"/>
        <w:rPr>
          <w:sz w:val="20"/>
        </w:rPr>
      </w:pPr>
      <w:r w:rsidRPr="00E20876">
        <w:rPr>
          <w:sz w:val="20"/>
        </w:rPr>
        <w:tab/>
      </w:r>
      <w:r w:rsidRPr="00E20876">
        <w:rPr>
          <w:sz w:val="20"/>
        </w:rPr>
        <w:tab/>
        <w:t>&lt;</w:t>
      </w:r>
      <w:proofErr w:type="spellStart"/>
      <w:r w:rsidRPr="00E20876">
        <w:rPr>
          <w:sz w:val="20"/>
        </w:rPr>
        <w:t>DataVydani</w:t>
      </w:r>
      <w:proofErr w:type="spellEnd"/>
      <w:r w:rsidRPr="00E20876">
        <w:rPr>
          <w:sz w:val="20"/>
        </w:rPr>
        <w:t>&gt;</w:t>
      </w:r>
    </w:p>
    <w:p w14:paraId="2C650D5B" w14:textId="3CE4C7E8" w:rsidR="00827E1F" w:rsidRPr="00F45F02" w:rsidRDefault="00E20876" w:rsidP="00E20876">
      <w:pPr>
        <w:pStyle w:val="XMLCODE"/>
        <w:rPr>
          <w:sz w:val="20"/>
        </w:rPr>
      </w:pPr>
      <w:r w:rsidRPr="00E20876">
        <w:rPr>
          <w:sz w:val="20"/>
        </w:rPr>
        <w:tab/>
      </w:r>
      <w:r w:rsidRPr="00E20876">
        <w:rPr>
          <w:sz w:val="20"/>
        </w:rPr>
        <w:tab/>
      </w:r>
      <w:r w:rsidRPr="00E20876">
        <w:rPr>
          <w:sz w:val="20"/>
        </w:rPr>
        <w:tab/>
        <w:t>&lt;</w:t>
      </w:r>
      <w:proofErr w:type="spellStart"/>
      <w:proofErr w:type="gramStart"/>
      <w:r w:rsidRPr="00E20876">
        <w:rPr>
          <w:sz w:val="20"/>
        </w:rPr>
        <w:t>DataFormatOstatni</w:t>
      </w:r>
      <w:proofErr w:type="spellEnd"/>
      <w:r w:rsidRPr="00E20876">
        <w:rPr>
          <w:sz w:val="20"/>
        </w:rPr>
        <w:t>&gt;UEsDBBQAAAAIAP2s</w:t>
      </w:r>
      <w:r>
        <w:rPr>
          <w:sz w:val="20"/>
        </w:rPr>
        <w:t>...</w:t>
      </w:r>
      <w:proofErr w:type="gramEnd"/>
    </w:p>
    <w:p w14:paraId="3BBE1C7F" w14:textId="77777777" w:rsidR="00827E1F" w:rsidRDefault="00827E1F" w:rsidP="00827E1F">
      <w:pPr>
        <w:pStyle w:val="XMLCODE"/>
      </w:pPr>
    </w:p>
    <w:p w14:paraId="45C87B9C" w14:textId="07581612" w:rsidR="00C023BA" w:rsidRDefault="00827E1F" w:rsidP="00827E1F">
      <w:r>
        <w:t xml:space="preserve">Celá Vstupní zpráva je pak komprimována metodou GZIP, podepsána a předána webové službě </w:t>
      </w:r>
      <w:proofErr w:type="spellStart"/>
      <w:r>
        <w:t>ZaslaniVstupniZpravy</w:t>
      </w:r>
      <w:proofErr w:type="spellEnd"/>
      <w:r>
        <w:t>.</w:t>
      </w:r>
    </w:p>
    <w:p w14:paraId="72E3529E" w14:textId="3948D32C" w:rsidR="00827E1F" w:rsidRPr="00C023BA" w:rsidRDefault="00827E1F" w:rsidP="00827E1F">
      <w:r>
        <w:t xml:space="preserve">Protokoly o zpracování vracené službou </w:t>
      </w:r>
      <w:proofErr w:type="spellStart"/>
      <w:r>
        <w:t>CtiStavZpracovani</w:t>
      </w:r>
      <w:proofErr w:type="spellEnd"/>
      <w:r>
        <w:t xml:space="preserve"> jsou</w:t>
      </w:r>
      <w:r w:rsidR="002A46F7">
        <w:t xml:space="preserve"> kromě formátu SDAT XML dostupné</w:t>
      </w:r>
      <w:r>
        <w:t xml:space="preserve"> také ve formátu ISO 20022. </w:t>
      </w:r>
    </w:p>
    <w:p w14:paraId="3AEF2BC7" w14:textId="67A441D2" w:rsidR="00201950" w:rsidRDefault="006F2B07" w:rsidP="00201950">
      <w:pPr>
        <w:pStyle w:val="Nadpis1"/>
      </w:pPr>
      <w:bookmarkStart w:id="21" w:name="_Toc115861018"/>
      <w:bookmarkEnd w:id="7"/>
      <w:r>
        <w:lastRenderedPageBreak/>
        <w:t>Dokumenty pro vykazování ve specifických případech</w:t>
      </w:r>
      <w:bookmarkEnd w:id="21"/>
    </w:p>
    <w:p w14:paraId="225B1AC9" w14:textId="0BA1235E" w:rsidR="007F2CF5" w:rsidRDefault="0059573A" w:rsidP="007C11B8">
      <w:pPr>
        <w:pStyle w:val="Nadpis2"/>
      </w:pPr>
      <w:bookmarkStart w:id="22" w:name="_Toc115861019"/>
      <w:r>
        <w:t>Výroční finanční zprávy (VYFIZE10)</w:t>
      </w:r>
      <w:bookmarkEnd w:id="22"/>
    </w:p>
    <w:p w14:paraId="3FD67828" w14:textId="09681976" w:rsidR="0059573A" w:rsidRDefault="0059573A" w:rsidP="007C11B8">
      <w:r>
        <w:t xml:space="preserve">Vykazování výročních finančních zpráv ve formátu XHTML s vloženým XBRL značkováním popisuje dokument </w:t>
      </w:r>
      <w:hyperlink r:id="rId27" w:history="1">
        <w:r w:rsidRPr="007C11B8">
          <w:rPr>
            <w:rStyle w:val="Hypertextovodkaz"/>
          </w:rPr>
          <w:t>Pololetní a výroční finanční zprávy dle ESEF</w:t>
        </w:r>
      </w:hyperlink>
      <w:r>
        <w:t>.</w:t>
      </w:r>
    </w:p>
    <w:p w14:paraId="1252D181" w14:textId="57DBCF5E" w:rsidR="00DF34F1" w:rsidRDefault="004B13BD" w:rsidP="00DF34F1">
      <w:pPr>
        <w:pStyle w:val="Nadpis1"/>
      </w:pPr>
      <w:bookmarkStart w:id="23" w:name="_Toc115861020"/>
      <w:r>
        <w:lastRenderedPageBreak/>
        <w:t>Pravidla a p</w:t>
      </w:r>
      <w:r w:rsidR="00DF34F1">
        <w:t>oužití parametru T0023</w:t>
      </w:r>
      <w:bookmarkEnd w:id="23"/>
    </w:p>
    <w:p w14:paraId="4E524190" w14:textId="0537D0E9" w:rsidR="004B13BD" w:rsidRPr="00483717" w:rsidRDefault="004B13BD" w:rsidP="004B13BD">
      <w:r w:rsidRPr="00483717">
        <w:t xml:space="preserve">Pravidla pro zasílání </w:t>
      </w:r>
      <w:r>
        <w:t xml:space="preserve">hodnot „S“ nebo hodnot „N“, „R“, „X“ technického parametru T0023 </w:t>
      </w:r>
      <w:r w:rsidRPr="00483717">
        <w:t xml:space="preserve"> </w:t>
      </w:r>
      <w:r>
        <w:t>(aktuálně se týká výkazů  JISIFE51-55 a výkazů PANACR%):</w:t>
      </w:r>
    </w:p>
    <w:p w14:paraId="44AA1F15" w14:textId="77777777" w:rsidR="004B13BD" w:rsidRDefault="004B13BD" w:rsidP="004B13BD"/>
    <w:p w14:paraId="4D774670" w14:textId="77777777" w:rsidR="004B13BD" w:rsidRDefault="004B13BD" w:rsidP="004B13BD">
      <w:pPr>
        <w:pStyle w:val="Odstavecseseznamem"/>
        <w:numPr>
          <w:ilvl w:val="0"/>
          <w:numId w:val="30"/>
        </w:numPr>
        <w:spacing w:after="200" w:line="276" w:lineRule="auto"/>
      </w:pPr>
      <w:r>
        <w:t xml:space="preserve">SDAT ukládá </w:t>
      </w:r>
      <w:r w:rsidRPr="00895FEF">
        <w:rPr>
          <w:b/>
        </w:rPr>
        <w:t>pouze</w:t>
      </w:r>
      <w:r>
        <w:t xml:space="preserve"> ta vydání (celá vydání), která </w:t>
      </w:r>
      <w:r w:rsidRPr="00895FEF">
        <w:rPr>
          <w:b/>
        </w:rPr>
        <w:t>úspěšně</w:t>
      </w:r>
      <w:r>
        <w:t xml:space="preserve"> projdou formátovými kontrolami;</w:t>
      </w:r>
    </w:p>
    <w:p w14:paraId="73D62069" w14:textId="77777777" w:rsidR="004B13BD" w:rsidRDefault="004B13BD" w:rsidP="004B13BD">
      <w:pPr>
        <w:pStyle w:val="Odstavecseseznamem"/>
        <w:numPr>
          <w:ilvl w:val="0"/>
          <w:numId w:val="30"/>
        </w:numPr>
        <w:spacing w:after="200" w:line="276" w:lineRule="auto"/>
      </w:pPr>
      <w:r w:rsidRPr="00895FEF">
        <w:rPr>
          <w:b/>
        </w:rPr>
        <w:t xml:space="preserve">První </w:t>
      </w:r>
      <w:r>
        <w:t xml:space="preserve">vydání k výskytu má </w:t>
      </w:r>
      <w:r w:rsidRPr="00F21C86">
        <w:t xml:space="preserve">vždy a pouze </w:t>
      </w:r>
      <w:r>
        <w:t xml:space="preserve">konkretizaci T0023 </w:t>
      </w:r>
      <w:r w:rsidRPr="00895FEF">
        <w:rPr>
          <w:b/>
        </w:rPr>
        <w:t>hodnotu „S“</w:t>
      </w:r>
      <w:r>
        <w:t xml:space="preserve"> a obsahuje </w:t>
      </w:r>
      <w:r w:rsidRPr="00895FEF">
        <w:rPr>
          <w:b/>
        </w:rPr>
        <w:t xml:space="preserve">všechny </w:t>
      </w:r>
      <w:r>
        <w:t>záznamy k danému výskytu (k danému „Stav ke dni“);</w:t>
      </w:r>
    </w:p>
    <w:p w14:paraId="78A6414B" w14:textId="77777777" w:rsidR="004B13BD" w:rsidRDefault="004B13BD" w:rsidP="004B13BD">
      <w:pPr>
        <w:pStyle w:val="Odstavecseseznamem"/>
        <w:numPr>
          <w:ilvl w:val="0"/>
          <w:numId w:val="30"/>
        </w:numPr>
        <w:spacing w:after="200" w:line="276" w:lineRule="auto"/>
      </w:pPr>
      <w:r>
        <w:t xml:space="preserve">Pokud první vydání </w:t>
      </w:r>
      <w:r w:rsidRPr="00895FEF">
        <w:rPr>
          <w:b/>
        </w:rPr>
        <w:t xml:space="preserve">neprojde </w:t>
      </w:r>
      <w:r>
        <w:t xml:space="preserve">formátovými kontrolami, musí vykazující osoba </w:t>
      </w:r>
      <w:r w:rsidRPr="00895FEF">
        <w:rPr>
          <w:b/>
        </w:rPr>
        <w:t xml:space="preserve">znovu </w:t>
      </w:r>
      <w:r>
        <w:t xml:space="preserve">zaslat </w:t>
      </w:r>
      <w:r w:rsidRPr="00895FEF">
        <w:rPr>
          <w:b/>
        </w:rPr>
        <w:t xml:space="preserve">všechny </w:t>
      </w:r>
      <w:r>
        <w:t xml:space="preserve">záznamy a vždy s konkretizací T0023 </w:t>
      </w:r>
      <w:r w:rsidRPr="00895FEF">
        <w:rPr>
          <w:b/>
        </w:rPr>
        <w:t>hodnotou „S“;</w:t>
      </w:r>
    </w:p>
    <w:p w14:paraId="1D23E2B1" w14:textId="77777777" w:rsidR="004B13BD" w:rsidRDefault="004B13BD" w:rsidP="004B13BD">
      <w:pPr>
        <w:pStyle w:val="Odstavecseseznamem"/>
        <w:numPr>
          <w:ilvl w:val="0"/>
          <w:numId w:val="30"/>
        </w:numPr>
        <w:spacing w:after="200" w:line="276" w:lineRule="auto"/>
      </w:pPr>
      <w:r>
        <w:t xml:space="preserve">Všechny záznamy a vždy s konkretizací T0023 hodnotou „S“ musí vykazující osoba </w:t>
      </w:r>
      <w:r w:rsidRPr="00895FEF">
        <w:rPr>
          <w:b/>
        </w:rPr>
        <w:t>zasílat do doby</w:t>
      </w:r>
      <w:r>
        <w:t xml:space="preserve">, dokud SDAT k danému výskytu nemá </w:t>
      </w:r>
      <w:r w:rsidRPr="00895FEF">
        <w:rPr>
          <w:b/>
        </w:rPr>
        <w:t>jedno vydání</w:t>
      </w:r>
      <w:r>
        <w:t>, které prošlo formátovými kontrolami;</w:t>
      </w:r>
    </w:p>
    <w:p w14:paraId="04BC714D" w14:textId="77777777" w:rsidR="004B13BD" w:rsidRDefault="004B13BD" w:rsidP="004B13BD">
      <w:pPr>
        <w:pStyle w:val="Odstavecseseznamem"/>
        <w:numPr>
          <w:ilvl w:val="0"/>
          <w:numId w:val="30"/>
        </w:numPr>
        <w:spacing w:after="200" w:line="276" w:lineRule="auto"/>
      </w:pPr>
      <w:r>
        <w:t xml:space="preserve">Poté, co vydání </w:t>
      </w:r>
      <w:r w:rsidRPr="00895FEF">
        <w:rPr>
          <w:b/>
        </w:rPr>
        <w:t>úspěšně</w:t>
      </w:r>
      <w:r>
        <w:t xml:space="preserve"> projde formálními kontrolami (a záznamy v něm obsažené jsou uloženy), provádí SDAT kontroly JVK. V případě </w:t>
      </w:r>
      <w:r w:rsidRPr="00895FEF">
        <w:rPr>
          <w:b/>
        </w:rPr>
        <w:t>chyb JVK</w:t>
      </w:r>
      <w:r>
        <w:t xml:space="preserve">  se vykazující osoba MŮŽE rozhodnout, zda</w:t>
      </w:r>
    </w:p>
    <w:p w14:paraId="4C535803" w14:textId="77777777" w:rsidR="004B13BD" w:rsidRPr="00B26561" w:rsidRDefault="004B13BD" w:rsidP="004B13BD">
      <w:pPr>
        <w:numPr>
          <w:ilvl w:val="1"/>
          <w:numId w:val="30"/>
        </w:numPr>
        <w:spacing w:after="200" w:line="276" w:lineRule="auto"/>
      </w:pPr>
      <w:r w:rsidRPr="00B26561">
        <w:t xml:space="preserve">zaslat ve vydání </w:t>
      </w:r>
      <w:r w:rsidRPr="00A57D03">
        <w:rPr>
          <w:b/>
        </w:rPr>
        <w:t>všechny</w:t>
      </w:r>
      <w:r w:rsidRPr="00B26561">
        <w:t xml:space="preserve"> záznamy znovu (opravené i bezchybné); T0023 má ve všech záznamech hodnotu </w:t>
      </w:r>
      <w:r w:rsidRPr="00A57D03">
        <w:rPr>
          <w:b/>
        </w:rPr>
        <w:t>„S“,</w:t>
      </w:r>
      <w:r w:rsidRPr="00B26561">
        <w:t xml:space="preserve"> toto </w:t>
      </w:r>
      <w:r w:rsidRPr="00A57D03">
        <w:rPr>
          <w:b/>
        </w:rPr>
        <w:t>vydání kompletně přepisuje data toho předchozího</w:t>
      </w:r>
      <w:r w:rsidRPr="00B26561">
        <w:t>,</w:t>
      </w:r>
    </w:p>
    <w:p w14:paraId="3464380B" w14:textId="77777777" w:rsidR="004B13BD" w:rsidRPr="00B26561" w:rsidRDefault="004B13BD" w:rsidP="004B13BD">
      <w:pPr>
        <w:numPr>
          <w:ilvl w:val="1"/>
          <w:numId w:val="30"/>
        </w:numPr>
        <w:spacing w:after="200" w:line="276" w:lineRule="auto"/>
      </w:pPr>
      <w:r w:rsidRPr="00B26561">
        <w:t xml:space="preserve">nebo zaslat ve vydání </w:t>
      </w:r>
      <w:r w:rsidRPr="00A57D03">
        <w:rPr>
          <w:b/>
        </w:rPr>
        <w:t>pouze</w:t>
      </w:r>
      <w:r w:rsidRPr="00B26561">
        <w:t xml:space="preserve"> opravené/nové/stornované záznamy oproti předchozímu vydání; T0023 má v závislosti na situaci hodnoty „N“, „R“ nebo „X“.</w:t>
      </w:r>
      <w:r>
        <w:t xml:space="preserve"> Takovéto vydání pak dle hodnot T0023 opraví/přidá/stornuje záznamy, které má již SDAT k danému výskytu uložen. Ostatní záznamy zůstanou beze změny. </w:t>
      </w:r>
    </w:p>
    <w:p w14:paraId="7BB53C8B" w14:textId="77777777" w:rsidR="004B13BD" w:rsidRPr="00034403" w:rsidRDefault="004B13BD" w:rsidP="004B13BD">
      <w:pPr>
        <w:pStyle w:val="Odstavecseseznamem"/>
        <w:numPr>
          <w:ilvl w:val="0"/>
          <w:numId w:val="30"/>
        </w:numPr>
        <w:spacing w:after="200" w:line="276" w:lineRule="auto"/>
      </w:pPr>
      <w:r w:rsidRPr="00034403">
        <w:t xml:space="preserve">Kombinace „S“ spolu s „N“, „R“ nebo „X“ </w:t>
      </w:r>
      <w:r w:rsidRPr="00895FEF">
        <w:rPr>
          <w:b/>
        </w:rPr>
        <w:t>v jednom vydání</w:t>
      </w:r>
      <w:r>
        <w:t xml:space="preserve"> není </w:t>
      </w:r>
      <w:r w:rsidRPr="00034403">
        <w:t xml:space="preserve">povolena a vydání bude odmítnuto jako celek na úrovni formálních kontrol. </w:t>
      </w:r>
    </w:p>
    <w:p w14:paraId="72E0A15F" w14:textId="77777777" w:rsidR="004B13BD" w:rsidRDefault="004B13BD" w:rsidP="004B13BD"/>
    <w:p w14:paraId="2E9BA389" w14:textId="77777777" w:rsidR="004B13BD" w:rsidRDefault="004B13BD" w:rsidP="004B13BD">
      <w:r>
        <w:t>Více informací k jednotlivým hodnotám parametru T0023:</w:t>
      </w:r>
    </w:p>
    <w:p w14:paraId="23DD9982" w14:textId="735E26CD" w:rsidR="004B13BD" w:rsidRPr="00D306E7" w:rsidRDefault="004B13BD" w:rsidP="004B13BD">
      <w:pPr>
        <w:pStyle w:val="Odstavecseseznamem"/>
        <w:numPr>
          <w:ilvl w:val="0"/>
          <w:numId w:val="30"/>
        </w:numPr>
        <w:spacing w:after="200" w:line="276" w:lineRule="auto"/>
      </w:pPr>
      <w:r w:rsidRPr="00D306E7">
        <w:t>S – „standardní“ záznam, musí se uvádět u všech záznamů v případě prvního reportingu k danému referenčnímu období. V případě provádění opr</w:t>
      </w:r>
      <w:r>
        <w:t>av znamená vyplnění hodnoty S u </w:t>
      </w:r>
      <w:r w:rsidRPr="00D306E7">
        <w:t>všech záznamů kompletní nahrazení dat evidovaných v systému SDAT k danému v</w:t>
      </w:r>
      <w:r>
        <w:t>ýkazu a </w:t>
      </w:r>
      <w:r w:rsidRPr="00D306E7">
        <w:t>referenčnímu období nově vykazovanými. Hodnota S nesmí být kombinována současně s hodnotami N, R, X.</w:t>
      </w:r>
    </w:p>
    <w:p w14:paraId="0756E8CC" w14:textId="77777777" w:rsidR="004B13BD" w:rsidRPr="00D306E7" w:rsidRDefault="004B13BD" w:rsidP="004B13BD">
      <w:pPr>
        <w:pStyle w:val="Odstavecseseznamem"/>
        <w:numPr>
          <w:ilvl w:val="0"/>
          <w:numId w:val="30"/>
        </w:numPr>
        <w:spacing w:after="200" w:line="276" w:lineRule="auto"/>
      </w:pPr>
      <w:r w:rsidRPr="00D306E7">
        <w:t xml:space="preserve">N – „nový“ záznam, není možné použít v případě prvního reportingu k danému referenčnímu období. Používá se pouze při provádění oprav, kdy je záměrem vykazující osoby doplnit už vykázanou množinu dat o další chybějící záznamy. </w:t>
      </w:r>
    </w:p>
    <w:p w14:paraId="2C2D820C" w14:textId="77777777" w:rsidR="004B13BD" w:rsidRPr="00D306E7" w:rsidRDefault="004B13BD" w:rsidP="004B13BD">
      <w:pPr>
        <w:pStyle w:val="Odstavecseseznamem"/>
        <w:numPr>
          <w:ilvl w:val="0"/>
          <w:numId w:val="30"/>
        </w:numPr>
        <w:spacing w:after="200" w:line="276" w:lineRule="auto"/>
      </w:pPr>
      <w:r w:rsidRPr="00D306E7">
        <w:t>R – „oprava“ záznamu, slouží pro opravu už vykázaných dat v případě oprav atributů, které netvoří primární klíč záznamu. Používá se pouze při provádění oprav, kdy je záměrem vykazující osoby opravit část už vykázané množiny dat. V případě nutnosti opravit atributy, které tvoří primární klíč záznamu, je nutné místo hodnoty R použít v zaslané zprávě kombinaci příznaku řádku N (pro reporting správné podoby záznamu) s příznakem X (pro storno původně nesprávné podoby záznamu).</w:t>
      </w:r>
    </w:p>
    <w:p w14:paraId="68E2D914" w14:textId="77777777" w:rsidR="004B13BD" w:rsidRDefault="004B13BD" w:rsidP="004B13BD">
      <w:pPr>
        <w:pStyle w:val="Odstavecseseznamem"/>
        <w:numPr>
          <w:ilvl w:val="0"/>
          <w:numId w:val="30"/>
        </w:numPr>
        <w:spacing w:after="200" w:line="276" w:lineRule="auto"/>
      </w:pPr>
      <w:r w:rsidRPr="00D306E7">
        <w:t xml:space="preserve">X – „storno“ záznamu, slouží pro smazání záznamu, který byl už vykázán. </w:t>
      </w:r>
    </w:p>
    <w:p w14:paraId="167AB156" w14:textId="098A9491" w:rsidR="004B13BD" w:rsidRDefault="004B13BD" w:rsidP="004B13BD">
      <w:pPr>
        <w:pStyle w:val="Nadpis2"/>
      </w:pPr>
      <w:bookmarkStart w:id="24" w:name="_Toc115861021"/>
      <w:r>
        <w:lastRenderedPageBreak/>
        <w:t>Příklad 1</w:t>
      </w:r>
      <w:bookmarkEnd w:id="24"/>
    </w:p>
    <w:p w14:paraId="7BF1F147" w14:textId="0301578F" w:rsidR="004B13BD" w:rsidRDefault="004B13BD" w:rsidP="004B13BD">
      <w:pPr>
        <w:keepNext/>
      </w:pPr>
      <w:r>
        <w:t>První vydání k výskytu (vždy obsahuje všechny záznamy k danému stavu ke dni a vždy s hodnotou T0023 „S“) úspěšně prošlo formátovými kontrolami (tj. záznamy z vydání byla uložena v DB SDAT) a následné kontroly JVK byly také úspěšné. Není třeba dalších vydání, vše je splněno.</w:t>
      </w:r>
    </w:p>
    <w:p w14:paraId="31F00EA1" w14:textId="608CCC3C" w:rsidR="004B13BD" w:rsidRDefault="004B13BD" w:rsidP="004B13B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8" behindDoc="0" locked="0" layoutInCell="1" allowOverlap="1" wp14:anchorId="536419FD" wp14:editId="4245DE25">
                <wp:simplePos x="0" y="0"/>
                <wp:positionH relativeFrom="column">
                  <wp:posOffset>1258189</wp:posOffset>
                </wp:positionH>
                <wp:positionV relativeFrom="paragraph">
                  <wp:posOffset>724941</wp:posOffset>
                </wp:positionV>
                <wp:extent cx="629107" cy="394970"/>
                <wp:effectExtent l="0" t="0" r="19050" b="241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7" cy="394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832A8" id="Obdélník 1" o:spid="_x0000_s1026" style="position:absolute;margin-left:99.05pt;margin-top:57.1pt;width:49.55pt;height:31.1pt;z-index:251663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0D68061D" wp14:editId="6ABF43C0">
                <wp:simplePos x="0" y="0"/>
                <wp:positionH relativeFrom="column">
                  <wp:posOffset>3701466</wp:posOffset>
                </wp:positionH>
                <wp:positionV relativeFrom="paragraph">
                  <wp:posOffset>724941</wp:posOffset>
                </wp:positionV>
                <wp:extent cx="658368" cy="395021"/>
                <wp:effectExtent l="0" t="0" r="27940" b="2413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" cy="3950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87FD8" id="Obdélník 10" o:spid="_x0000_s1026" style="position:absolute;margin-left:291.45pt;margin-top:57.1pt;width:51.85pt;height:31.1pt;z-index:251662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69705F3" wp14:editId="2ACC1604">
            <wp:extent cx="5760720" cy="1166108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E02C3" w14:textId="4DDADE3E" w:rsidR="004B13BD" w:rsidRDefault="004B13BD" w:rsidP="004B13BD">
      <w:pPr>
        <w:pStyle w:val="Nadpis2"/>
      </w:pPr>
      <w:bookmarkStart w:id="25" w:name="_Toc115861022"/>
      <w:r>
        <w:t>Příklad 2</w:t>
      </w:r>
      <w:bookmarkEnd w:id="25"/>
    </w:p>
    <w:p w14:paraId="546CEF98" w14:textId="77777777" w:rsidR="004B13BD" w:rsidRDefault="004B13BD" w:rsidP="004B13BD">
      <w:r>
        <w:t>Zde všechna dosud zaslaná vydání neprošla z důvodů formálních chyb. SDAT tedy nemá uložena žádné záznamy z žádného vydání. Vykazující osoba musí nyní zaslat další vydání (čtvrté) obsahující stále všechny záznamy k danému stavu ke dni, hodnota T0023 je pro všechny záznamy „S“.</w:t>
      </w:r>
    </w:p>
    <w:p w14:paraId="7230849D" w14:textId="77777777" w:rsidR="004B13BD" w:rsidRDefault="004B13BD" w:rsidP="004B13B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20" behindDoc="0" locked="0" layoutInCell="1" allowOverlap="1" wp14:anchorId="72757004" wp14:editId="1E573E1E">
                <wp:simplePos x="0" y="0"/>
                <wp:positionH relativeFrom="column">
                  <wp:posOffset>1887296</wp:posOffset>
                </wp:positionH>
                <wp:positionV relativeFrom="paragraph">
                  <wp:posOffset>928421</wp:posOffset>
                </wp:positionV>
                <wp:extent cx="819303" cy="672998"/>
                <wp:effectExtent l="0" t="0" r="19050" b="1333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03" cy="6729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C2D7F" id="Obdélník 11" o:spid="_x0000_s1026" style="position:absolute;margin-left:148.6pt;margin-top:73.1pt;width:64.5pt;height:53pt;z-index:251661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3F6D7B2" wp14:editId="7FBD967C">
            <wp:extent cx="5760720" cy="1602173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92990" w14:textId="27097029" w:rsidR="004B13BD" w:rsidRDefault="004B13BD" w:rsidP="004B13BD">
      <w:pPr>
        <w:pStyle w:val="Nadpis2"/>
      </w:pPr>
      <w:bookmarkStart w:id="26" w:name="_Toc115861023"/>
      <w:r>
        <w:t>Příklad 3</w:t>
      </w:r>
      <w:bookmarkEnd w:id="26"/>
    </w:p>
    <w:p w14:paraId="210C5494" w14:textId="77777777" w:rsidR="004B13BD" w:rsidRDefault="004B13BD" w:rsidP="004B13BD">
      <w:r>
        <w:t>Vydání je první k danému výskytu – obsahuje všechny záznamy k danému stavu ke dni, hodnota T0023 je pro všechny záznamy „S“. Dané vydání prošlo úspěšně formálními kontrolami. Vydání má chybu/chyby v JVK.</w:t>
      </w:r>
    </w:p>
    <w:p w14:paraId="71156E61" w14:textId="63697993" w:rsidR="004B13BD" w:rsidRDefault="004B13BD" w:rsidP="004B13BD">
      <w:r>
        <w:t xml:space="preserve">Vykazující osoba se nyní rozhodne, zda v dalším vydání (druhém) pošle opět všechny záznamy (včetně záznamu, který opraví) s hodnotou „S“, nebo zda pošle pouze chybné záznamy (které opraví) s hodnotou „R“ a v případě nutnosti opravit atributy, které tvoří primární klíč záznamu, použije kombinaci hodnot N (nová správná podoba záznamu) a X (storno původní nesprávné podoby záznamu). </w:t>
      </w:r>
    </w:p>
    <w:p w14:paraId="5E387D6A" w14:textId="77777777" w:rsidR="004B13BD" w:rsidRDefault="004B13BD" w:rsidP="004B13BD"/>
    <w:p w14:paraId="38304737" w14:textId="77777777" w:rsidR="004B13BD" w:rsidRDefault="004B13BD" w:rsidP="004B13BD">
      <w:pPr>
        <w:pStyle w:val="Odstavecseseznamem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92" behindDoc="0" locked="0" layoutInCell="1" allowOverlap="1" wp14:anchorId="2743168C" wp14:editId="53C4CA4E">
                <wp:simplePos x="0" y="0"/>
                <wp:positionH relativeFrom="column">
                  <wp:posOffset>1265504</wp:posOffset>
                </wp:positionH>
                <wp:positionV relativeFrom="paragraph">
                  <wp:posOffset>724179</wp:posOffset>
                </wp:positionV>
                <wp:extent cx="563271" cy="351130"/>
                <wp:effectExtent l="0" t="0" r="27305" b="1143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71" cy="351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87888" id="Obdélník 12" o:spid="_x0000_s1026" style="position:absolute;margin-left:99.65pt;margin-top:57pt;width:44.35pt;height:27.65pt;z-index:251664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3F91FD2F" wp14:editId="5EAACEA9">
                <wp:simplePos x="0" y="0"/>
                <wp:positionH relativeFrom="column">
                  <wp:posOffset>3533216</wp:posOffset>
                </wp:positionH>
                <wp:positionV relativeFrom="paragraph">
                  <wp:posOffset>688264</wp:posOffset>
                </wp:positionV>
                <wp:extent cx="972922" cy="468173"/>
                <wp:effectExtent l="0" t="0" r="17780" b="2730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922" cy="4681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5112E" id="Obdélník 13" o:spid="_x0000_s1026" style="position:absolute;margin-left:278.2pt;margin-top:54.2pt;width:76.6pt;height:36.85pt;z-index:251660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9C71A63" wp14:editId="464C1E82">
            <wp:extent cx="5760720" cy="1157534"/>
            <wp:effectExtent l="0" t="0" r="0" b="508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8DE8D" w14:textId="77777777" w:rsidR="004B13BD" w:rsidRDefault="004B13BD" w:rsidP="004B13BD">
      <w:pPr>
        <w:ind w:left="360"/>
      </w:pPr>
    </w:p>
    <w:p w14:paraId="4DEE8B55" w14:textId="77777777" w:rsidR="004B13BD" w:rsidRDefault="004B13BD" w:rsidP="004B13BD">
      <w:pPr>
        <w:ind w:left="360"/>
      </w:pPr>
    </w:p>
    <w:p w14:paraId="0A0165C6" w14:textId="374B1AD6" w:rsidR="00561323" w:rsidRDefault="00561323" w:rsidP="00561323">
      <w:pPr>
        <w:pStyle w:val="Nadpis1"/>
      </w:pPr>
      <w:bookmarkStart w:id="27" w:name="_Toc115861024"/>
      <w:r>
        <w:lastRenderedPageBreak/>
        <w:t>Vykazování prázdných datových oblastí webovými službami</w:t>
      </w:r>
      <w:bookmarkEnd w:id="27"/>
    </w:p>
    <w:p w14:paraId="0E11808B" w14:textId="77777777" w:rsidR="00561323" w:rsidRDefault="00561323" w:rsidP="008B77BB">
      <w:r>
        <w:t xml:space="preserve">Je-li datová oblast (DO) ve vykazovací povinnosti předepsána jako nepovinná a vykazující osoba pro ni nemá žádné hodnoty údajů k vykázání, datová oblast se ve vstupní zprávě neuvede. Je nutné vynechat i prázdný element hlavičky DO (např. </w:t>
      </w:r>
      <w:r>
        <w:rPr>
          <w:lang w:val="en-US"/>
        </w:rPr>
        <w:t>&lt;</w:t>
      </w:r>
      <w:proofErr w:type="spellStart"/>
      <w:r>
        <w:rPr>
          <w:lang w:val="en-US"/>
        </w:rPr>
        <w:t>DataDo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Kod</w:t>
      </w:r>
      <w:proofErr w:type="spellEnd"/>
      <w:r>
        <w:rPr>
          <w:lang w:val="en-US"/>
        </w:rPr>
        <w:t>=”P_02.02” /&gt;</w:t>
      </w:r>
      <w:r>
        <w:t xml:space="preserve">), protože ačkoliv jej technicky XSD umožňuje, jeho presence by vedla na nežádoucí spuštění kontrol (jsou-li pro takovou DO definované). </w:t>
      </w:r>
    </w:p>
    <w:p w14:paraId="57516393" w14:textId="22A4F143" w:rsidR="00561323" w:rsidRPr="00561323" w:rsidRDefault="00561323" w:rsidP="008B77BB">
      <w:r>
        <w:t xml:space="preserve">V XBRL instancích je tato problematika řízena </w:t>
      </w:r>
      <w:r w:rsidR="002976F6">
        <w:t>atributy</w:t>
      </w:r>
      <w:r>
        <w:t xml:space="preserve"> „</w:t>
      </w:r>
      <w:proofErr w:type="spellStart"/>
      <w:r>
        <w:t>filed</w:t>
      </w:r>
      <w:proofErr w:type="spellEnd"/>
      <w:r>
        <w:t>“</w:t>
      </w:r>
      <w:r w:rsidR="002976F6">
        <w:t xml:space="preserve"> (</w:t>
      </w:r>
      <w:proofErr w:type="spellStart"/>
      <w:r w:rsidR="002976F6">
        <w:t>true</w:t>
      </w:r>
      <w:proofErr w:type="spellEnd"/>
      <w:r w:rsidR="002976F6">
        <w:rPr>
          <w:lang w:val="en-US"/>
        </w:rPr>
        <w:t>|false</w:t>
      </w:r>
      <w:r w:rsidR="002976F6">
        <w:t>)</w:t>
      </w:r>
      <w:r>
        <w:t xml:space="preserve"> elementů „</w:t>
      </w:r>
      <w:proofErr w:type="spellStart"/>
      <w:r w:rsidRPr="008B77BB">
        <w:t>filingIndicator</w:t>
      </w:r>
      <w:proofErr w:type="spellEnd"/>
      <w:r>
        <w:t>“</w:t>
      </w:r>
      <w:r w:rsidR="002976F6">
        <w:t xml:space="preserve">, jejichž uvedení musí být ve shodě s obsahem instančního souboru. </w:t>
      </w:r>
      <w:r>
        <w:t xml:space="preserve"> </w:t>
      </w:r>
    </w:p>
    <w:p w14:paraId="008CDAD3" w14:textId="77777777" w:rsidR="00E31243" w:rsidRDefault="00E31243" w:rsidP="001234BC">
      <w:pPr>
        <w:pStyle w:val="Nadpis1"/>
      </w:pPr>
      <w:bookmarkStart w:id="28" w:name="_Toc115861025"/>
      <w:r>
        <w:lastRenderedPageBreak/>
        <w:t>Vykazování binárních údajů</w:t>
      </w:r>
      <w:bookmarkEnd w:id="28"/>
    </w:p>
    <w:p w14:paraId="123F4336" w14:textId="67E22871" w:rsidR="006E558B" w:rsidRDefault="006E558B" w:rsidP="006E558B">
      <w:pPr>
        <w:pStyle w:val="Nadpis2"/>
      </w:pPr>
      <w:bookmarkStart w:id="29" w:name="_Toc115861026"/>
      <w:r>
        <w:t>Webov</w:t>
      </w:r>
      <w:r w:rsidR="00D93076">
        <w:t>á</w:t>
      </w:r>
      <w:r>
        <w:t xml:space="preserve"> </w:t>
      </w:r>
      <w:r w:rsidR="00D93076">
        <w:t>aplikace</w:t>
      </w:r>
      <w:r>
        <w:t xml:space="preserve"> SDAT</w:t>
      </w:r>
      <w:bookmarkEnd w:id="29"/>
    </w:p>
    <w:p w14:paraId="20021D73" w14:textId="4C3F3C00" w:rsidR="006E558B" w:rsidRDefault="006E558B" w:rsidP="006E558B">
      <w:r>
        <w:t>Nahrání binárního obsahu (údaje typu soubor) lze provést kliknutím na ikonu v buňce údaje a v kontextovém menu zvolit možnost „Připojit“. Povol</w:t>
      </w:r>
      <w:r w:rsidR="005B46FD">
        <w:t>e</w:t>
      </w:r>
      <w:r>
        <w:t xml:space="preserve">né formáty souborů jsou </w:t>
      </w:r>
      <w:r w:rsidR="007601A4">
        <w:t>PDF, DOC, DOCX, XLS, XLSX, XML, XBRL, ZIP, GZIP</w:t>
      </w:r>
      <w:r>
        <w:t>.</w:t>
      </w:r>
    </w:p>
    <w:p w14:paraId="0C308C6A" w14:textId="77777777" w:rsidR="006E558B" w:rsidRDefault="006E558B" w:rsidP="006E558B">
      <w:r w:rsidRPr="00B66460">
        <w:rPr>
          <w:noProof/>
        </w:rPr>
        <w:drawing>
          <wp:inline distT="0" distB="0" distL="0" distR="0" wp14:anchorId="0E273980" wp14:editId="11D5A36B">
            <wp:extent cx="5939790" cy="1306830"/>
            <wp:effectExtent l="0" t="0" r="3810" b="762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7647F" w14:textId="77777777" w:rsidR="006E558B" w:rsidRPr="00E31243" w:rsidRDefault="006E558B" w:rsidP="006E558B">
      <w:r>
        <w:t>Pro případné smazání nahraného souboru opět klikněte na ikonu v buňce údaje a vyberte v kontextovém menu možnost „Odstranit“.</w:t>
      </w:r>
    </w:p>
    <w:p w14:paraId="3DD06A30" w14:textId="0574CC08" w:rsidR="00E31243" w:rsidRDefault="00D93076" w:rsidP="00E31243">
      <w:pPr>
        <w:pStyle w:val="Nadpis2"/>
      </w:pPr>
      <w:bookmarkStart w:id="30" w:name="_Toc115861027"/>
      <w:r>
        <w:t>Webová</w:t>
      </w:r>
      <w:r w:rsidR="00E31243">
        <w:t xml:space="preserve"> služb</w:t>
      </w:r>
      <w:r>
        <w:t>a</w:t>
      </w:r>
      <w:bookmarkEnd w:id="30"/>
    </w:p>
    <w:p w14:paraId="63CA287F" w14:textId="084E7E67" w:rsidR="001234BC" w:rsidRDefault="001234BC" w:rsidP="001234BC">
      <w:r>
        <w:t>Binární obsah (údaje typu soubor) lze do vstupní zprávy vložit do části určené pro přílohy (</w:t>
      </w:r>
      <w:proofErr w:type="spellStart"/>
      <w:r>
        <w:t>TypPrilohy</w:t>
      </w:r>
      <w:proofErr w:type="spellEnd"/>
      <w:r>
        <w:t xml:space="preserve"> = UDAJ) formou base64:</w:t>
      </w:r>
    </w:p>
    <w:p w14:paraId="2440188B" w14:textId="17FA51B1" w:rsidR="001234BC" w:rsidRDefault="001234BC" w:rsidP="001234BC">
      <w:r>
        <w:rPr>
          <w:noProof/>
        </w:rPr>
        <w:drawing>
          <wp:inline distT="0" distB="0" distL="0" distR="0" wp14:anchorId="791CBC94" wp14:editId="5E7B6C54">
            <wp:extent cx="5438775" cy="1952625"/>
            <wp:effectExtent l="0" t="0" r="9525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9FA5673" w14:textId="77777777" w:rsidR="001234BC" w:rsidRDefault="001234BC" w:rsidP="001234BC"/>
    <w:p w14:paraId="23D35E55" w14:textId="21492DDF" w:rsidR="001234BC" w:rsidRDefault="001234BC" w:rsidP="001234BC">
      <w:r>
        <w:t xml:space="preserve">Z údaje v datové oblasti je obsah </w:t>
      </w:r>
      <w:proofErr w:type="spellStart"/>
      <w:r>
        <w:t>referencován</w:t>
      </w:r>
      <w:proofErr w:type="spellEnd"/>
      <w:r>
        <w:t xml:space="preserve"> přes název přílohy:</w:t>
      </w:r>
    </w:p>
    <w:p w14:paraId="0F7181D5" w14:textId="21A83DF3" w:rsidR="001234BC" w:rsidRDefault="001234BC" w:rsidP="001234BC">
      <w:r>
        <w:rPr>
          <w:noProof/>
        </w:rPr>
        <w:drawing>
          <wp:inline distT="0" distB="0" distL="0" distR="0" wp14:anchorId="4E5D5151" wp14:editId="6D05798C">
            <wp:extent cx="3467100" cy="1495425"/>
            <wp:effectExtent l="0" t="0" r="0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6B393" w14:textId="77777777" w:rsidR="001234BC" w:rsidRDefault="001234BC" w:rsidP="001234BC"/>
    <w:p w14:paraId="0DB4004C" w14:textId="77777777" w:rsidR="001234BC" w:rsidRDefault="001234BC" w:rsidP="001234BC">
      <w:r>
        <w:t xml:space="preserve"> </w:t>
      </w:r>
    </w:p>
    <w:p w14:paraId="0E529CB7" w14:textId="77777777" w:rsidR="00DF34F1" w:rsidRPr="0059573A" w:rsidRDefault="00DF34F1" w:rsidP="007C11B8"/>
    <w:sectPr w:rsidR="00DF34F1" w:rsidRPr="0059573A" w:rsidSect="002C3DD6">
      <w:pgSz w:w="11906" w:h="16838" w:code="9"/>
      <w:pgMar w:top="1701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FA1BA" w14:textId="77777777" w:rsidR="004508E4" w:rsidRDefault="004508E4">
      <w:r>
        <w:separator/>
      </w:r>
    </w:p>
  </w:endnote>
  <w:endnote w:type="continuationSeparator" w:id="0">
    <w:p w14:paraId="36051229" w14:textId="77777777" w:rsidR="004508E4" w:rsidRDefault="004508E4">
      <w:r>
        <w:continuationSeparator/>
      </w:r>
    </w:p>
  </w:endnote>
  <w:endnote w:type="continuationNotice" w:id="1">
    <w:p w14:paraId="55343211" w14:textId="77777777" w:rsidR="004508E4" w:rsidRDefault="00450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8238B" w14:textId="26CD89BE" w:rsidR="004508E4" w:rsidRDefault="007601A4" w:rsidP="008F18FC">
    <w:pPr>
      <w:pStyle w:val="Zpat"/>
      <w:tabs>
        <w:tab w:val="clear" w:pos="4536"/>
        <w:tab w:val="clear" w:pos="9072"/>
        <w:tab w:val="center" w:pos="6804"/>
        <w:tab w:val="right" w:pos="9356"/>
      </w:tabs>
    </w:pPr>
    <w:fldSimple w:instr=" FILENAME   \* MERGEFORMAT ">
      <w:r w:rsidR="004508E4">
        <w:rPr>
          <w:noProof/>
        </w:rPr>
        <w:t>DP_018S_SDAT_TS_4_VykazovaniSpecificke_v0.1.docx</w:t>
      </w:r>
    </w:fldSimple>
    <w:r w:rsidR="004508E4">
      <w:tab/>
    </w:r>
    <w:r w:rsidR="004508E4">
      <w:tab/>
      <w:t xml:space="preserve">strana </w:t>
    </w:r>
    <w:r w:rsidR="004508E4">
      <w:fldChar w:fldCharType="begin"/>
    </w:r>
    <w:r w:rsidR="004508E4">
      <w:instrText xml:space="preserve"> PAGE </w:instrText>
    </w:r>
    <w:r w:rsidR="004508E4">
      <w:fldChar w:fldCharType="separate"/>
    </w:r>
    <w:r w:rsidR="0069737C">
      <w:rPr>
        <w:noProof/>
      </w:rPr>
      <w:t>19</w:t>
    </w:r>
    <w:r w:rsidR="004508E4">
      <w:fldChar w:fldCharType="end"/>
    </w:r>
    <w:r w:rsidR="004508E4">
      <w:t xml:space="preserve"> / </w:t>
    </w:r>
    <w:fldSimple w:instr=" NUMPAGES ">
      <w:r w:rsidR="0069737C">
        <w:rPr>
          <w:noProof/>
        </w:rPr>
        <w:t>19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0E428" w14:textId="77777777" w:rsidR="004508E4" w:rsidRDefault="004508E4">
      <w:r>
        <w:separator/>
      </w:r>
    </w:p>
  </w:footnote>
  <w:footnote w:type="continuationSeparator" w:id="0">
    <w:p w14:paraId="75CB42A0" w14:textId="77777777" w:rsidR="004508E4" w:rsidRDefault="004508E4">
      <w:r>
        <w:continuationSeparator/>
      </w:r>
    </w:p>
  </w:footnote>
  <w:footnote w:type="continuationNotice" w:id="1">
    <w:p w14:paraId="3AE47B14" w14:textId="77777777" w:rsidR="004508E4" w:rsidRDefault="004508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5EAE0" w14:textId="77777777" w:rsidR="004508E4" w:rsidRDefault="004508E4"/>
  <w:p w14:paraId="1A206B1E" w14:textId="77777777" w:rsidR="004508E4" w:rsidRDefault="004508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531E" w14:textId="7551C8F4" w:rsidR="004508E4" w:rsidRDefault="004508E4" w:rsidP="007E0B0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696B653" wp14:editId="5D972A01">
              <wp:simplePos x="0" y="0"/>
              <wp:positionH relativeFrom="margin">
                <wp:posOffset>-120015</wp:posOffset>
              </wp:positionH>
              <wp:positionV relativeFrom="page">
                <wp:posOffset>497840</wp:posOffset>
              </wp:positionV>
              <wp:extent cx="2877185" cy="36195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18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E1FE9" w14:textId="4CF73B0D" w:rsidR="004508E4" w:rsidRPr="001A6010" w:rsidRDefault="004508E4" w:rsidP="00B01350">
                          <w:pPr>
                            <w:jc w:val="left"/>
                            <w:rPr>
                              <w:b/>
                              <w:color w:val="333B47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333B47"/>
                              <w:sz w:val="28"/>
                              <w:szCs w:val="28"/>
                            </w:rPr>
                            <w:t>SDAT - sběr dat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6B65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-9.45pt;margin-top:39.2pt;width:226.5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sustw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" o:allowincell="f" filled="f" stroked="f">
              <v:textbox>
                <w:txbxContent>
                  <w:p w14:paraId="595E1FE9" w14:textId="4CF73B0D" w:rsidR="004508E4" w:rsidRPr="001A6010" w:rsidRDefault="004508E4" w:rsidP="00B01350">
                    <w:pPr>
                      <w:jc w:val="left"/>
                      <w:rPr>
                        <w:b/>
                        <w:color w:val="333B47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33B47"/>
                        <w:sz w:val="28"/>
                        <w:szCs w:val="28"/>
                      </w:rPr>
                      <w:t>SDAT - sběr dat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A1E8FFF" w14:textId="77777777" w:rsidR="004508E4" w:rsidRPr="007E0B0F" w:rsidRDefault="004508E4" w:rsidP="007E0B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DAE8" w14:textId="77777777" w:rsidR="004508E4" w:rsidRDefault="004508E4" w:rsidP="00297099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E68C3B82"/>
    <w:name w:val="Diagram"/>
    <w:lvl w:ilvl="0">
      <w:start w:val="1"/>
      <w:numFmt w:val="decimal"/>
      <w:pStyle w:val="DiagramLabel"/>
      <w:lvlText w:val="Figure %1: "/>
      <w:lvlJc w:val="left"/>
    </w:lvl>
  </w:abstractNum>
  <w:abstractNum w:abstractNumId="1" w15:restartNumberingAfterBreak="0">
    <w:nsid w:val="00892AD9"/>
    <w:multiLevelType w:val="hybridMultilevel"/>
    <w:tmpl w:val="EE88924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69063E"/>
    <w:multiLevelType w:val="hybridMultilevel"/>
    <w:tmpl w:val="4CE2DCA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F595A"/>
    <w:multiLevelType w:val="multilevel"/>
    <w:tmpl w:val="A0E4B584"/>
    <w:lvl w:ilvl="0">
      <w:start w:val="1"/>
      <w:numFmt w:val="decimal"/>
      <w:pStyle w:val="Kapitol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apitola-2rove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apitola-3rove"/>
      <w:lvlText w:val="%1.%2.%3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3">
      <w:start w:val="1"/>
      <w:numFmt w:val="decimal"/>
      <w:pStyle w:val="Kapitola-4rove"/>
      <w:lvlText w:val="%1.%2.%3.%4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2EF1A7"/>
    <w:multiLevelType w:val="multilevel"/>
    <w:tmpl w:val="5712CDFA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292EF418"/>
    <w:multiLevelType w:val="multilevel"/>
    <w:tmpl w:val="7AACB6FC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292EFCF1"/>
    <w:multiLevelType w:val="multilevel"/>
    <w:tmpl w:val="546AEAE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292F007B"/>
    <w:multiLevelType w:val="multilevel"/>
    <w:tmpl w:val="AAAC33A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292F0463"/>
    <w:multiLevelType w:val="multilevel"/>
    <w:tmpl w:val="8D4C2BCE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292F0473"/>
    <w:multiLevelType w:val="multilevel"/>
    <w:tmpl w:val="EC64556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292F06D4"/>
    <w:multiLevelType w:val="multilevel"/>
    <w:tmpl w:val="B6CAE9B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292F1386"/>
    <w:multiLevelType w:val="multilevel"/>
    <w:tmpl w:val="F3DE4840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292F179D"/>
    <w:multiLevelType w:val="multilevel"/>
    <w:tmpl w:val="34B2230A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292F5CB5"/>
    <w:multiLevelType w:val="multilevel"/>
    <w:tmpl w:val="8CBA414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29304D10"/>
    <w:multiLevelType w:val="multilevel"/>
    <w:tmpl w:val="F9F23D3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9D6443C"/>
    <w:multiLevelType w:val="hybridMultilevel"/>
    <w:tmpl w:val="2D34A8DC"/>
    <w:lvl w:ilvl="0" w:tplc="3BB8929E">
      <w:start w:val="1"/>
      <w:numFmt w:val="bullet"/>
      <w:pStyle w:val="Bullet1"/>
      <w:lvlText w:val="►"/>
      <w:lvlJc w:val="left"/>
      <w:pPr>
        <w:ind w:left="502" w:hanging="360"/>
      </w:pPr>
      <w:rPr>
        <w:rFonts w:ascii="Arial" w:hAnsi="Arial" w:hint="default"/>
        <w:color w:val="9BCC03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07011"/>
    <w:multiLevelType w:val="multilevel"/>
    <w:tmpl w:val="308E0F4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250CA5"/>
    <w:multiLevelType w:val="multilevel"/>
    <w:tmpl w:val="80FEFE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6A035B"/>
    <w:multiLevelType w:val="hybridMultilevel"/>
    <w:tmpl w:val="D9285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A1D51"/>
    <w:multiLevelType w:val="multilevel"/>
    <w:tmpl w:val="D83E6120"/>
    <w:styleLink w:val="StylSodrkami"/>
    <w:lvl w:ilvl="0">
      <w:start w:val="1"/>
      <w:numFmt w:val="bullet"/>
      <w:lvlText w:val=""/>
      <w:lvlJc w:val="left"/>
      <w:pPr>
        <w:tabs>
          <w:tab w:val="num" w:pos="607"/>
        </w:tabs>
        <w:ind w:left="607" w:hanging="360"/>
      </w:pPr>
      <w:rPr>
        <w:rFonts w:ascii="Wingdings" w:hAnsi="Wingdings" w:hint="default"/>
        <w:color w:val="3E5570"/>
        <w:sz w:val="18"/>
      </w:rPr>
    </w:lvl>
    <w:lvl w:ilvl="1">
      <w:start w:val="1"/>
      <w:numFmt w:val="bullet"/>
      <w:lvlText w:val=""/>
      <w:lvlJc w:val="left"/>
      <w:pPr>
        <w:tabs>
          <w:tab w:val="num" w:pos="1327"/>
        </w:tabs>
        <w:ind w:left="1327" w:hanging="360"/>
      </w:pPr>
      <w:rPr>
        <w:rFonts w:ascii="Wingdings" w:hAnsi="Wingdings" w:cs="Courier New" w:hint="default"/>
        <w:color w:val="7E9ACE"/>
      </w:rPr>
    </w:lvl>
    <w:lvl w:ilvl="2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44581D23"/>
    <w:multiLevelType w:val="multilevel"/>
    <w:tmpl w:val="5F30530A"/>
    <w:lvl w:ilvl="0">
      <w:start w:val="1"/>
      <w:numFmt w:val="decimal"/>
      <w:pStyle w:val="Odstavecslo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701" w:hanging="1134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C2455AA"/>
    <w:multiLevelType w:val="multilevel"/>
    <w:tmpl w:val="6AC4560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011D07"/>
    <w:multiLevelType w:val="hybridMultilevel"/>
    <w:tmpl w:val="E2DE0E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83625"/>
    <w:multiLevelType w:val="hybridMultilevel"/>
    <w:tmpl w:val="1AEC159C"/>
    <w:lvl w:ilvl="0" w:tplc="04050001">
      <w:start w:val="1"/>
      <w:numFmt w:val="decimal"/>
      <w:pStyle w:val="Normalbullet1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C52B47"/>
    <w:multiLevelType w:val="hybridMultilevel"/>
    <w:tmpl w:val="2E1A2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2002C"/>
    <w:multiLevelType w:val="hybridMultilevel"/>
    <w:tmpl w:val="1046C23E"/>
    <w:lvl w:ilvl="0" w:tplc="70C46C66">
      <w:numFmt w:val="bullet"/>
      <w:pStyle w:val="Bullet2"/>
      <w:lvlText w:val="•"/>
      <w:lvlJc w:val="left"/>
      <w:pPr>
        <w:ind w:left="720" w:hanging="360"/>
      </w:pPr>
      <w:rPr>
        <w:rFonts w:ascii="Arial" w:hAnsi="Arial" w:hint="default"/>
        <w:color w:val="0095CD"/>
        <w:sz w:val="24"/>
      </w:rPr>
    </w:lvl>
    <w:lvl w:ilvl="1" w:tplc="D242CDC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D374B"/>
    <w:multiLevelType w:val="multilevel"/>
    <w:tmpl w:val="BCFA737A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2976"/>
        </w:tabs>
        <w:ind w:left="2976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992"/>
        </w:tabs>
        <w:ind w:left="99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82321F7"/>
    <w:multiLevelType w:val="hybridMultilevel"/>
    <w:tmpl w:val="7B9A2AFE"/>
    <w:lvl w:ilvl="0" w:tplc="357C235C">
      <w:start w:val="1"/>
      <w:numFmt w:val="bullet"/>
      <w:pStyle w:val="Bullet3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5"/>
  </w:num>
  <w:num w:numId="4">
    <w:abstractNumId w:val="2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3"/>
  </w:num>
  <w:num w:numId="13">
    <w:abstractNumId w:val="0"/>
  </w:num>
  <w:num w:numId="14">
    <w:abstractNumId w:val="1"/>
  </w:num>
  <w:num w:numId="15">
    <w:abstractNumId w:val="25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22"/>
  </w:num>
  <w:num w:numId="28">
    <w:abstractNumId w:val="24"/>
  </w:num>
  <w:num w:numId="29">
    <w:abstractNumId w:val="2"/>
  </w:num>
  <w:num w:numId="30">
    <w:abstractNumId w:val="18"/>
  </w:num>
  <w:num w:numId="31">
    <w:abstractNumId w:val="26"/>
  </w:num>
  <w:num w:numId="32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TableSDAT1"/>
  <w:drawingGridHorizontalSpacing w:val="80"/>
  <w:displayHorizontalDrawingGridEvery w:val="2"/>
  <w:noPunctuationKerning/>
  <w:characterSpacingControl w:val="doNotCompress"/>
  <w:hdrShapeDefaults>
    <o:shapedefaults v:ext="edit" spidmax="18433">
      <o:colormru v:ext="edit" colors="#e7eff6,#f1f8dc,#daeca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87"/>
    <w:rsid w:val="00000567"/>
    <w:rsid w:val="00001CE9"/>
    <w:rsid w:val="00002023"/>
    <w:rsid w:val="00002038"/>
    <w:rsid w:val="00002A00"/>
    <w:rsid w:val="0000330E"/>
    <w:rsid w:val="00003936"/>
    <w:rsid w:val="000039E4"/>
    <w:rsid w:val="00004AF3"/>
    <w:rsid w:val="000055FF"/>
    <w:rsid w:val="00005D0C"/>
    <w:rsid w:val="00006A83"/>
    <w:rsid w:val="00006AC0"/>
    <w:rsid w:val="00007A32"/>
    <w:rsid w:val="00007BEE"/>
    <w:rsid w:val="000109F1"/>
    <w:rsid w:val="00010E7B"/>
    <w:rsid w:val="0001122D"/>
    <w:rsid w:val="00011C54"/>
    <w:rsid w:val="00012013"/>
    <w:rsid w:val="00012614"/>
    <w:rsid w:val="0001317E"/>
    <w:rsid w:val="00013199"/>
    <w:rsid w:val="00013B36"/>
    <w:rsid w:val="00013D96"/>
    <w:rsid w:val="00014169"/>
    <w:rsid w:val="000141E7"/>
    <w:rsid w:val="0001443E"/>
    <w:rsid w:val="00014713"/>
    <w:rsid w:val="000165D9"/>
    <w:rsid w:val="000165E8"/>
    <w:rsid w:val="0001683E"/>
    <w:rsid w:val="000170DE"/>
    <w:rsid w:val="00017AFC"/>
    <w:rsid w:val="000207F3"/>
    <w:rsid w:val="00021921"/>
    <w:rsid w:val="00021CAE"/>
    <w:rsid w:val="00022810"/>
    <w:rsid w:val="00022CD1"/>
    <w:rsid w:val="00023E71"/>
    <w:rsid w:val="000242B6"/>
    <w:rsid w:val="000248E1"/>
    <w:rsid w:val="00024E1A"/>
    <w:rsid w:val="0002500D"/>
    <w:rsid w:val="0002680A"/>
    <w:rsid w:val="0002704A"/>
    <w:rsid w:val="00027163"/>
    <w:rsid w:val="0002751A"/>
    <w:rsid w:val="000315F8"/>
    <w:rsid w:val="000322D2"/>
    <w:rsid w:val="00032471"/>
    <w:rsid w:val="00032B9A"/>
    <w:rsid w:val="0003562E"/>
    <w:rsid w:val="00036872"/>
    <w:rsid w:val="00037EAE"/>
    <w:rsid w:val="0004147F"/>
    <w:rsid w:val="00043490"/>
    <w:rsid w:val="00043CF1"/>
    <w:rsid w:val="000443AD"/>
    <w:rsid w:val="0004460F"/>
    <w:rsid w:val="00044FD5"/>
    <w:rsid w:val="000453B3"/>
    <w:rsid w:val="00045A20"/>
    <w:rsid w:val="00045EC9"/>
    <w:rsid w:val="00046CC3"/>
    <w:rsid w:val="00047BDE"/>
    <w:rsid w:val="0005020E"/>
    <w:rsid w:val="00051B34"/>
    <w:rsid w:val="000533C4"/>
    <w:rsid w:val="00053A45"/>
    <w:rsid w:val="000560BC"/>
    <w:rsid w:val="00056214"/>
    <w:rsid w:val="00057041"/>
    <w:rsid w:val="00060272"/>
    <w:rsid w:val="000623BF"/>
    <w:rsid w:val="00062AE3"/>
    <w:rsid w:val="00062F6F"/>
    <w:rsid w:val="00064AB3"/>
    <w:rsid w:val="00065A77"/>
    <w:rsid w:val="00065F11"/>
    <w:rsid w:val="0006799F"/>
    <w:rsid w:val="0007013B"/>
    <w:rsid w:val="00070356"/>
    <w:rsid w:val="00070582"/>
    <w:rsid w:val="000708D6"/>
    <w:rsid w:val="00070C37"/>
    <w:rsid w:val="0007330A"/>
    <w:rsid w:val="000735E3"/>
    <w:rsid w:val="00073D42"/>
    <w:rsid w:val="0007413D"/>
    <w:rsid w:val="000746C2"/>
    <w:rsid w:val="00074B83"/>
    <w:rsid w:val="00074B8E"/>
    <w:rsid w:val="00075168"/>
    <w:rsid w:val="00075969"/>
    <w:rsid w:val="00075C50"/>
    <w:rsid w:val="00076E63"/>
    <w:rsid w:val="00076EB2"/>
    <w:rsid w:val="0007711A"/>
    <w:rsid w:val="0008026A"/>
    <w:rsid w:val="000811D5"/>
    <w:rsid w:val="0008137B"/>
    <w:rsid w:val="000816F9"/>
    <w:rsid w:val="000829A5"/>
    <w:rsid w:val="00082D7A"/>
    <w:rsid w:val="00083125"/>
    <w:rsid w:val="00084FF5"/>
    <w:rsid w:val="0008616C"/>
    <w:rsid w:val="000871A9"/>
    <w:rsid w:val="00090240"/>
    <w:rsid w:val="00090490"/>
    <w:rsid w:val="00090AE7"/>
    <w:rsid w:val="00091F5F"/>
    <w:rsid w:val="0009204D"/>
    <w:rsid w:val="0009345C"/>
    <w:rsid w:val="00093985"/>
    <w:rsid w:val="00093B84"/>
    <w:rsid w:val="00094256"/>
    <w:rsid w:val="000944D8"/>
    <w:rsid w:val="0009456C"/>
    <w:rsid w:val="00094CA6"/>
    <w:rsid w:val="00096086"/>
    <w:rsid w:val="00097590"/>
    <w:rsid w:val="00097908"/>
    <w:rsid w:val="0009796B"/>
    <w:rsid w:val="00097ECD"/>
    <w:rsid w:val="000A0075"/>
    <w:rsid w:val="000A0920"/>
    <w:rsid w:val="000A17B2"/>
    <w:rsid w:val="000A229D"/>
    <w:rsid w:val="000A27A2"/>
    <w:rsid w:val="000A29F7"/>
    <w:rsid w:val="000A3518"/>
    <w:rsid w:val="000A4D68"/>
    <w:rsid w:val="000A5255"/>
    <w:rsid w:val="000A5642"/>
    <w:rsid w:val="000A617A"/>
    <w:rsid w:val="000A63D6"/>
    <w:rsid w:val="000A63EA"/>
    <w:rsid w:val="000A642A"/>
    <w:rsid w:val="000A6505"/>
    <w:rsid w:val="000A7092"/>
    <w:rsid w:val="000A757A"/>
    <w:rsid w:val="000A781F"/>
    <w:rsid w:val="000B0115"/>
    <w:rsid w:val="000B0444"/>
    <w:rsid w:val="000B1DE3"/>
    <w:rsid w:val="000B2202"/>
    <w:rsid w:val="000B23CC"/>
    <w:rsid w:val="000B3F0A"/>
    <w:rsid w:val="000B4006"/>
    <w:rsid w:val="000B4651"/>
    <w:rsid w:val="000B4BE8"/>
    <w:rsid w:val="000B5561"/>
    <w:rsid w:val="000B567B"/>
    <w:rsid w:val="000B61D0"/>
    <w:rsid w:val="000B69FB"/>
    <w:rsid w:val="000B6FEA"/>
    <w:rsid w:val="000B74DF"/>
    <w:rsid w:val="000B7797"/>
    <w:rsid w:val="000B79BF"/>
    <w:rsid w:val="000C0128"/>
    <w:rsid w:val="000C0F2E"/>
    <w:rsid w:val="000C179A"/>
    <w:rsid w:val="000C23AE"/>
    <w:rsid w:val="000C2A2C"/>
    <w:rsid w:val="000C2CE6"/>
    <w:rsid w:val="000C3004"/>
    <w:rsid w:val="000C3838"/>
    <w:rsid w:val="000C39C0"/>
    <w:rsid w:val="000C40B1"/>
    <w:rsid w:val="000C48B4"/>
    <w:rsid w:val="000C4A06"/>
    <w:rsid w:val="000C5256"/>
    <w:rsid w:val="000C66B3"/>
    <w:rsid w:val="000C71A9"/>
    <w:rsid w:val="000C72F9"/>
    <w:rsid w:val="000C7508"/>
    <w:rsid w:val="000C7D11"/>
    <w:rsid w:val="000C7D1E"/>
    <w:rsid w:val="000D0EE9"/>
    <w:rsid w:val="000D2077"/>
    <w:rsid w:val="000D2E7E"/>
    <w:rsid w:val="000D46E0"/>
    <w:rsid w:val="000D4A05"/>
    <w:rsid w:val="000D51B5"/>
    <w:rsid w:val="000D5B5F"/>
    <w:rsid w:val="000D66BB"/>
    <w:rsid w:val="000D6844"/>
    <w:rsid w:val="000E13E4"/>
    <w:rsid w:val="000E1561"/>
    <w:rsid w:val="000E16D7"/>
    <w:rsid w:val="000E1D24"/>
    <w:rsid w:val="000E1E24"/>
    <w:rsid w:val="000E3DAD"/>
    <w:rsid w:val="000E4B14"/>
    <w:rsid w:val="000E6055"/>
    <w:rsid w:val="000E6495"/>
    <w:rsid w:val="000E6AD7"/>
    <w:rsid w:val="000E6D4C"/>
    <w:rsid w:val="000E6E54"/>
    <w:rsid w:val="000F28A9"/>
    <w:rsid w:val="000F2959"/>
    <w:rsid w:val="000F31B9"/>
    <w:rsid w:val="000F33DF"/>
    <w:rsid w:val="000F4DDD"/>
    <w:rsid w:val="000F523A"/>
    <w:rsid w:val="000F62A5"/>
    <w:rsid w:val="000F6617"/>
    <w:rsid w:val="000F6856"/>
    <w:rsid w:val="000F6C1A"/>
    <w:rsid w:val="000F7566"/>
    <w:rsid w:val="000F7FC1"/>
    <w:rsid w:val="00100636"/>
    <w:rsid w:val="001009F5"/>
    <w:rsid w:val="00100B33"/>
    <w:rsid w:val="00101003"/>
    <w:rsid w:val="00101D02"/>
    <w:rsid w:val="001020FE"/>
    <w:rsid w:val="001021A4"/>
    <w:rsid w:val="00102B91"/>
    <w:rsid w:val="00102F1B"/>
    <w:rsid w:val="00103AD3"/>
    <w:rsid w:val="00103BBB"/>
    <w:rsid w:val="00103D91"/>
    <w:rsid w:val="00103FF3"/>
    <w:rsid w:val="00104733"/>
    <w:rsid w:val="00104C01"/>
    <w:rsid w:val="00107CFF"/>
    <w:rsid w:val="00110C66"/>
    <w:rsid w:val="00110D1D"/>
    <w:rsid w:val="00111562"/>
    <w:rsid w:val="0011283A"/>
    <w:rsid w:val="00113062"/>
    <w:rsid w:val="00114465"/>
    <w:rsid w:val="00114512"/>
    <w:rsid w:val="001156E1"/>
    <w:rsid w:val="00115716"/>
    <w:rsid w:val="00115750"/>
    <w:rsid w:val="00116A56"/>
    <w:rsid w:val="00117262"/>
    <w:rsid w:val="001175FE"/>
    <w:rsid w:val="0011775D"/>
    <w:rsid w:val="00120063"/>
    <w:rsid w:val="00120244"/>
    <w:rsid w:val="001234BC"/>
    <w:rsid w:val="00123563"/>
    <w:rsid w:val="00125321"/>
    <w:rsid w:val="0012612E"/>
    <w:rsid w:val="0013281F"/>
    <w:rsid w:val="00132FE9"/>
    <w:rsid w:val="00133263"/>
    <w:rsid w:val="00136DB6"/>
    <w:rsid w:val="00137756"/>
    <w:rsid w:val="001404C4"/>
    <w:rsid w:val="001405D9"/>
    <w:rsid w:val="001406E7"/>
    <w:rsid w:val="00140AB2"/>
    <w:rsid w:val="00140B04"/>
    <w:rsid w:val="00142215"/>
    <w:rsid w:val="00142228"/>
    <w:rsid w:val="00144EFE"/>
    <w:rsid w:val="001466A2"/>
    <w:rsid w:val="0014691B"/>
    <w:rsid w:val="001479B5"/>
    <w:rsid w:val="00147A87"/>
    <w:rsid w:val="00147C5C"/>
    <w:rsid w:val="00147E0E"/>
    <w:rsid w:val="00147F8A"/>
    <w:rsid w:val="001502A1"/>
    <w:rsid w:val="0015162A"/>
    <w:rsid w:val="00151748"/>
    <w:rsid w:val="00152CD0"/>
    <w:rsid w:val="00152DDF"/>
    <w:rsid w:val="00152E18"/>
    <w:rsid w:val="001539B6"/>
    <w:rsid w:val="00153A50"/>
    <w:rsid w:val="00153E3E"/>
    <w:rsid w:val="001552C9"/>
    <w:rsid w:val="00157641"/>
    <w:rsid w:val="001601DE"/>
    <w:rsid w:val="001604E9"/>
    <w:rsid w:val="00160822"/>
    <w:rsid w:val="00161560"/>
    <w:rsid w:val="00161DED"/>
    <w:rsid w:val="00162078"/>
    <w:rsid w:val="00162C4A"/>
    <w:rsid w:val="00162E5F"/>
    <w:rsid w:val="00162EA0"/>
    <w:rsid w:val="00163DC0"/>
    <w:rsid w:val="00163EE6"/>
    <w:rsid w:val="001644A0"/>
    <w:rsid w:val="00164D35"/>
    <w:rsid w:val="00164FEF"/>
    <w:rsid w:val="00166676"/>
    <w:rsid w:val="001666A7"/>
    <w:rsid w:val="00167364"/>
    <w:rsid w:val="001673B8"/>
    <w:rsid w:val="0017035C"/>
    <w:rsid w:val="001705D0"/>
    <w:rsid w:val="00170CD8"/>
    <w:rsid w:val="00171A51"/>
    <w:rsid w:val="00172606"/>
    <w:rsid w:val="0017283E"/>
    <w:rsid w:val="00174744"/>
    <w:rsid w:val="00175FB7"/>
    <w:rsid w:val="001761B9"/>
    <w:rsid w:val="0017703B"/>
    <w:rsid w:val="00177122"/>
    <w:rsid w:val="00177339"/>
    <w:rsid w:val="001773C4"/>
    <w:rsid w:val="00177862"/>
    <w:rsid w:val="00177FAE"/>
    <w:rsid w:val="00180EC6"/>
    <w:rsid w:val="001818CD"/>
    <w:rsid w:val="00181CB1"/>
    <w:rsid w:val="001832BD"/>
    <w:rsid w:val="00184572"/>
    <w:rsid w:val="00184673"/>
    <w:rsid w:val="00185E41"/>
    <w:rsid w:val="00187401"/>
    <w:rsid w:val="0018743B"/>
    <w:rsid w:val="0019470E"/>
    <w:rsid w:val="0019570C"/>
    <w:rsid w:val="00196250"/>
    <w:rsid w:val="0019633D"/>
    <w:rsid w:val="0019713E"/>
    <w:rsid w:val="00197F60"/>
    <w:rsid w:val="001A0114"/>
    <w:rsid w:val="001A0426"/>
    <w:rsid w:val="001A0B3E"/>
    <w:rsid w:val="001A0B40"/>
    <w:rsid w:val="001A0D92"/>
    <w:rsid w:val="001A15E7"/>
    <w:rsid w:val="001A1D91"/>
    <w:rsid w:val="001A324B"/>
    <w:rsid w:val="001A331A"/>
    <w:rsid w:val="001A3428"/>
    <w:rsid w:val="001A381D"/>
    <w:rsid w:val="001A39C6"/>
    <w:rsid w:val="001A3A77"/>
    <w:rsid w:val="001A45CF"/>
    <w:rsid w:val="001A45EA"/>
    <w:rsid w:val="001A5645"/>
    <w:rsid w:val="001A6010"/>
    <w:rsid w:val="001A66E7"/>
    <w:rsid w:val="001A6E3D"/>
    <w:rsid w:val="001B006D"/>
    <w:rsid w:val="001B0692"/>
    <w:rsid w:val="001B084D"/>
    <w:rsid w:val="001B1341"/>
    <w:rsid w:val="001B1D86"/>
    <w:rsid w:val="001B2C5B"/>
    <w:rsid w:val="001B3D4A"/>
    <w:rsid w:val="001B41B5"/>
    <w:rsid w:val="001B4233"/>
    <w:rsid w:val="001B48AC"/>
    <w:rsid w:val="001B5330"/>
    <w:rsid w:val="001B6054"/>
    <w:rsid w:val="001B776D"/>
    <w:rsid w:val="001C005C"/>
    <w:rsid w:val="001C0D5B"/>
    <w:rsid w:val="001C16E3"/>
    <w:rsid w:val="001C1DB7"/>
    <w:rsid w:val="001C2C6B"/>
    <w:rsid w:val="001C3D1E"/>
    <w:rsid w:val="001C3E07"/>
    <w:rsid w:val="001C3E29"/>
    <w:rsid w:val="001C46C1"/>
    <w:rsid w:val="001C6975"/>
    <w:rsid w:val="001C78E2"/>
    <w:rsid w:val="001D0461"/>
    <w:rsid w:val="001D0AEE"/>
    <w:rsid w:val="001D0FD8"/>
    <w:rsid w:val="001D1A9F"/>
    <w:rsid w:val="001D1C95"/>
    <w:rsid w:val="001D2C53"/>
    <w:rsid w:val="001D3E43"/>
    <w:rsid w:val="001D4401"/>
    <w:rsid w:val="001D5575"/>
    <w:rsid w:val="001D64CE"/>
    <w:rsid w:val="001D6791"/>
    <w:rsid w:val="001D72D9"/>
    <w:rsid w:val="001D7AE3"/>
    <w:rsid w:val="001E09D1"/>
    <w:rsid w:val="001E0B02"/>
    <w:rsid w:val="001E1976"/>
    <w:rsid w:val="001E1CC2"/>
    <w:rsid w:val="001E1E69"/>
    <w:rsid w:val="001E2DF2"/>
    <w:rsid w:val="001E35D3"/>
    <w:rsid w:val="001E38AF"/>
    <w:rsid w:val="001E47FB"/>
    <w:rsid w:val="001E48E6"/>
    <w:rsid w:val="001E568C"/>
    <w:rsid w:val="001E6137"/>
    <w:rsid w:val="001E71A3"/>
    <w:rsid w:val="001E7D3B"/>
    <w:rsid w:val="001F0122"/>
    <w:rsid w:val="001F044F"/>
    <w:rsid w:val="001F14D3"/>
    <w:rsid w:val="001F1A46"/>
    <w:rsid w:val="001F1EC0"/>
    <w:rsid w:val="001F2124"/>
    <w:rsid w:val="001F259F"/>
    <w:rsid w:val="001F28D3"/>
    <w:rsid w:val="001F3848"/>
    <w:rsid w:val="001F3867"/>
    <w:rsid w:val="001F3F63"/>
    <w:rsid w:val="001F47D5"/>
    <w:rsid w:val="001F583D"/>
    <w:rsid w:val="001F5A4A"/>
    <w:rsid w:val="001F5D32"/>
    <w:rsid w:val="001F6346"/>
    <w:rsid w:val="001F64D0"/>
    <w:rsid w:val="00200574"/>
    <w:rsid w:val="002009A9"/>
    <w:rsid w:val="00201001"/>
    <w:rsid w:val="00201950"/>
    <w:rsid w:val="00201C91"/>
    <w:rsid w:val="00201CFD"/>
    <w:rsid w:val="00201D7F"/>
    <w:rsid w:val="00201E7A"/>
    <w:rsid w:val="0020235F"/>
    <w:rsid w:val="002024CE"/>
    <w:rsid w:val="00204173"/>
    <w:rsid w:val="002049AE"/>
    <w:rsid w:val="00204CEE"/>
    <w:rsid w:val="00205A31"/>
    <w:rsid w:val="00205AD3"/>
    <w:rsid w:val="002063C3"/>
    <w:rsid w:val="00210175"/>
    <w:rsid w:val="002105F3"/>
    <w:rsid w:val="00211088"/>
    <w:rsid w:val="00211539"/>
    <w:rsid w:val="002115AA"/>
    <w:rsid w:val="00211A4B"/>
    <w:rsid w:val="00211EB3"/>
    <w:rsid w:val="0021276C"/>
    <w:rsid w:val="002130B5"/>
    <w:rsid w:val="00213520"/>
    <w:rsid w:val="00214977"/>
    <w:rsid w:val="00215326"/>
    <w:rsid w:val="00216102"/>
    <w:rsid w:val="002166C4"/>
    <w:rsid w:val="0021679C"/>
    <w:rsid w:val="0022001B"/>
    <w:rsid w:val="00221B63"/>
    <w:rsid w:val="00221D15"/>
    <w:rsid w:val="00222E7E"/>
    <w:rsid w:val="002243A6"/>
    <w:rsid w:val="002246FF"/>
    <w:rsid w:val="00224E7C"/>
    <w:rsid w:val="00226140"/>
    <w:rsid w:val="00227815"/>
    <w:rsid w:val="00227BF6"/>
    <w:rsid w:val="00230E44"/>
    <w:rsid w:val="0023105B"/>
    <w:rsid w:val="002314DF"/>
    <w:rsid w:val="00231744"/>
    <w:rsid w:val="0023258E"/>
    <w:rsid w:val="00233DA3"/>
    <w:rsid w:val="00235428"/>
    <w:rsid w:val="0023583A"/>
    <w:rsid w:val="00236784"/>
    <w:rsid w:val="00236B9E"/>
    <w:rsid w:val="00236CB5"/>
    <w:rsid w:val="00237AC7"/>
    <w:rsid w:val="00240808"/>
    <w:rsid w:val="00240BBE"/>
    <w:rsid w:val="00240F72"/>
    <w:rsid w:val="00241BF5"/>
    <w:rsid w:val="00241C81"/>
    <w:rsid w:val="0024315D"/>
    <w:rsid w:val="00243A40"/>
    <w:rsid w:val="00243A67"/>
    <w:rsid w:val="00243AC7"/>
    <w:rsid w:val="00243ADD"/>
    <w:rsid w:val="002443FE"/>
    <w:rsid w:val="002446CC"/>
    <w:rsid w:val="00244CDB"/>
    <w:rsid w:val="00245493"/>
    <w:rsid w:val="00245689"/>
    <w:rsid w:val="002456FE"/>
    <w:rsid w:val="0024581C"/>
    <w:rsid w:val="00247069"/>
    <w:rsid w:val="0024757B"/>
    <w:rsid w:val="00247E23"/>
    <w:rsid w:val="00251A9C"/>
    <w:rsid w:val="00251CBA"/>
    <w:rsid w:val="00251E59"/>
    <w:rsid w:val="00253BFD"/>
    <w:rsid w:val="00254216"/>
    <w:rsid w:val="0025458E"/>
    <w:rsid w:val="00254C44"/>
    <w:rsid w:val="00254EBD"/>
    <w:rsid w:val="002569A4"/>
    <w:rsid w:val="00256FE7"/>
    <w:rsid w:val="002574DB"/>
    <w:rsid w:val="00257CB1"/>
    <w:rsid w:val="00260981"/>
    <w:rsid w:val="00262613"/>
    <w:rsid w:val="002627C9"/>
    <w:rsid w:val="00262805"/>
    <w:rsid w:val="00262E60"/>
    <w:rsid w:val="002633DC"/>
    <w:rsid w:val="002636EE"/>
    <w:rsid w:val="0026391A"/>
    <w:rsid w:val="00263967"/>
    <w:rsid w:val="0026427A"/>
    <w:rsid w:val="00264B86"/>
    <w:rsid w:val="00264EC8"/>
    <w:rsid w:val="002657CD"/>
    <w:rsid w:val="00265AE0"/>
    <w:rsid w:val="00266873"/>
    <w:rsid w:val="00267178"/>
    <w:rsid w:val="002674D8"/>
    <w:rsid w:val="00267934"/>
    <w:rsid w:val="00270472"/>
    <w:rsid w:val="002707EA"/>
    <w:rsid w:val="00271448"/>
    <w:rsid w:val="002717DD"/>
    <w:rsid w:val="00272589"/>
    <w:rsid w:val="002732BA"/>
    <w:rsid w:val="00274435"/>
    <w:rsid w:val="00274EE0"/>
    <w:rsid w:val="00275B9D"/>
    <w:rsid w:val="00275F9D"/>
    <w:rsid w:val="00277038"/>
    <w:rsid w:val="00277B7E"/>
    <w:rsid w:val="00281033"/>
    <w:rsid w:val="002816B1"/>
    <w:rsid w:val="00281C22"/>
    <w:rsid w:val="00282335"/>
    <w:rsid w:val="00282A3F"/>
    <w:rsid w:val="00284B10"/>
    <w:rsid w:val="00284C89"/>
    <w:rsid w:val="0028625B"/>
    <w:rsid w:val="002866F7"/>
    <w:rsid w:val="00286F82"/>
    <w:rsid w:val="00287096"/>
    <w:rsid w:val="00287979"/>
    <w:rsid w:val="00287C0C"/>
    <w:rsid w:val="00287C96"/>
    <w:rsid w:val="00290106"/>
    <w:rsid w:val="00290DE8"/>
    <w:rsid w:val="002911AC"/>
    <w:rsid w:val="0029239F"/>
    <w:rsid w:val="00293F2B"/>
    <w:rsid w:val="0029425E"/>
    <w:rsid w:val="002950AC"/>
    <w:rsid w:val="00295294"/>
    <w:rsid w:val="00295C84"/>
    <w:rsid w:val="002965D8"/>
    <w:rsid w:val="00297099"/>
    <w:rsid w:val="00297430"/>
    <w:rsid w:val="002976F6"/>
    <w:rsid w:val="002A0F4B"/>
    <w:rsid w:val="002A136B"/>
    <w:rsid w:val="002A225C"/>
    <w:rsid w:val="002A248C"/>
    <w:rsid w:val="002A377F"/>
    <w:rsid w:val="002A3821"/>
    <w:rsid w:val="002A46F7"/>
    <w:rsid w:val="002A5193"/>
    <w:rsid w:val="002A7290"/>
    <w:rsid w:val="002A79B1"/>
    <w:rsid w:val="002B02E1"/>
    <w:rsid w:val="002B0373"/>
    <w:rsid w:val="002B1268"/>
    <w:rsid w:val="002B1283"/>
    <w:rsid w:val="002B1B03"/>
    <w:rsid w:val="002B2281"/>
    <w:rsid w:val="002B4601"/>
    <w:rsid w:val="002B637F"/>
    <w:rsid w:val="002B7AF3"/>
    <w:rsid w:val="002C065C"/>
    <w:rsid w:val="002C0A81"/>
    <w:rsid w:val="002C1062"/>
    <w:rsid w:val="002C3DD6"/>
    <w:rsid w:val="002C4B70"/>
    <w:rsid w:val="002C50FC"/>
    <w:rsid w:val="002C57AE"/>
    <w:rsid w:val="002C5912"/>
    <w:rsid w:val="002C6003"/>
    <w:rsid w:val="002C6159"/>
    <w:rsid w:val="002D00C3"/>
    <w:rsid w:val="002D0561"/>
    <w:rsid w:val="002D0C5A"/>
    <w:rsid w:val="002D22E4"/>
    <w:rsid w:val="002D29B0"/>
    <w:rsid w:val="002D4357"/>
    <w:rsid w:val="002D477B"/>
    <w:rsid w:val="002D58A9"/>
    <w:rsid w:val="002D603A"/>
    <w:rsid w:val="002D6923"/>
    <w:rsid w:val="002D6BFB"/>
    <w:rsid w:val="002D7504"/>
    <w:rsid w:val="002D7751"/>
    <w:rsid w:val="002D7C5D"/>
    <w:rsid w:val="002D7F8D"/>
    <w:rsid w:val="002E10A1"/>
    <w:rsid w:val="002E12F5"/>
    <w:rsid w:val="002E215D"/>
    <w:rsid w:val="002E2343"/>
    <w:rsid w:val="002E267E"/>
    <w:rsid w:val="002E2FB3"/>
    <w:rsid w:val="002E32A8"/>
    <w:rsid w:val="002E44DE"/>
    <w:rsid w:val="002E4ECF"/>
    <w:rsid w:val="002E6085"/>
    <w:rsid w:val="002E6B9C"/>
    <w:rsid w:val="002E7B03"/>
    <w:rsid w:val="002E7EF2"/>
    <w:rsid w:val="002E7F1B"/>
    <w:rsid w:val="002F0FA4"/>
    <w:rsid w:val="002F1F4A"/>
    <w:rsid w:val="002F2811"/>
    <w:rsid w:val="002F332F"/>
    <w:rsid w:val="002F5476"/>
    <w:rsid w:val="002F54EF"/>
    <w:rsid w:val="002F5CF0"/>
    <w:rsid w:val="002F5F5F"/>
    <w:rsid w:val="002F6454"/>
    <w:rsid w:val="002F7BC1"/>
    <w:rsid w:val="00300ECB"/>
    <w:rsid w:val="0030151C"/>
    <w:rsid w:val="003017D0"/>
    <w:rsid w:val="00302219"/>
    <w:rsid w:val="00302359"/>
    <w:rsid w:val="0030439C"/>
    <w:rsid w:val="0030452A"/>
    <w:rsid w:val="003048AE"/>
    <w:rsid w:val="003053FD"/>
    <w:rsid w:val="00305AB1"/>
    <w:rsid w:val="00305AEB"/>
    <w:rsid w:val="0030634B"/>
    <w:rsid w:val="00306632"/>
    <w:rsid w:val="00307C98"/>
    <w:rsid w:val="00307F41"/>
    <w:rsid w:val="00311E5A"/>
    <w:rsid w:val="00312CCD"/>
    <w:rsid w:val="00313226"/>
    <w:rsid w:val="00313534"/>
    <w:rsid w:val="00313559"/>
    <w:rsid w:val="003136B7"/>
    <w:rsid w:val="00313DF8"/>
    <w:rsid w:val="003158F2"/>
    <w:rsid w:val="0031645D"/>
    <w:rsid w:val="0031661F"/>
    <w:rsid w:val="003167F7"/>
    <w:rsid w:val="00316B90"/>
    <w:rsid w:val="003206C6"/>
    <w:rsid w:val="00321274"/>
    <w:rsid w:val="00321D38"/>
    <w:rsid w:val="003222F1"/>
    <w:rsid w:val="003223B8"/>
    <w:rsid w:val="003234BF"/>
    <w:rsid w:val="0032376A"/>
    <w:rsid w:val="00324C3B"/>
    <w:rsid w:val="00325E5B"/>
    <w:rsid w:val="0032745E"/>
    <w:rsid w:val="00330A4E"/>
    <w:rsid w:val="00331733"/>
    <w:rsid w:val="00332590"/>
    <w:rsid w:val="00332E5C"/>
    <w:rsid w:val="003337D6"/>
    <w:rsid w:val="003339BE"/>
    <w:rsid w:val="003343E1"/>
    <w:rsid w:val="003361B7"/>
    <w:rsid w:val="00337412"/>
    <w:rsid w:val="003379C4"/>
    <w:rsid w:val="00340029"/>
    <w:rsid w:val="0034075F"/>
    <w:rsid w:val="00340D0B"/>
    <w:rsid w:val="00341343"/>
    <w:rsid w:val="003418E9"/>
    <w:rsid w:val="00342822"/>
    <w:rsid w:val="003431B5"/>
    <w:rsid w:val="0034338D"/>
    <w:rsid w:val="00345061"/>
    <w:rsid w:val="003453ED"/>
    <w:rsid w:val="00345BF5"/>
    <w:rsid w:val="003478AE"/>
    <w:rsid w:val="00350148"/>
    <w:rsid w:val="00350431"/>
    <w:rsid w:val="003515EA"/>
    <w:rsid w:val="00352049"/>
    <w:rsid w:val="00352EBD"/>
    <w:rsid w:val="00353184"/>
    <w:rsid w:val="0035385D"/>
    <w:rsid w:val="00353E93"/>
    <w:rsid w:val="00353F2B"/>
    <w:rsid w:val="00354583"/>
    <w:rsid w:val="00354BE5"/>
    <w:rsid w:val="00355D32"/>
    <w:rsid w:val="00355E0A"/>
    <w:rsid w:val="00356A03"/>
    <w:rsid w:val="00356A88"/>
    <w:rsid w:val="00356F2D"/>
    <w:rsid w:val="00357303"/>
    <w:rsid w:val="00357863"/>
    <w:rsid w:val="003579C1"/>
    <w:rsid w:val="00357C83"/>
    <w:rsid w:val="00360372"/>
    <w:rsid w:val="0036046E"/>
    <w:rsid w:val="0036145D"/>
    <w:rsid w:val="00361754"/>
    <w:rsid w:val="00362102"/>
    <w:rsid w:val="00362837"/>
    <w:rsid w:val="00364387"/>
    <w:rsid w:val="00364A3A"/>
    <w:rsid w:val="0036506D"/>
    <w:rsid w:val="003653E0"/>
    <w:rsid w:val="003672A9"/>
    <w:rsid w:val="00367A12"/>
    <w:rsid w:val="00367A96"/>
    <w:rsid w:val="00367DB4"/>
    <w:rsid w:val="00370461"/>
    <w:rsid w:val="00370B43"/>
    <w:rsid w:val="00370C06"/>
    <w:rsid w:val="00372AFA"/>
    <w:rsid w:val="003731AA"/>
    <w:rsid w:val="00373792"/>
    <w:rsid w:val="00374339"/>
    <w:rsid w:val="00376518"/>
    <w:rsid w:val="003766D9"/>
    <w:rsid w:val="00376862"/>
    <w:rsid w:val="003774F0"/>
    <w:rsid w:val="003779AF"/>
    <w:rsid w:val="003804A5"/>
    <w:rsid w:val="003807EE"/>
    <w:rsid w:val="00380CEE"/>
    <w:rsid w:val="00380E05"/>
    <w:rsid w:val="00381167"/>
    <w:rsid w:val="003812C2"/>
    <w:rsid w:val="003816E5"/>
    <w:rsid w:val="00382AC8"/>
    <w:rsid w:val="00382B88"/>
    <w:rsid w:val="0038312D"/>
    <w:rsid w:val="003839EA"/>
    <w:rsid w:val="00383B69"/>
    <w:rsid w:val="00383EBB"/>
    <w:rsid w:val="00383F3C"/>
    <w:rsid w:val="003840ED"/>
    <w:rsid w:val="003843BB"/>
    <w:rsid w:val="00384477"/>
    <w:rsid w:val="00384626"/>
    <w:rsid w:val="00384D8A"/>
    <w:rsid w:val="00385487"/>
    <w:rsid w:val="003859D0"/>
    <w:rsid w:val="00386266"/>
    <w:rsid w:val="00386C51"/>
    <w:rsid w:val="00386FA1"/>
    <w:rsid w:val="003873DA"/>
    <w:rsid w:val="00387D6C"/>
    <w:rsid w:val="003917AB"/>
    <w:rsid w:val="00391B51"/>
    <w:rsid w:val="00391BCC"/>
    <w:rsid w:val="00392D55"/>
    <w:rsid w:val="00393AB4"/>
    <w:rsid w:val="003954D2"/>
    <w:rsid w:val="0039572B"/>
    <w:rsid w:val="003A014F"/>
    <w:rsid w:val="003A0DE7"/>
    <w:rsid w:val="003A0EB2"/>
    <w:rsid w:val="003A1052"/>
    <w:rsid w:val="003A1263"/>
    <w:rsid w:val="003A3EFC"/>
    <w:rsid w:val="003A4400"/>
    <w:rsid w:val="003A44FB"/>
    <w:rsid w:val="003A4583"/>
    <w:rsid w:val="003A498D"/>
    <w:rsid w:val="003A5222"/>
    <w:rsid w:val="003A5B59"/>
    <w:rsid w:val="003A6F67"/>
    <w:rsid w:val="003A773D"/>
    <w:rsid w:val="003A7DAD"/>
    <w:rsid w:val="003B0286"/>
    <w:rsid w:val="003B4211"/>
    <w:rsid w:val="003B615F"/>
    <w:rsid w:val="003B6B1A"/>
    <w:rsid w:val="003B6C6B"/>
    <w:rsid w:val="003B7E44"/>
    <w:rsid w:val="003C05C4"/>
    <w:rsid w:val="003C1CCB"/>
    <w:rsid w:val="003C266E"/>
    <w:rsid w:val="003C3950"/>
    <w:rsid w:val="003C3A87"/>
    <w:rsid w:val="003C3E48"/>
    <w:rsid w:val="003C44EA"/>
    <w:rsid w:val="003C4651"/>
    <w:rsid w:val="003C505F"/>
    <w:rsid w:val="003C582B"/>
    <w:rsid w:val="003C592E"/>
    <w:rsid w:val="003C6177"/>
    <w:rsid w:val="003C62E8"/>
    <w:rsid w:val="003C6A91"/>
    <w:rsid w:val="003C7900"/>
    <w:rsid w:val="003C7C1B"/>
    <w:rsid w:val="003D048D"/>
    <w:rsid w:val="003D2E6D"/>
    <w:rsid w:val="003D36B1"/>
    <w:rsid w:val="003D3B1B"/>
    <w:rsid w:val="003D3B74"/>
    <w:rsid w:val="003D4EEB"/>
    <w:rsid w:val="003D5ABF"/>
    <w:rsid w:val="003D6239"/>
    <w:rsid w:val="003D6C01"/>
    <w:rsid w:val="003D6EAC"/>
    <w:rsid w:val="003D72D8"/>
    <w:rsid w:val="003D7EE1"/>
    <w:rsid w:val="003E06EB"/>
    <w:rsid w:val="003E0BCA"/>
    <w:rsid w:val="003E374E"/>
    <w:rsid w:val="003E3947"/>
    <w:rsid w:val="003E3C69"/>
    <w:rsid w:val="003E4A2C"/>
    <w:rsid w:val="003E602A"/>
    <w:rsid w:val="003E7484"/>
    <w:rsid w:val="003F0516"/>
    <w:rsid w:val="003F1434"/>
    <w:rsid w:val="003F1C19"/>
    <w:rsid w:val="003F2E1D"/>
    <w:rsid w:val="003F30C4"/>
    <w:rsid w:val="003F3220"/>
    <w:rsid w:val="003F33E0"/>
    <w:rsid w:val="003F343B"/>
    <w:rsid w:val="003F34CE"/>
    <w:rsid w:val="003F34FB"/>
    <w:rsid w:val="003F411C"/>
    <w:rsid w:val="003F4469"/>
    <w:rsid w:val="003F5D25"/>
    <w:rsid w:val="003F64D8"/>
    <w:rsid w:val="003F7827"/>
    <w:rsid w:val="003F7882"/>
    <w:rsid w:val="003F796E"/>
    <w:rsid w:val="003F7C7F"/>
    <w:rsid w:val="00400B44"/>
    <w:rsid w:val="004019E7"/>
    <w:rsid w:val="00401DD2"/>
    <w:rsid w:val="00401F38"/>
    <w:rsid w:val="004021A4"/>
    <w:rsid w:val="0040232C"/>
    <w:rsid w:val="00403588"/>
    <w:rsid w:val="00403596"/>
    <w:rsid w:val="00403AD2"/>
    <w:rsid w:val="00403F32"/>
    <w:rsid w:val="004043C1"/>
    <w:rsid w:val="00404DE8"/>
    <w:rsid w:val="0040505F"/>
    <w:rsid w:val="0040597F"/>
    <w:rsid w:val="00405B2A"/>
    <w:rsid w:val="00405C2B"/>
    <w:rsid w:val="00405C9D"/>
    <w:rsid w:val="00405D40"/>
    <w:rsid w:val="0040619D"/>
    <w:rsid w:val="00407CAD"/>
    <w:rsid w:val="004132F7"/>
    <w:rsid w:val="00413610"/>
    <w:rsid w:val="00413701"/>
    <w:rsid w:val="0041584D"/>
    <w:rsid w:val="00415C17"/>
    <w:rsid w:val="00420469"/>
    <w:rsid w:val="0042064B"/>
    <w:rsid w:val="00420AB7"/>
    <w:rsid w:val="00421AB5"/>
    <w:rsid w:val="00421F04"/>
    <w:rsid w:val="004243D8"/>
    <w:rsid w:val="004256BE"/>
    <w:rsid w:val="0042573E"/>
    <w:rsid w:val="00427288"/>
    <w:rsid w:val="00427595"/>
    <w:rsid w:val="00427D06"/>
    <w:rsid w:val="00427FB9"/>
    <w:rsid w:val="00430C46"/>
    <w:rsid w:val="00431C2C"/>
    <w:rsid w:val="004323C9"/>
    <w:rsid w:val="00433500"/>
    <w:rsid w:val="00433832"/>
    <w:rsid w:val="00434615"/>
    <w:rsid w:val="00435553"/>
    <w:rsid w:val="00435B6F"/>
    <w:rsid w:val="00435C85"/>
    <w:rsid w:val="004366D6"/>
    <w:rsid w:val="004368F1"/>
    <w:rsid w:val="00436FBC"/>
    <w:rsid w:val="004375E2"/>
    <w:rsid w:val="004377BA"/>
    <w:rsid w:val="004405DF"/>
    <w:rsid w:val="00440685"/>
    <w:rsid w:val="004406B1"/>
    <w:rsid w:val="00441237"/>
    <w:rsid w:val="004454C7"/>
    <w:rsid w:val="0044635F"/>
    <w:rsid w:val="00446E38"/>
    <w:rsid w:val="00447EDB"/>
    <w:rsid w:val="00450194"/>
    <w:rsid w:val="00450467"/>
    <w:rsid w:val="004508E4"/>
    <w:rsid w:val="00451318"/>
    <w:rsid w:val="004513BF"/>
    <w:rsid w:val="004520DC"/>
    <w:rsid w:val="0045241A"/>
    <w:rsid w:val="004524FB"/>
    <w:rsid w:val="004526BF"/>
    <w:rsid w:val="00452A4E"/>
    <w:rsid w:val="00453F75"/>
    <w:rsid w:val="00454B19"/>
    <w:rsid w:val="0045516A"/>
    <w:rsid w:val="00455311"/>
    <w:rsid w:val="004554DE"/>
    <w:rsid w:val="00457E00"/>
    <w:rsid w:val="00457E02"/>
    <w:rsid w:val="004601D0"/>
    <w:rsid w:val="00460F14"/>
    <w:rsid w:val="00461121"/>
    <w:rsid w:val="00461F23"/>
    <w:rsid w:val="0046224B"/>
    <w:rsid w:val="004636C6"/>
    <w:rsid w:val="00463BF8"/>
    <w:rsid w:val="00463EE3"/>
    <w:rsid w:val="00465117"/>
    <w:rsid w:val="00465782"/>
    <w:rsid w:val="00465DD9"/>
    <w:rsid w:val="00466274"/>
    <w:rsid w:val="00467CFA"/>
    <w:rsid w:val="00470168"/>
    <w:rsid w:val="004710FB"/>
    <w:rsid w:val="00471393"/>
    <w:rsid w:val="004714A0"/>
    <w:rsid w:val="004716DD"/>
    <w:rsid w:val="00471AC5"/>
    <w:rsid w:val="00471B35"/>
    <w:rsid w:val="00471E96"/>
    <w:rsid w:val="00472050"/>
    <w:rsid w:val="004724F5"/>
    <w:rsid w:val="0047269E"/>
    <w:rsid w:val="004731AD"/>
    <w:rsid w:val="0047382D"/>
    <w:rsid w:val="00473A28"/>
    <w:rsid w:val="0047677B"/>
    <w:rsid w:val="00476E7D"/>
    <w:rsid w:val="00476FB0"/>
    <w:rsid w:val="00480740"/>
    <w:rsid w:val="004811A7"/>
    <w:rsid w:val="0048183C"/>
    <w:rsid w:val="00481B62"/>
    <w:rsid w:val="00481DA9"/>
    <w:rsid w:val="004825C8"/>
    <w:rsid w:val="004834B9"/>
    <w:rsid w:val="00483681"/>
    <w:rsid w:val="00483944"/>
    <w:rsid w:val="00483948"/>
    <w:rsid w:val="004843FE"/>
    <w:rsid w:val="004845F7"/>
    <w:rsid w:val="0048470C"/>
    <w:rsid w:val="0048754C"/>
    <w:rsid w:val="004876AC"/>
    <w:rsid w:val="00487E9A"/>
    <w:rsid w:val="004902BA"/>
    <w:rsid w:val="0049086D"/>
    <w:rsid w:val="004912DA"/>
    <w:rsid w:val="00491680"/>
    <w:rsid w:val="00491EF5"/>
    <w:rsid w:val="0049223C"/>
    <w:rsid w:val="004922F1"/>
    <w:rsid w:val="0049256C"/>
    <w:rsid w:val="00493C50"/>
    <w:rsid w:val="0049445A"/>
    <w:rsid w:val="00494996"/>
    <w:rsid w:val="00494EE5"/>
    <w:rsid w:val="0049515F"/>
    <w:rsid w:val="004953EB"/>
    <w:rsid w:val="0049688B"/>
    <w:rsid w:val="004A0290"/>
    <w:rsid w:val="004A0905"/>
    <w:rsid w:val="004A0CDF"/>
    <w:rsid w:val="004A19D8"/>
    <w:rsid w:val="004A285C"/>
    <w:rsid w:val="004A367B"/>
    <w:rsid w:val="004A3B54"/>
    <w:rsid w:val="004A3E1C"/>
    <w:rsid w:val="004A43C1"/>
    <w:rsid w:val="004A5ABF"/>
    <w:rsid w:val="004A5E6A"/>
    <w:rsid w:val="004A67C1"/>
    <w:rsid w:val="004A75EC"/>
    <w:rsid w:val="004A7807"/>
    <w:rsid w:val="004A7F2E"/>
    <w:rsid w:val="004B13BD"/>
    <w:rsid w:val="004B2144"/>
    <w:rsid w:val="004B38AC"/>
    <w:rsid w:val="004B457A"/>
    <w:rsid w:val="004B5022"/>
    <w:rsid w:val="004B5066"/>
    <w:rsid w:val="004B5122"/>
    <w:rsid w:val="004B5F45"/>
    <w:rsid w:val="004B7E08"/>
    <w:rsid w:val="004C2B11"/>
    <w:rsid w:val="004C38C3"/>
    <w:rsid w:val="004C3F36"/>
    <w:rsid w:val="004C48B0"/>
    <w:rsid w:val="004C51F9"/>
    <w:rsid w:val="004C5BD5"/>
    <w:rsid w:val="004C5C60"/>
    <w:rsid w:val="004C65A6"/>
    <w:rsid w:val="004C6EB3"/>
    <w:rsid w:val="004D0CF8"/>
    <w:rsid w:val="004D2339"/>
    <w:rsid w:val="004D2760"/>
    <w:rsid w:val="004D2C6B"/>
    <w:rsid w:val="004D2E93"/>
    <w:rsid w:val="004D3796"/>
    <w:rsid w:val="004D48A6"/>
    <w:rsid w:val="004D4993"/>
    <w:rsid w:val="004D524E"/>
    <w:rsid w:val="004D65C6"/>
    <w:rsid w:val="004D6978"/>
    <w:rsid w:val="004D7019"/>
    <w:rsid w:val="004D7226"/>
    <w:rsid w:val="004D7A79"/>
    <w:rsid w:val="004E0BED"/>
    <w:rsid w:val="004E1967"/>
    <w:rsid w:val="004E2CD6"/>
    <w:rsid w:val="004E2F1F"/>
    <w:rsid w:val="004E34EB"/>
    <w:rsid w:val="004E3AB7"/>
    <w:rsid w:val="004E4520"/>
    <w:rsid w:val="004E53B5"/>
    <w:rsid w:val="004E5CD5"/>
    <w:rsid w:val="004E6570"/>
    <w:rsid w:val="004E71EB"/>
    <w:rsid w:val="004E79D7"/>
    <w:rsid w:val="004F0360"/>
    <w:rsid w:val="004F1262"/>
    <w:rsid w:val="004F250D"/>
    <w:rsid w:val="004F255B"/>
    <w:rsid w:val="004F26D5"/>
    <w:rsid w:val="004F2DD7"/>
    <w:rsid w:val="004F3BC3"/>
    <w:rsid w:val="004F3EF7"/>
    <w:rsid w:val="004F597B"/>
    <w:rsid w:val="004F6BA5"/>
    <w:rsid w:val="004F7073"/>
    <w:rsid w:val="004F7816"/>
    <w:rsid w:val="005005F6"/>
    <w:rsid w:val="005007FB"/>
    <w:rsid w:val="00500983"/>
    <w:rsid w:val="00500B4C"/>
    <w:rsid w:val="0050110B"/>
    <w:rsid w:val="0050136E"/>
    <w:rsid w:val="0050306D"/>
    <w:rsid w:val="005057AE"/>
    <w:rsid w:val="0051039E"/>
    <w:rsid w:val="0051045C"/>
    <w:rsid w:val="005108AD"/>
    <w:rsid w:val="00511BF3"/>
    <w:rsid w:val="00512108"/>
    <w:rsid w:val="00512378"/>
    <w:rsid w:val="00513E5D"/>
    <w:rsid w:val="00513FEC"/>
    <w:rsid w:val="005144E6"/>
    <w:rsid w:val="00515C27"/>
    <w:rsid w:val="0051605E"/>
    <w:rsid w:val="00516B4F"/>
    <w:rsid w:val="00516EF9"/>
    <w:rsid w:val="0051700D"/>
    <w:rsid w:val="0051795B"/>
    <w:rsid w:val="00517D5A"/>
    <w:rsid w:val="005231AF"/>
    <w:rsid w:val="00523211"/>
    <w:rsid w:val="0052385C"/>
    <w:rsid w:val="005238C9"/>
    <w:rsid w:val="00524B90"/>
    <w:rsid w:val="00526AE4"/>
    <w:rsid w:val="00526C21"/>
    <w:rsid w:val="005272C1"/>
    <w:rsid w:val="005278EB"/>
    <w:rsid w:val="00527916"/>
    <w:rsid w:val="00530556"/>
    <w:rsid w:val="005308A0"/>
    <w:rsid w:val="00531F63"/>
    <w:rsid w:val="00532665"/>
    <w:rsid w:val="00532FEE"/>
    <w:rsid w:val="00533CF6"/>
    <w:rsid w:val="00534A9A"/>
    <w:rsid w:val="005356DD"/>
    <w:rsid w:val="0053590A"/>
    <w:rsid w:val="00536F49"/>
    <w:rsid w:val="00542D07"/>
    <w:rsid w:val="00543ADF"/>
    <w:rsid w:val="00543C03"/>
    <w:rsid w:val="00544449"/>
    <w:rsid w:val="00544FC2"/>
    <w:rsid w:val="005478AA"/>
    <w:rsid w:val="005478E7"/>
    <w:rsid w:val="00547D9A"/>
    <w:rsid w:val="00552E59"/>
    <w:rsid w:val="00552F09"/>
    <w:rsid w:val="00553663"/>
    <w:rsid w:val="00554800"/>
    <w:rsid w:val="00555AF8"/>
    <w:rsid w:val="00555E1C"/>
    <w:rsid w:val="00556113"/>
    <w:rsid w:val="0055666A"/>
    <w:rsid w:val="005576CC"/>
    <w:rsid w:val="0055790A"/>
    <w:rsid w:val="00560771"/>
    <w:rsid w:val="00560E68"/>
    <w:rsid w:val="00561323"/>
    <w:rsid w:val="005614C7"/>
    <w:rsid w:val="00563A70"/>
    <w:rsid w:val="00563D77"/>
    <w:rsid w:val="00563E19"/>
    <w:rsid w:val="005640F1"/>
    <w:rsid w:val="0056470D"/>
    <w:rsid w:val="00564C70"/>
    <w:rsid w:val="005652F9"/>
    <w:rsid w:val="005655FE"/>
    <w:rsid w:val="005661FD"/>
    <w:rsid w:val="00567237"/>
    <w:rsid w:val="005674B2"/>
    <w:rsid w:val="00567E93"/>
    <w:rsid w:val="00571543"/>
    <w:rsid w:val="005715AD"/>
    <w:rsid w:val="00571A4E"/>
    <w:rsid w:val="00571E1F"/>
    <w:rsid w:val="005734BF"/>
    <w:rsid w:val="00573929"/>
    <w:rsid w:val="00574425"/>
    <w:rsid w:val="005764C3"/>
    <w:rsid w:val="00576730"/>
    <w:rsid w:val="005767AE"/>
    <w:rsid w:val="00577BE8"/>
    <w:rsid w:val="00577FF4"/>
    <w:rsid w:val="0058016A"/>
    <w:rsid w:val="005814BB"/>
    <w:rsid w:val="00583334"/>
    <w:rsid w:val="00583B8C"/>
    <w:rsid w:val="005842F3"/>
    <w:rsid w:val="00584562"/>
    <w:rsid w:val="00585124"/>
    <w:rsid w:val="005857C8"/>
    <w:rsid w:val="00585842"/>
    <w:rsid w:val="00586233"/>
    <w:rsid w:val="00586471"/>
    <w:rsid w:val="00586AD8"/>
    <w:rsid w:val="00587062"/>
    <w:rsid w:val="0058778F"/>
    <w:rsid w:val="00590CD6"/>
    <w:rsid w:val="005936B2"/>
    <w:rsid w:val="005946B0"/>
    <w:rsid w:val="00594DB1"/>
    <w:rsid w:val="00595351"/>
    <w:rsid w:val="0059573A"/>
    <w:rsid w:val="00595FCE"/>
    <w:rsid w:val="00596354"/>
    <w:rsid w:val="005968F1"/>
    <w:rsid w:val="005973C2"/>
    <w:rsid w:val="00597926"/>
    <w:rsid w:val="005A0154"/>
    <w:rsid w:val="005A06EE"/>
    <w:rsid w:val="005A0899"/>
    <w:rsid w:val="005A1590"/>
    <w:rsid w:val="005A21FC"/>
    <w:rsid w:val="005A2B20"/>
    <w:rsid w:val="005A2D18"/>
    <w:rsid w:val="005A3026"/>
    <w:rsid w:val="005A3629"/>
    <w:rsid w:val="005A3B7C"/>
    <w:rsid w:val="005A3C58"/>
    <w:rsid w:val="005A4C03"/>
    <w:rsid w:val="005A5276"/>
    <w:rsid w:val="005A5B57"/>
    <w:rsid w:val="005A7C39"/>
    <w:rsid w:val="005B2F7F"/>
    <w:rsid w:val="005B363C"/>
    <w:rsid w:val="005B37AF"/>
    <w:rsid w:val="005B3CD3"/>
    <w:rsid w:val="005B40C2"/>
    <w:rsid w:val="005B450C"/>
    <w:rsid w:val="005B46FD"/>
    <w:rsid w:val="005B4D12"/>
    <w:rsid w:val="005B4E1E"/>
    <w:rsid w:val="005B524E"/>
    <w:rsid w:val="005B5506"/>
    <w:rsid w:val="005B58B8"/>
    <w:rsid w:val="005B5ABE"/>
    <w:rsid w:val="005B6B4A"/>
    <w:rsid w:val="005B7B7F"/>
    <w:rsid w:val="005C1A44"/>
    <w:rsid w:val="005C22AB"/>
    <w:rsid w:val="005C35AE"/>
    <w:rsid w:val="005C37CD"/>
    <w:rsid w:val="005C4C94"/>
    <w:rsid w:val="005C508B"/>
    <w:rsid w:val="005C5C53"/>
    <w:rsid w:val="005C60B2"/>
    <w:rsid w:val="005C6552"/>
    <w:rsid w:val="005C7708"/>
    <w:rsid w:val="005C7EDE"/>
    <w:rsid w:val="005D0675"/>
    <w:rsid w:val="005D1FE5"/>
    <w:rsid w:val="005D2D53"/>
    <w:rsid w:val="005D34B9"/>
    <w:rsid w:val="005D41F6"/>
    <w:rsid w:val="005D4776"/>
    <w:rsid w:val="005D55E6"/>
    <w:rsid w:val="005D6E86"/>
    <w:rsid w:val="005D7BF3"/>
    <w:rsid w:val="005E0678"/>
    <w:rsid w:val="005E144F"/>
    <w:rsid w:val="005E1CF3"/>
    <w:rsid w:val="005E281B"/>
    <w:rsid w:val="005E2E17"/>
    <w:rsid w:val="005E2EC6"/>
    <w:rsid w:val="005E3963"/>
    <w:rsid w:val="005E3A32"/>
    <w:rsid w:val="005E3D54"/>
    <w:rsid w:val="005E3F08"/>
    <w:rsid w:val="005E42C3"/>
    <w:rsid w:val="005E5B7A"/>
    <w:rsid w:val="005E5E4B"/>
    <w:rsid w:val="005E62A5"/>
    <w:rsid w:val="005E7D9C"/>
    <w:rsid w:val="005E7F17"/>
    <w:rsid w:val="005F0CF2"/>
    <w:rsid w:val="005F1937"/>
    <w:rsid w:val="005F3193"/>
    <w:rsid w:val="005F3E72"/>
    <w:rsid w:val="005F50F5"/>
    <w:rsid w:val="005F62E6"/>
    <w:rsid w:val="005F7688"/>
    <w:rsid w:val="005F7E27"/>
    <w:rsid w:val="00600B11"/>
    <w:rsid w:val="00600BFA"/>
    <w:rsid w:val="00600F42"/>
    <w:rsid w:val="006015C7"/>
    <w:rsid w:val="00601670"/>
    <w:rsid w:val="00602863"/>
    <w:rsid w:val="00602D2D"/>
    <w:rsid w:val="00602E77"/>
    <w:rsid w:val="00604601"/>
    <w:rsid w:val="00604F8B"/>
    <w:rsid w:val="00605475"/>
    <w:rsid w:val="00605955"/>
    <w:rsid w:val="00606675"/>
    <w:rsid w:val="00606748"/>
    <w:rsid w:val="0061143B"/>
    <w:rsid w:val="00611CBA"/>
    <w:rsid w:val="00612928"/>
    <w:rsid w:val="00616146"/>
    <w:rsid w:val="00616673"/>
    <w:rsid w:val="00620080"/>
    <w:rsid w:val="006205EB"/>
    <w:rsid w:val="006205F2"/>
    <w:rsid w:val="0062094F"/>
    <w:rsid w:val="00620A70"/>
    <w:rsid w:val="00620F38"/>
    <w:rsid w:val="00622535"/>
    <w:rsid w:val="00623374"/>
    <w:rsid w:val="00623550"/>
    <w:rsid w:val="0062497E"/>
    <w:rsid w:val="00625791"/>
    <w:rsid w:val="006259B1"/>
    <w:rsid w:val="00626BAC"/>
    <w:rsid w:val="006271EC"/>
    <w:rsid w:val="0062756C"/>
    <w:rsid w:val="00630C08"/>
    <w:rsid w:val="00630C73"/>
    <w:rsid w:val="0063140F"/>
    <w:rsid w:val="006314BC"/>
    <w:rsid w:val="00631DC5"/>
    <w:rsid w:val="00633BFF"/>
    <w:rsid w:val="00633EA8"/>
    <w:rsid w:val="00635A84"/>
    <w:rsid w:val="00635F8F"/>
    <w:rsid w:val="00636C34"/>
    <w:rsid w:val="00640EB0"/>
    <w:rsid w:val="006413DF"/>
    <w:rsid w:val="0064144E"/>
    <w:rsid w:val="00641F54"/>
    <w:rsid w:val="0064356F"/>
    <w:rsid w:val="006435CA"/>
    <w:rsid w:val="00643E23"/>
    <w:rsid w:val="00643EAC"/>
    <w:rsid w:val="00643FFF"/>
    <w:rsid w:val="00644FEB"/>
    <w:rsid w:val="00646569"/>
    <w:rsid w:val="00646CDA"/>
    <w:rsid w:val="006472BD"/>
    <w:rsid w:val="00650738"/>
    <w:rsid w:val="00650AD6"/>
    <w:rsid w:val="00651409"/>
    <w:rsid w:val="00651E17"/>
    <w:rsid w:val="006520D6"/>
    <w:rsid w:val="00652384"/>
    <w:rsid w:val="006534F0"/>
    <w:rsid w:val="00653A9E"/>
    <w:rsid w:val="00653B44"/>
    <w:rsid w:val="00653DC6"/>
    <w:rsid w:val="006544BA"/>
    <w:rsid w:val="00654577"/>
    <w:rsid w:val="00654D65"/>
    <w:rsid w:val="00655028"/>
    <w:rsid w:val="00656AC2"/>
    <w:rsid w:val="00656D17"/>
    <w:rsid w:val="00657A65"/>
    <w:rsid w:val="006603BD"/>
    <w:rsid w:val="006608CC"/>
    <w:rsid w:val="00660B9E"/>
    <w:rsid w:val="00661859"/>
    <w:rsid w:val="00661B04"/>
    <w:rsid w:val="0066231A"/>
    <w:rsid w:val="00664BAD"/>
    <w:rsid w:val="00665137"/>
    <w:rsid w:val="00666B1E"/>
    <w:rsid w:val="00666B48"/>
    <w:rsid w:val="0067028F"/>
    <w:rsid w:val="00670BDD"/>
    <w:rsid w:val="0067188D"/>
    <w:rsid w:val="00671E85"/>
    <w:rsid w:val="00673180"/>
    <w:rsid w:val="00673927"/>
    <w:rsid w:val="00674540"/>
    <w:rsid w:val="00674C94"/>
    <w:rsid w:val="00675AD7"/>
    <w:rsid w:val="00676ADE"/>
    <w:rsid w:val="00677608"/>
    <w:rsid w:val="00677991"/>
    <w:rsid w:val="00677DDC"/>
    <w:rsid w:val="00680262"/>
    <w:rsid w:val="006812E6"/>
    <w:rsid w:val="00681A95"/>
    <w:rsid w:val="0068370A"/>
    <w:rsid w:val="006841DC"/>
    <w:rsid w:val="00684773"/>
    <w:rsid w:val="00686A78"/>
    <w:rsid w:val="0068724A"/>
    <w:rsid w:val="00687463"/>
    <w:rsid w:val="006875B8"/>
    <w:rsid w:val="00690AD6"/>
    <w:rsid w:val="00691699"/>
    <w:rsid w:val="0069190B"/>
    <w:rsid w:val="00691E26"/>
    <w:rsid w:val="006920E6"/>
    <w:rsid w:val="00692A54"/>
    <w:rsid w:val="006932E6"/>
    <w:rsid w:val="006945B9"/>
    <w:rsid w:val="006965FC"/>
    <w:rsid w:val="00696974"/>
    <w:rsid w:val="00696A04"/>
    <w:rsid w:val="00696E92"/>
    <w:rsid w:val="00696F5E"/>
    <w:rsid w:val="0069737C"/>
    <w:rsid w:val="006A15D0"/>
    <w:rsid w:val="006A197B"/>
    <w:rsid w:val="006A1BA2"/>
    <w:rsid w:val="006A1EA0"/>
    <w:rsid w:val="006A2617"/>
    <w:rsid w:val="006A298B"/>
    <w:rsid w:val="006A2CA1"/>
    <w:rsid w:val="006A37BE"/>
    <w:rsid w:val="006A4E4E"/>
    <w:rsid w:val="006A524E"/>
    <w:rsid w:val="006A583C"/>
    <w:rsid w:val="006A594F"/>
    <w:rsid w:val="006A6667"/>
    <w:rsid w:val="006A694B"/>
    <w:rsid w:val="006A7C5B"/>
    <w:rsid w:val="006A7EB2"/>
    <w:rsid w:val="006B0C01"/>
    <w:rsid w:val="006B14EF"/>
    <w:rsid w:val="006B1986"/>
    <w:rsid w:val="006B1E96"/>
    <w:rsid w:val="006B1F3F"/>
    <w:rsid w:val="006B26EB"/>
    <w:rsid w:val="006B2905"/>
    <w:rsid w:val="006B332E"/>
    <w:rsid w:val="006B6D7A"/>
    <w:rsid w:val="006B7898"/>
    <w:rsid w:val="006B7A82"/>
    <w:rsid w:val="006C0AD4"/>
    <w:rsid w:val="006C147F"/>
    <w:rsid w:val="006C1648"/>
    <w:rsid w:val="006C17C1"/>
    <w:rsid w:val="006C1C66"/>
    <w:rsid w:val="006C2509"/>
    <w:rsid w:val="006C257F"/>
    <w:rsid w:val="006C3C89"/>
    <w:rsid w:val="006C5244"/>
    <w:rsid w:val="006C59A7"/>
    <w:rsid w:val="006C5E17"/>
    <w:rsid w:val="006C622C"/>
    <w:rsid w:val="006C6700"/>
    <w:rsid w:val="006C7333"/>
    <w:rsid w:val="006D1ADA"/>
    <w:rsid w:val="006D1E2D"/>
    <w:rsid w:val="006D2D03"/>
    <w:rsid w:val="006D3D5C"/>
    <w:rsid w:val="006D50FF"/>
    <w:rsid w:val="006D519A"/>
    <w:rsid w:val="006D662E"/>
    <w:rsid w:val="006D682D"/>
    <w:rsid w:val="006D6E16"/>
    <w:rsid w:val="006D766A"/>
    <w:rsid w:val="006D7B19"/>
    <w:rsid w:val="006E0647"/>
    <w:rsid w:val="006E23B6"/>
    <w:rsid w:val="006E2A90"/>
    <w:rsid w:val="006E2F90"/>
    <w:rsid w:val="006E4268"/>
    <w:rsid w:val="006E558B"/>
    <w:rsid w:val="006E58DE"/>
    <w:rsid w:val="006E5921"/>
    <w:rsid w:val="006E5924"/>
    <w:rsid w:val="006E5B07"/>
    <w:rsid w:val="006E5BA6"/>
    <w:rsid w:val="006E6182"/>
    <w:rsid w:val="006E7004"/>
    <w:rsid w:val="006E70EF"/>
    <w:rsid w:val="006E72CB"/>
    <w:rsid w:val="006F03DF"/>
    <w:rsid w:val="006F15A4"/>
    <w:rsid w:val="006F2B07"/>
    <w:rsid w:val="006F2CD9"/>
    <w:rsid w:val="006F30F2"/>
    <w:rsid w:val="006F33CD"/>
    <w:rsid w:val="006F38FF"/>
    <w:rsid w:val="006F3FAE"/>
    <w:rsid w:val="006F4876"/>
    <w:rsid w:val="006F4938"/>
    <w:rsid w:val="006F6757"/>
    <w:rsid w:val="006F7DAE"/>
    <w:rsid w:val="0070057D"/>
    <w:rsid w:val="00700FCC"/>
    <w:rsid w:val="00702908"/>
    <w:rsid w:val="00702CEF"/>
    <w:rsid w:val="00702F5F"/>
    <w:rsid w:val="00703AEB"/>
    <w:rsid w:val="00703BD2"/>
    <w:rsid w:val="007042F7"/>
    <w:rsid w:val="00705521"/>
    <w:rsid w:val="0070639D"/>
    <w:rsid w:val="00707075"/>
    <w:rsid w:val="0070761B"/>
    <w:rsid w:val="007103FC"/>
    <w:rsid w:val="00710EB9"/>
    <w:rsid w:val="00710F35"/>
    <w:rsid w:val="0071182A"/>
    <w:rsid w:val="0071260B"/>
    <w:rsid w:val="007127B4"/>
    <w:rsid w:val="00712FA0"/>
    <w:rsid w:val="00713E6D"/>
    <w:rsid w:val="00714242"/>
    <w:rsid w:val="0071451F"/>
    <w:rsid w:val="0071513D"/>
    <w:rsid w:val="00716AA7"/>
    <w:rsid w:val="00717173"/>
    <w:rsid w:val="00717218"/>
    <w:rsid w:val="00717968"/>
    <w:rsid w:val="0072006E"/>
    <w:rsid w:val="00720957"/>
    <w:rsid w:val="0072128B"/>
    <w:rsid w:val="00721B9D"/>
    <w:rsid w:val="00721F15"/>
    <w:rsid w:val="00722163"/>
    <w:rsid w:val="007226F3"/>
    <w:rsid w:val="00723A34"/>
    <w:rsid w:val="00723EF8"/>
    <w:rsid w:val="007240EA"/>
    <w:rsid w:val="00724641"/>
    <w:rsid w:val="00725642"/>
    <w:rsid w:val="00725960"/>
    <w:rsid w:val="00726C7E"/>
    <w:rsid w:val="00726C81"/>
    <w:rsid w:val="00727687"/>
    <w:rsid w:val="0073200A"/>
    <w:rsid w:val="00732DBB"/>
    <w:rsid w:val="007334BE"/>
    <w:rsid w:val="00733E94"/>
    <w:rsid w:val="007344E5"/>
    <w:rsid w:val="0073570E"/>
    <w:rsid w:val="00735B1B"/>
    <w:rsid w:val="00735DCB"/>
    <w:rsid w:val="007367A8"/>
    <w:rsid w:val="00736A2E"/>
    <w:rsid w:val="00737ECC"/>
    <w:rsid w:val="00740BEA"/>
    <w:rsid w:val="007410CC"/>
    <w:rsid w:val="00741134"/>
    <w:rsid w:val="00741C39"/>
    <w:rsid w:val="007444C4"/>
    <w:rsid w:val="0074471F"/>
    <w:rsid w:val="007449F3"/>
    <w:rsid w:val="00745C14"/>
    <w:rsid w:val="0074651F"/>
    <w:rsid w:val="00746BF0"/>
    <w:rsid w:val="00746FC5"/>
    <w:rsid w:val="00747652"/>
    <w:rsid w:val="007500BD"/>
    <w:rsid w:val="0075127F"/>
    <w:rsid w:val="00751C75"/>
    <w:rsid w:val="00751E82"/>
    <w:rsid w:val="007533AA"/>
    <w:rsid w:val="00753844"/>
    <w:rsid w:val="00753A66"/>
    <w:rsid w:val="00756B99"/>
    <w:rsid w:val="00756E5B"/>
    <w:rsid w:val="0075747F"/>
    <w:rsid w:val="00757C1E"/>
    <w:rsid w:val="00757F3D"/>
    <w:rsid w:val="00757F63"/>
    <w:rsid w:val="007601A4"/>
    <w:rsid w:val="00760357"/>
    <w:rsid w:val="00760D8B"/>
    <w:rsid w:val="00760F6B"/>
    <w:rsid w:val="0076148D"/>
    <w:rsid w:val="007627CC"/>
    <w:rsid w:val="0076290E"/>
    <w:rsid w:val="00763094"/>
    <w:rsid w:val="00764A1F"/>
    <w:rsid w:val="00764C95"/>
    <w:rsid w:val="007657C0"/>
    <w:rsid w:val="0077204B"/>
    <w:rsid w:val="0077432E"/>
    <w:rsid w:val="007748C6"/>
    <w:rsid w:val="00774E6E"/>
    <w:rsid w:val="00775C4F"/>
    <w:rsid w:val="00777934"/>
    <w:rsid w:val="007807DB"/>
    <w:rsid w:val="00780C0D"/>
    <w:rsid w:val="0078163F"/>
    <w:rsid w:val="007818BA"/>
    <w:rsid w:val="007827C5"/>
    <w:rsid w:val="007828DB"/>
    <w:rsid w:val="00782A59"/>
    <w:rsid w:val="00783787"/>
    <w:rsid w:val="00783A2E"/>
    <w:rsid w:val="0078406C"/>
    <w:rsid w:val="007840D9"/>
    <w:rsid w:val="007847A9"/>
    <w:rsid w:val="007853D6"/>
    <w:rsid w:val="00785832"/>
    <w:rsid w:val="0078595D"/>
    <w:rsid w:val="00786050"/>
    <w:rsid w:val="0078630F"/>
    <w:rsid w:val="00786728"/>
    <w:rsid w:val="007867AF"/>
    <w:rsid w:val="00786D29"/>
    <w:rsid w:val="0078712B"/>
    <w:rsid w:val="007873E2"/>
    <w:rsid w:val="00787EDB"/>
    <w:rsid w:val="00790462"/>
    <w:rsid w:val="007909D8"/>
    <w:rsid w:val="00790C5B"/>
    <w:rsid w:val="007917D2"/>
    <w:rsid w:val="007917F9"/>
    <w:rsid w:val="0079293D"/>
    <w:rsid w:val="00793E79"/>
    <w:rsid w:val="00794AD0"/>
    <w:rsid w:val="00795C91"/>
    <w:rsid w:val="007A1B38"/>
    <w:rsid w:val="007A213F"/>
    <w:rsid w:val="007A2901"/>
    <w:rsid w:val="007A3DB0"/>
    <w:rsid w:val="007A4300"/>
    <w:rsid w:val="007A4A61"/>
    <w:rsid w:val="007A5A19"/>
    <w:rsid w:val="007A758C"/>
    <w:rsid w:val="007A7FC1"/>
    <w:rsid w:val="007B0212"/>
    <w:rsid w:val="007B02A8"/>
    <w:rsid w:val="007B0884"/>
    <w:rsid w:val="007B1000"/>
    <w:rsid w:val="007B11AC"/>
    <w:rsid w:val="007B1552"/>
    <w:rsid w:val="007B2882"/>
    <w:rsid w:val="007B52A3"/>
    <w:rsid w:val="007B60BF"/>
    <w:rsid w:val="007B6A7C"/>
    <w:rsid w:val="007B7047"/>
    <w:rsid w:val="007B70E8"/>
    <w:rsid w:val="007B7480"/>
    <w:rsid w:val="007B799F"/>
    <w:rsid w:val="007C091A"/>
    <w:rsid w:val="007C0B25"/>
    <w:rsid w:val="007C11B8"/>
    <w:rsid w:val="007C172A"/>
    <w:rsid w:val="007C21ED"/>
    <w:rsid w:val="007C2EE1"/>
    <w:rsid w:val="007C3588"/>
    <w:rsid w:val="007C3644"/>
    <w:rsid w:val="007C44BD"/>
    <w:rsid w:val="007C4628"/>
    <w:rsid w:val="007C4AE0"/>
    <w:rsid w:val="007C58BF"/>
    <w:rsid w:val="007C6F39"/>
    <w:rsid w:val="007C7086"/>
    <w:rsid w:val="007C7B06"/>
    <w:rsid w:val="007D01CB"/>
    <w:rsid w:val="007D01D6"/>
    <w:rsid w:val="007D02ED"/>
    <w:rsid w:val="007D068B"/>
    <w:rsid w:val="007D26D3"/>
    <w:rsid w:val="007D43B5"/>
    <w:rsid w:val="007D4B4F"/>
    <w:rsid w:val="007D4E3E"/>
    <w:rsid w:val="007D54C3"/>
    <w:rsid w:val="007D66B6"/>
    <w:rsid w:val="007D6ADD"/>
    <w:rsid w:val="007D7378"/>
    <w:rsid w:val="007D7509"/>
    <w:rsid w:val="007E0B0F"/>
    <w:rsid w:val="007E0F3B"/>
    <w:rsid w:val="007E0FC8"/>
    <w:rsid w:val="007E2F5B"/>
    <w:rsid w:val="007E2FAF"/>
    <w:rsid w:val="007E3CEA"/>
    <w:rsid w:val="007E4753"/>
    <w:rsid w:val="007E5D46"/>
    <w:rsid w:val="007E6108"/>
    <w:rsid w:val="007E6820"/>
    <w:rsid w:val="007F0055"/>
    <w:rsid w:val="007F0559"/>
    <w:rsid w:val="007F21FB"/>
    <w:rsid w:val="007F2CF5"/>
    <w:rsid w:val="007F2E7B"/>
    <w:rsid w:val="007F2FEA"/>
    <w:rsid w:val="007F4CC9"/>
    <w:rsid w:val="007F4CD0"/>
    <w:rsid w:val="007F53D7"/>
    <w:rsid w:val="007F5710"/>
    <w:rsid w:val="007F5C56"/>
    <w:rsid w:val="007F6556"/>
    <w:rsid w:val="007F6C42"/>
    <w:rsid w:val="007F6E8F"/>
    <w:rsid w:val="00800AF1"/>
    <w:rsid w:val="00801716"/>
    <w:rsid w:val="00801D2F"/>
    <w:rsid w:val="008037EC"/>
    <w:rsid w:val="00804404"/>
    <w:rsid w:val="0080502F"/>
    <w:rsid w:val="00805F1C"/>
    <w:rsid w:val="00805F4D"/>
    <w:rsid w:val="008076AE"/>
    <w:rsid w:val="00807A76"/>
    <w:rsid w:val="00807D52"/>
    <w:rsid w:val="00811931"/>
    <w:rsid w:val="00811A62"/>
    <w:rsid w:val="00811DA8"/>
    <w:rsid w:val="00811E15"/>
    <w:rsid w:val="008127AC"/>
    <w:rsid w:val="00812A5A"/>
    <w:rsid w:val="00814156"/>
    <w:rsid w:val="00814CCB"/>
    <w:rsid w:val="00815091"/>
    <w:rsid w:val="0081536F"/>
    <w:rsid w:val="00816A46"/>
    <w:rsid w:val="00817E94"/>
    <w:rsid w:val="00820DCA"/>
    <w:rsid w:val="00820F07"/>
    <w:rsid w:val="00822E9D"/>
    <w:rsid w:val="008244EE"/>
    <w:rsid w:val="00824AA9"/>
    <w:rsid w:val="00826425"/>
    <w:rsid w:val="00827943"/>
    <w:rsid w:val="00827E1F"/>
    <w:rsid w:val="00830958"/>
    <w:rsid w:val="00831630"/>
    <w:rsid w:val="00832020"/>
    <w:rsid w:val="008328F7"/>
    <w:rsid w:val="0083403B"/>
    <w:rsid w:val="00834199"/>
    <w:rsid w:val="008344BE"/>
    <w:rsid w:val="0083499E"/>
    <w:rsid w:val="00834B4E"/>
    <w:rsid w:val="00834B99"/>
    <w:rsid w:val="00834D76"/>
    <w:rsid w:val="00834FA9"/>
    <w:rsid w:val="008356A0"/>
    <w:rsid w:val="00835DD3"/>
    <w:rsid w:val="00835F95"/>
    <w:rsid w:val="00836137"/>
    <w:rsid w:val="008361F5"/>
    <w:rsid w:val="00836898"/>
    <w:rsid w:val="008369E6"/>
    <w:rsid w:val="00836FCE"/>
    <w:rsid w:val="0083742E"/>
    <w:rsid w:val="00837FFC"/>
    <w:rsid w:val="008400E8"/>
    <w:rsid w:val="00840248"/>
    <w:rsid w:val="00840898"/>
    <w:rsid w:val="00840FAB"/>
    <w:rsid w:val="00842839"/>
    <w:rsid w:val="008431E2"/>
    <w:rsid w:val="0084322F"/>
    <w:rsid w:val="00845143"/>
    <w:rsid w:val="008454EB"/>
    <w:rsid w:val="00845735"/>
    <w:rsid w:val="00845C3C"/>
    <w:rsid w:val="0084719F"/>
    <w:rsid w:val="008473A6"/>
    <w:rsid w:val="008505DA"/>
    <w:rsid w:val="00850EF7"/>
    <w:rsid w:val="00851326"/>
    <w:rsid w:val="00851737"/>
    <w:rsid w:val="00853A12"/>
    <w:rsid w:val="008546BD"/>
    <w:rsid w:val="00854CD2"/>
    <w:rsid w:val="00855067"/>
    <w:rsid w:val="008550F2"/>
    <w:rsid w:val="00855DB2"/>
    <w:rsid w:val="00855F8F"/>
    <w:rsid w:val="00857414"/>
    <w:rsid w:val="0085749D"/>
    <w:rsid w:val="00857C51"/>
    <w:rsid w:val="008604E9"/>
    <w:rsid w:val="00860ACA"/>
    <w:rsid w:val="00860BDE"/>
    <w:rsid w:val="008625C3"/>
    <w:rsid w:val="00862DF3"/>
    <w:rsid w:val="00863E81"/>
    <w:rsid w:val="00864582"/>
    <w:rsid w:val="00867831"/>
    <w:rsid w:val="00867C8A"/>
    <w:rsid w:val="008702A6"/>
    <w:rsid w:val="008711F6"/>
    <w:rsid w:val="00871780"/>
    <w:rsid w:val="0087233F"/>
    <w:rsid w:val="00872C07"/>
    <w:rsid w:val="008737FF"/>
    <w:rsid w:val="008752BE"/>
    <w:rsid w:val="00875C70"/>
    <w:rsid w:val="00876344"/>
    <w:rsid w:val="00876C99"/>
    <w:rsid w:val="00876F9F"/>
    <w:rsid w:val="008772B8"/>
    <w:rsid w:val="008819A7"/>
    <w:rsid w:val="008820EE"/>
    <w:rsid w:val="0088374E"/>
    <w:rsid w:val="00884D2C"/>
    <w:rsid w:val="00885459"/>
    <w:rsid w:val="00885E97"/>
    <w:rsid w:val="00885FD1"/>
    <w:rsid w:val="00886750"/>
    <w:rsid w:val="00887463"/>
    <w:rsid w:val="00887699"/>
    <w:rsid w:val="00887C24"/>
    <w:rsid w:val="00892818"/>
    <w:rsid w:val="00893148"/>
    <w:rsid w:val="008935B7"/>
    <w:rsid w:val="00893F10"/>
    <w:rsid w:val="00894FB9"/>
    <w:rsid w:val="008958A0"/>
    <w:rsid w:val="0089624F"/>
    <w:rsid w:val="0089656A"/>
    <w:rsid w:val="00896573"/>
    <w:rsid w:val="008A067C"/>
    <w:rsid w:val="008A084B"/>
    <w:rsid w:val="008A19D0"/>
    <w:rsid w:val="008A4131"/>
    <w:rsid w:val="008A5E8F"/>
    <w:rsid w:val="008A7792"/>
    <w:rsid w:val="008A7D37"/>
    <w:rsid w:val="008B005E"/>
    <w:rsid w:val="008B0585"/>
    <w:rsid w:val="008B0746"/>
    <w:rsid w:val="008B0B95"/>
    <w:rsid w:val="008B29A2"/>
    <w:rsid w:val="008B2A00"/>
    <w:rsid w:val="008B2B40"/>
    <w:rsid w:val="008B2DED"/>
    <w:rsid w:val="008B2EFA"/>
    <w:rsid w:val="008B3826"/>
    <w:rsid w:val="008B3E75"/>
    <w:rsid w:val="008B4544"/>
    <w:rsid w:val="008B531B"/>
    <w:rsid w:val="008B535F"/>
    <w:rsid w:val="008B56DB"/>
    <w:rsid w:val="008B6EE9"/>
    <w:rsid w:val="008B77AE"/>
    <w:rsid w:val="008B77BB"/>
    <w:rsid w:val="008C0119"/>
    <w:rsid w:val="008C04AA"/>
    <w:rsid w:val="008C11B3"/>
    <w:rsid w:val="008C1D56"/>
    <w:rsid w:val="008C2280"/>
    <w:rsid w:val="008C22D8"/>
    <w:rsid w:val="008C33CB"/>
    <w:rsid w:val="008C3A1F"/>
    <w:rsid w:val="008C3C89"/>
    <w:rsid w:val="008C3E2A"/>
    <w:rsid w:val="008C4724"/>
    <w:rsid w:val="008C5050"/>
    <w:rsid w:val="008C6D01"/>
    <w:rsid w:val="008C6EDE"/>
    <w:rsid w:val="008C756F"/>
    <w:rsid w:val="008C7B9F"/>
    <w:rsid w:val="008C7F07"/>
    <w:rsid w:val="008D0F00"/>
    <w:rsid w:val="008D0F22"/>
    <w:rsid w:val="008D1167"/>
    <w:rsid w:val="008D18F7"/>
    <w:rsid w:val="008D1E26"/>
    <w:rsid w:val="008D2683"/>
    <w:rsid w:val="008D2CBA"/>
    <w:rsid w:val="008D2F7D"/>
    <w:rsid w:val="008D3817"/>
    <w:rsid w:val="008D3C52"/>
    <w:rsid w:val="008D3D90"/>
    <w:rsid w:val="008D4C8D"/>
    <w:rsid w:val="008D538B"/>
    <w:rsid w:val="008D7A5D"/>
    <w:rsid w:val="008D7C52"/>
    <w:rsid w:val="008D7D6B"/>
    <w:rsid w:val="008E05EA"/>
    <w:rsid w:val="008E2D3C"/>
    <w:rsid w:val="008E43A9"/>
    <w:rsid w:val="008E566F"/>
    <w:rsid w:val="008E594E"/>
    <w:rsid w:val="008E64E7"/>
    <w:rsid w:val="008E6866"/>
    <w:rsid w:val="008E6F8F"/>
    <w:rsid w:val="008E739C"/>
    <w:rsid w:val="008E769D"/>
    <w:rsid w:val="008E770D"/>
    <w:rsid w:val="008E7807"/>
    <w:rsid w:val="008E7C15"/>
    <w:rsid w:val="008E7D88"/>
    <w:rsid w:val="008E7DE2"/>
    <w:rsid w:val="008F11A8"/>
    <w:rsid w:val="008F15ED"/>
    <w:rsid w:val="008F18FC"/>
    <w:rsid w:val="008F1D9B"/>
    <w:rsid w:val="008F2649"/>
    <w:rsid w:val="008F2875"/>
    <w:rsid w:val="008F29A6"/>
    <w:rsid w:val="008F33E7"/>
    <w:rsid w:val="008F34FC"/>
    <w:rsid w:val="008F35AE"/>
    <w:rsid w:val="008F3D62"/>
    <w:rsid w:val="008F4393"/>
    <w:rsid w:val="008F4BB8"/>
    <w:rsid w:val="008F4C6B"/>
    <w:rsid w:val="008F5094"/>
    <w:rsid w:val="008F568A"/>
    <w:rsid w:val="008F5A74"/>
    <w:rsid w:val="008F6495"/>
    <w:rsid w:val="008F7550"/>
    <w:rsid w:val="008F78F1"/>
    <w:rsid w:val="009019E9"/>
    <w:rsid w:val="0090205E"/>
    <w:rsid w:val="009020F5"/>
    <w:rsid w:val="009031CA"/>
    <w:rsid w:val="0090678C"/>
    <w:rsid w:val="0090688C"/>
    <w:rsid w:val="00906CAF"/>
    <w:rsid w:val="00907415"/>
    <w:rsid w:val="0091055A"/>
    <w:rsid w:val="00910AD9"/>
    <w:rsid w:val="00910D1D"/>
    <w:rsid w:val="00910DBD"/>
    <w:rsid w:val="009122B7"/>
    <w:rsid w:val="009126CF"/>
    <w:rsid w:val="00912BD8"/>
    <w:rsid w:val="00913DEB"/>
    <w:rsid w:val="009142B4"/>
    <w:rsid w:val="00914FFD"/>
    <w:rsid w:val="0091549A"/>
    <w:rsid w:val="00915DDF"/>
    <w:rsid w:val="009168D7"/>
    <w:rsid w:val="0091690C"/>
    <w:rsid w:val="009169DE"/>
    <w:rsid w:val="00916EC9"/>
    <w:rsid w:val="0091711D"/>
    <w:rsid w:val="009200CE"/>
    <w:rsid w:val="00920AF4"/>
    <w:rsid w:val="00921CDC"/>
    <w:rsid w:val="00921F4E"/>
    <w:rsid w:val="009222C4"/>
    <w:rsid w:val="00922708"/>
    <w:rsid w:val="009227A7"/>
    <w:rsid w:val="009232B9"/>
    <w:rsid w:val="00924354"/>
    <w:rsid w:val="0092456A"/>
    <w:rsid w:val="009246A8"/>
    <w:rsid w:val="00924A1F"/>
    <w:rsid w:val="009254E0"/>
    <w:rsid w:val="00931149"/>
    <w:rsid w:val="009331B3"/>
    <w:rsid w:val="0093365B"/>
    <w:rsid w:val="00933CDB"/>
    <w:rsid w:val="009351E4"/>
    <w:rsid w:val="00935C92"/>
    <w:rsid w:val="009400D4"/>
    <w:rsid w:val="00940BD0"/>
    <w:rsid w:val="00940DFD"/>
    <w:rsid w:val="00941503"/>
    <w:rsid w:val="00942856"/>
    <w:rsid w:val="00942CD6"/>
    <w:rsid w:val="009452AB"/>
    <w:rsid w:val="009453C4"/>
    <w:rsid w:val="009462DA"/>
    <w:rsid w:val="00946BB7"/>
    <w:rsid w:val="00947C5E"/>
    <w:rsid w:val="009507CE"/>
    <w:rsid w:val="00950854"/>
    <w:rsid w:val="00951FC6"/>
    <w:rsid w:val="00952268"/>
    <w:rsid w:val="00954A08"/>
    <w:rsid w:val="00954C60"/>
    <w:rsid w:val="00955886"/>
    <w:rsid w:val="00955982"/>
    <w:rsid w:val="00955E59"/>
    <w:rsid w:val="00956443"/>
    <w:rsid w:val="00961558"/>
    <w:rsid w:val="00963096"/>
    <w:rsid w:val="0096440F"/>
    <w:rsid w:val="009644CE"/>
    <w:rsid w:val="009645E3"/>
    <w:rsid w:val="00964A89"/>
    <w:rsid w:val="00964BA1"/>
    <w:rsid w:val="00966798"/>
    <w:rsid w:val="00966977"/>
    <w:rsid w:val="00966F7C"/>
    <w:rsid w:val="009670A5"/>
    <w:rsid w:val="00970200"/>
    <w:rsid w:val="00970698"/>
    <w:rsid w:val="0097269A"/>
    <w:rsid w:val="00972783"/>
    <w:rsid w:val="00972FB8"/>
    <w:rsid w:val="009736C8"/>
    <w:rsid w:val="00973F52"/>
    <w:rsid w:val="00974BDF"/>
    <w:rsid w:val="00974E43"/>
    <w:rsid w:val="00974FE6"/>
    <w:rsid w:val="0097520E"/>
    <w:rsid w:val="0097549A"/>
    <w:rsid w:val="00976553"/>
    <w:rsid w:val="00977898"/>
    <w:rsid w:val="009779F3"/>
    <w:rsid w:val="0098009F"/>
    <w:rsid w:val="0098268A"/>
    <w:rsid w:val="00982901"/>
    <w:rsid w:val="00983297"/>
    <w:rsid w:val="00984908"/>
    <w:rsid w:val="00984C26"/>
    <w:rsid w:val="009856F1"/>
    <w:rsid w:val="0098713D"/>
    <w:rsid w:val="00987141"/>
    <w:rsid w:val="00990AA2"/>
    <w:rsid w:val="00991BD4"/>
    <w:rsid w:val="0099254B"/>
    <w:rsid w:val="0099387B"/>
    <w:rsid w:val="00994A49"/>
    <w:rsid w:val="00995D37"/>
    <w:rsid w:val="0099616F"/>
    <w:rsid w:val="0099743B"/>
    <w:rsid w:val="00997484"/>
    <w:rsid w:val="00997B87"/>
    <w:rsid w:val="009A07EC"/>
    <w:rsid w:val="009A268A"/>
    <w:rsid w:val="009A2788"/>
    <w:rsid w:val="009A2A88"/>
    <w:rsid w:val="009A2EF3"/>
    <w:rsid w:val="009A3A4A"/>
    <w:rsid w:val="009A3C2B"/>
    <w:rsid w:val="009A684C"/>
    <w:rsid w:val="009A7579"/>
    <w:rsid w:val="009B077C"/>
    <w:rsid w:val="009B0EA4"/>
    <w:rsid w:val="009B10B8"/>
    <w:rsid w:val="009B259B"/>
    <w:rsid w:val="009B2755"/>
    <w:rsid w:val="009B27CE"/>
    <w:rsid w:val="009B2F86"/>
    <w:rsid w:val="009B36E6"/>
    <w:rsid w:val="009B4309"/>
    <w:rsid w:val="009B4472"/>
    <w:rsid w:val="009B496D"/>
    <w:rsid w:val="009B4CED"/>
    <w:rsid w:val="009B5163"/>
    <w:rsid w:val="009B5D2C"/>
    <w:rsid w:val="009B6584"/>
    <w:rsid w:val="009B6659"/>
    <w:rsid w:val="009B72A3"/>
    <w:rsid w:val="009B7304"/>
    <w:rsid w:val="009B7951"/>
    <w:rsid w:val="009B7A58"/>
    <w:rsid w:val="009B7A91"/>
    <w:rsid w:val="009B7CDA"/>
    <w:rsid w:val="009C0696"/>
    <w:rsid w:val="009C0756"/>
    <w:rsid w:val="009C1ADD"/>
    <w:rsid w:val="009C21BE"/>
    <w:rsid w:val="009C27CC"/>
    <w:rsid w:val="009C2A61"/>
    <w:rsid w:val="009C35CB"/>
    <w:rsid w:val="009C3669"/>
    <w:rsid w:val="009C4AE9"/>
    <w:rsid w:val="009C522D"/>
    <w:rsid w:val="009C558A"/>
    <w:rsid w:val="009C5866"/>
    <w:rsid w:val="009C5C1F"/>
    <w:rsid w:val="009C5D63"/>
    <w:rsid w:val="009C600B"/>
    <w:rsid w:val="009C73F0"/>
    <w:rsid w:val="009C7564"/>
    <w:rsid w:val="009C7D69"/>
    <w:rsid w:val="009D0DBA"/>
    <w:rsid w:val="009D2DF1"/>
    <w:rsid w:val="009D3E8A"/>
    <w:rsid w:val="009D46CB"/>
    <w:rsid w:val="009D4717"/>
    <w:rsid w:val="009D4ED4"/>
    <w:rsid w:val="009D5939"/>
    <w:rsid w:val="009D59C3"/>
    <w:rsid w:val="009E0877"/>
    <w:rsid w:val="009E22E4"/>
    <w:rsid w:val="009E2BFE"/>
    <w:rsid w:val="009E31A3"/>
    <w:rsid w:val="009E4E79"/>
    <w:rsid w:val="009E51B5"/>
    <w:rsid w:val="009E6ED0"/>
    <w:rsid w:val="009E7112"/>
    <w:rsid w:val="009E79F3"/>
    <w:rsid w:val="009F0A9A"/>
    <w:rsid w:val="009F0C47"/>
    <w:rsid w:val="009F1358"/>
    <w:rsid w:val="009F1980"/>
    <w:rsid w:val="009F1F94"/>
    <w:rsid w:val="009F2452"/>
    <w:rsid w:val="009F3695"/>
    <w:rsid w:val="009F39FB"/>
    <w:rsid w:val="009F4139"/>
    <w:rsid w:val="009F42A7"/>
    <w:rsid w:val="009F44A0"/>
    <w:rsid w:val="009F4561"/>
    <w:rsid w:val="009F4C63"/>
    <w:rsid w:val="009F4F33"/>
    <w:rsid w:val="009F55F5"/>
    <w:rsid w:val="009F6B2D"/>
    <w:rsid w:val="009F7994"/>
    <w:rsid w:val="009F7E6D"/>
    <w:rsid w:val="009F7FD8"/>
    <w:rsid w:val="00A005C9"/>
    <w:rsid w:val="00A0149A"/>
    <w:rsid w:val="00A02596"/>
    <w:rsid w:val="00A03350"/>
    <w:rsid w:val="00A05A48"/>
    <w:rsid w:val="00A05BEA"/>
    <w:rsid w:val="00A060BB"/>
    <w:rsid w:val="00A06927"/>
    <w:rsid w:val="00A06B14"/>
    <w:rsid w:val="00A07488"/>
    <w:rsid w:val="00A07624"/>
    <w:rsid w:val="00A07BBB"/>
    <w:rsid w:val="00A104AA"/>
    <w:rsid w:val="00A1199D"/>
    <w:rsid w:val="00A11F21"/>
    <w:rsid w:val="00A12CAD"/>
    <w:rsid w:val="00A131EE"/>
    <w:rsid w:val="00A13629"/>
    <w:rsid w:val="00A1367D"/>
    <w:rsid w:val="00A13A04"/>
    <w:rsid w:val="00A14600"/>
    <w:rsid w:val="00A14A10"/>
    <w:rsid w:val="00A14A18"/>
    <w:rsid w:val="00A15186"/>
    <w:rsid w:val="00A151CF"/>
    <w:rsid w:val="00A15374"/>
    <w:rsid w:val="00A17237"/>
    <w:rsid w:val="00A2017D"/>
    <w:rsid w:val="00A20478"/>
    <w:rsid w:val="00A20E7D"/>
    <w:rsid w:val="00A216EF"/>
    <w:rsid w:val="00A2213C"/>
    <w:rsid w:val="00A23203"/>
    <w:rsid w:val="00A2345F"/>
    <w:rsid w:val="00A24169"/>
    <w:rsid w:val="00A24587"/>
    <w:rsid w:val="00A24F5A"/>
    <w:rsid w:val="00A257F6"/>
    <w:rsid w:val="00A2636F"/>
    <w:rsid w:val="00A2692D"/>
    <w:rsid w:val="00A26DDA"/>
    <w:rsid w:val="00A27B82"/>
    <w:rsid w:val="00A27D8E"/>
    <w:rsid w:val="00A30465"/>
    <w:rsid w:val="00A30B66"/>
    <w:rsid w:val="00A310F5"/>
    <w:rsid w:val="00A317C7"/>
    <w:rsid w:val="00A31A1E"/>
    <w:rsid w:val="00A31D7E"/>
    <w:rsid w:val="00A335CE"/>
    <w:rsid w:val="00A33E48"/>
    <w:rsid w:val="00A343DC"/>
    <w:rsid w:val="00A34FB8"/>
    <w:rsid w:val="00A35421"/>
    <w:rsid w:val="00A35571"/>
    <w:rsid w:val="00A35F95"/>
    <w:rsid w:val="00A3601C"/>
    <w:rsid w:val="00A363A9"/>
    <w:rsid w:val="00A365AF"/>
    <w:rsid w:val="00A36A0C"/>
    <w:rsid w:val="00A36C38"/>
    <w:rsid w:val="00A405B6"/>
    <w:rsid w:val="00A4183B"/>
    <w:rsid w:val="00A41CD4"/>
    <w:rsid w:val="00A421EB"/>
    <w:rsid w:val="00A432C8"/>
    <w:rsid w:val="00A43580"/>
    <w:rsid w:val="00A4393E"/>
    <w:rsid w:val="00A43DB6"/>
    <w:rsid w:val="00A4474E"/>
    <w:rsid w:val="00A4570B"/>
    <w:rsid w:val="00A50BFE"/>
    <w:rsid w:val="00A50C84"/>
    <w:rsid w:val="00A50EBD"/>
    <w:rsid w:val="00A52863"/>
    <w:rsid w:val="00A52E89"/>
    <w:rsid w:val="00A52EBD"/>
    <w:rsid w:val="00A53879"/>
    <w:rsid w:val="00A53C36"/>
    <w:rsid w:val="00A551B9"/>
    <w:rsid w:val="00A559B7"/>
    <w:rsid w:val="00A55E2E"/>
    <w:rsid w:val="00A561EB"/>
    <w:rsid w:val="00A57421"/>
    <w:rsid w:val="00A576A2"/>
    <w:rsid w:val="00A57AA3"/>
    <w:rsid w:val="00A60378"/>
    <w:rsid w:val="00A61ACA"/>
    <w:rsid w:val="00A620C0"/>
    <w:rsid w:val="00A63CE9"/>
    <w:rsid w:val="00A63F26"/>
    <w:rsid w:val="00A6415B"/>
    <w:rsid w:val="00A64882"/>
    <w:rsid w:val="00A65116"/>
    <w:rsid w:val="00A65368"/>
    <w:rsid w:val="00A657FD"/>
    <w:rsid w:val="00A66C68"/>
    <w:rsid w:val="00A670CA"/>
    <w:rsid w:val="00A671C5"/>
    <w:rsid w:val="00A70F1E"/>
    <w:rsid w:val="00A71D60"/>
    <w:rsid w:val="00A72531"/>
    <w:rsid w:val="00A726D6"/>
    <w:rsid w:val="00A72932"/>
    <w:rsid w:val="00A740E8"/>
    <w:rsid w:val="00A741B2"/>
    <w:rsid w:val="00A74989"/>
    <w:rsid w:val="00A74E10"/>
    <w:rsid w:val="00A760E5"/>
    <w:rsid w:val="00A80300"/>
    <w:rsid w:val="00A80883"/>
    <w:rsid w:val="00A809A1"/>
    <w:rsid w:val="00A80CF1"/>
    <w:rsid w:val="00A80DE2"/>
    <w:rsid w:val="00A80FFD"/>
    <w:rsid w:val="00A81248"/>
    <w:rsid w:val="00A82DA7"/>
    <w:rsid w:val="00A84340"/>
    <w:rsid w:val="00A84468"/>
    <w:rsid w:val="00A84BFA"/>
    <w:rsid w:val="00A84F56"/>
    <w:rsid w:val="00A85B56"/>
    <w:rsid w:val="00A8613A"/>
    <w:rsid w:val="00A86665"/>
    <w:rsid w:val="00A8794D"/>
    <w:rsid w:val="00A87FA1"/>
    <w:rsid w:val="00A90340"/>
    <w:rsid w:val="00A90BCB"/>
    <w:rsid w:val="00A90F01"/>
    <w:rsid w:val="00A9187C"/>
    <w:rsid w:val="00A91A64"/>
    <w:rsid w:val="00A92258"/>
    <w:rsid w:val="00A93C93"/>
    <w:rsid w:val="00A943D3"/>
    <w:rsid w:val="00A94548"/>
    <w:rsid w:val="00A945E2"/>
    <w:rsid w:val="00A947A5"/>
    <w:rsid w:val="00A95B87"/>
    <w:rsid w:val="00A9607C"/>
    <w:rsid w:val="00A975BB"/>
    <w:rsid w:val="00A97C84"/>
    <w:rsid w:val="00A97D76"/>
    <w:rsid w:val="00A97F6F"/>
    <w:rsid w:val="00AA1C65"/>
    <w:rsid w:val="00AA1E37"/>
    <w:rsid w:val="00AA1F38"/>
    <w:rsid w:val="00AA27DA"/>
    <w:rsid w:val="00AA535B"/>
    <w:rsid w:val="00AA541D"/>
    <w:rsid w:val="00AA5587"/>
    <w:rsid w:val="00AA5614"/>
    <w:rsid w:val="00AA5DA7"/>
    <w:rsid w:val="00AA7BED"/>
    <w:rsid w:val="00AB03FC"/>
    <w:rsid w:val="00AB1AB1"/>
    <w:rsid w:val="00AB1DE1"/>
    <w:rsid w:val="00AB1EBE"/>
    <w:rsid w:val="00AB27B3"/>
    <w:rsid w:val="00AB2F8D"/>
    <w:rsid w:val="00AB3189"/>
    <w:rsid w:val="00AB3971"/>
    <w:rsid w:val="00AB3A32"/>
    <w:rsid w:val="00AB501C"/>
    <w:rsid w:val="00AB545D"/>
    <w:rsid w:val="00AB5C70"/>
    <w:rsid w:val="00AB6D11"/>
    <w:rsid w:val="00AB7C17"/>
    <w:rsid w:val="00AB7FB8"/>
    <w:rsid w:val="00AC02F0"/>
    <w:rsid w:val="00AC06F8"/>
    <w:rsid w:val="00AC1E22"/>
    <w:rsid w:val="00AC26BC"/>
    <w:rsid w:val="00AC2DE4"/>
    <w:rsid w:val="00AC3475"/>
    <w:rsid w:val="00AC490C"/>
    <w:rsid w:val="00AC5C73"/>
    <w:rsid w:val="00AC64FD"/>
    <w:rsid w:val="00AC6651"/>
    <w:rsid w:val="00AC6B4A"/>
    <w:rsid w:val="00AC6F0F"/>
    <w:rsid w:val="00AC6F94"/>
    <w:rsid w:val="00AD01E5"/>
    <w:rsid w:val="00AD04E7"/>
    <w:rsid w:val="00AD0AEC"/>
    <w:rsid w:val="00AD0F27"/>
    <w:rsid w:val="00AD3362"/>
    <w:rsid w:val="00AD3976"/>
    <w:rsid w:val="00AD6593"/>
    <w:rsid w:val="00AD6AB6"/>
    <w:rsid w:val="00AE09B2"/>
    <w:rsid w:val="00AE120D"/>
    <w:rsid w:val="00AE223E"/>
    <w:rsid w:val="00AE23EE"/>
    <w:rsid w:val="00AE249E"/>
    <w:rsid w:val="00AE262A"/>
    <w:rsid w:val="00AE33B3"/>
    <w:rsid w:val="00AE51DB"/>
    <w:rsid w:val="00AE53D3"/>
    <w:rsid w:val="00AE5572"/>
    <w:rsid w:val="00AE5701"/>
    <w:rsid w:val="00AE5937"/>
    <w:rsid w:val="00AE63A1"/>
    <w:rsid w:val="00AE65A0"/>
    <w:rsid w:val="00AE68AC"/>
    <w:rsid w:val="00AE6A84"/>
    <w:rsid w:val="00AE786F"/>
    <w:rsid w:val="00AE7EC9"/>
    <w:rsid w:val="00AF0206"/>
    <w:rsid w:val="00AF14FC"/>
    <w:rsid w:val="00AF1678"/>
    <w:rsid w:val="00AF17B6"/>
    <w:rsid w:val="00AF286A"/>
    <w:rsid w:val="00AF35BB"/>
    <w:rsid w:val="00AF3F73"/>
    <w:rsid w:val="00AF45A8"/>
    <w:rsid w:val="00AF49B5"/>
    <w:rsid w:val="00AF4ACC"/>
    <w:rsid w:val="00AF4B5E"/>
    <w:rsid w:val="00AF563E"/>
    <w:rsid w:val="00AF6B08"/>
    <w:rsid w:val="00AF7BBE"/>
    <w:rsid w:val="00AF7DCC"/>
    <w:rsid w:val="00B00CE3"/>
    <w:rsid w:val="00B01350"/>
    <w:rsid w:val="00B01E74"/>
    <w:rsid w:val="00B01F23"/>
    <w:rsid w:val="00B0320B"/>
    <w:rsid w:val="00B0356A"/>
    <w:rsid w:val="00B03E94"/>
    <w:rsid w:val="00B03ECC"/>
    <w:rsid w:val="00B044DB"/>
    <w:rsid w:val="00B051EC"/>
    <w:rsid w:val="00B06242"/>
    <w:rsid w:val="00B064DE"/>
    <w:rsid w:val="00B11A82"/>
    <w:rsid w:val="00B11B07"/>
    <w:rsid w:val="00B1253D"/>
    <w:rsid w:val="00B126B6"/>
    <w:rsid w:val="00B12EE9"/>
    <w:rsid w:val="00B13CE8"/>
    <w:rsid w:val="00B13E60"/>
    <w:rsid w:val="00B152F5"/>
    <w:rsid w:val="00B169D5"/>
    <w:rsid w:val="00B16CA9"/>
    <w:rsid w:val="00B1760C"/>
    <w:rsid w:val="00B2161E"/>
    <w:rsid w:val="00B219A7"/>
    <w:rsid w:val="00B21AA5"/>
    <w:rsid w:val="00B22517"/>
    <w:rsid w:val="00B23384"/>
    <w:rsid w:val="00B2509A"/>
    <w:rsid w:val="00B250B6"/>
    <w:rsid w:val="00B254CF"/>
    <w:rsid w:val="00B25586"/>
    <w:rsid w:val="00B25F1D"/>
    <w:rsid w:val="00B260B1"/>
    <w:rsid w:val="00B27D68"/>
    <w:rsid w:val="00B311CB"/>
    <w:rsid w:val="00B32F4D"/>
    <w:rsid w:val="00B3318F"/>
    <w:rsid w:val="00B354CC"/>
    <w:rsid w:val="00B36712"/>
    <w:rsid w:val="00B3718D"/>
    <w:rsid w:val="00B37552"/>
    <w:rsid w:val="00B37CAF"/>
    <w:rsid w:val="00B37F0D"/>
    <w:rsid w:val="00B40EDF"/>
    <w:rsid w:val="00B4142F"/>
    <w:rsid w:val="00B41AF6"/>
    <w:rsid w:val="00B42860"/>
    <w:rsid w:val="00B43369"/>
    <w:rsid w:val="00B43739"/>
    <w:rsid w:val="00B43835"/>
    <w:rsid w:val="00B4397B"/>
    <w:rsid w:val="00B43A9E"/>
    <w:rsid w:val="00B43B75"/>
    <w:rsid w:val="00B440CF"/>
    <w:rsid w:val="00B44594"/>
    <w:rsid w:val="00B44628"/>
    <w:rsid w:val="00B44E2C"/>
    <w:rsid w:val="00B4534D"/>
    <w:rsid w:val="00B4602F"/>
    <w:rsid w:val="00B4636D"/>
    <w:rsid w:val="00B4644A"/>
    <w:rsid w:val="00B46B41"/>
    <w:rsid w:val="00B475F8"/>
    <w:rsid w:val="00B510D4"/>
    <w:rsid w:val="00B51BA2"/>
    <w:rsid w:val="00B529FD"/>
    <w:rsid w:val="00B53C72"/>
    <w:rsid w:val="00B5488D"/>
    <w:rsid w:val="00B54AA2"/>
    <w:rsid w:val="00B57015"/>
    <w:rsid w:val="00B60218"/>
    <w:rsid w:val="00B6048D"/>
    <w:rsid w:val="00B60C66"/>
    <w:rsid w:val="00B61236"/>
    <w:rsid w:val="00B615BC"/>
    <w:rsid w:val="00B6282B"/>
    <w:rsid w:val="00B64264"/>
    <w:rsid w:val="00B6432D"/>
    <w:rsid w:val="00B6447D"/>
    <w:rsid w:val="00B64954"/>
    <w:rsid w:val="00B649CA"/>
    <w:rsid w:val="00B65030"/>
    <w:rsid w:val="00B6515F"/>
    <w:rsid w:val="00B65751"/>
    <w:rsid w:val="00B6577B"/>
    <w:rsid w:val="00B65DD7"/>
    <w:rsid w:val="00B660A6"/>
    <w:rsid w:val="00B66460"/>
    <w:rsid w:val="00B67350"/>
    <w:rsid w:val="00B67608"/>
    <w:rsid w:val="00B679E6"/>
    <w:rsid w:val="00B67D25"/>
    <w:rsid w:val="00B7085F"/>
    <w:rsid w:val="00B70B1E"/>
    <w:rsid w:val="00B712F8"/>
    <w:rsid w:val="00B71727"/>
    <w:rsid w:val="00B72A0D"/>
    <w:rsid w:val="00B72A8C"/>
    <w:rsid w:val="00B731AF"/>
    <w:rsid w:val="00B74609"/>
    <w:rsid w:val="00B74B34"/>
    <w:rsid w:val="00B761E8"/>
    <w:rsid w:val="00B764C8"/>
    <w:rsid w:val="00B76E2E"/>
    <w:rsid w:val="00B8011D"/>
    <w:rsid w:val="00B80581"/>
    <w:rsid w:val="00B808ED"/>
    <w:rsid w:val="00B80DFB"/>
    <w:rsid w:val="00B81262"/>
    <w:rsid w:val="00B816C7"/>
    <w:rsid w:val="00B81F7E"/>
    <w:rsid w:val="00B83601"/>
    <w:rsid w:val="00B839F0"/>
    <w:rsid w:val="00B83B44"/>
    <w:rsid w:val="00B83CC3"/>
    <w:rsid w:val="00B83D1B"/>
    <w:rsid w:val="00B84A09"/>
    <w:rsid w:val="00B85356"/>
    <w:rsid w:val="00B85CD5"/>
    <w:rsid w:val="00B863D1"/>
    <w:rsid w:val="00B86987"/>
    <w:rsid w:val="00B86DC8"/>
    <w:rsid w:val="00B900CE"/>
    <w:rsid w:val="00B9170F"/>
    <w:rsid w:val="00B919E4"/>
    <w:rsid w:val="00B9246D"/>
    <w:rsid w:val="00B92D75"/>
    <w:rsid w:val="00B930ED"/>
    <w:rsid w:val="00B931F8"/>
    <w:rsid w:val="00B934CC"/>
    <w:rsid w:val="00B93C27"/>
    <w:rsid w:val="00B94E63"/>
    <w:rsid w:val="00B94F2B"/>
    <w:rsid w:val="00B96512"/>
    <w:rsid w:val="00B967E7"/>
    <w:rsid w:val="00B96ECB"/>
    <w:rsid w:val="00BA0703"/>
    <w:rsid w:val="00BA0DF8"/>
    <w:rsid w:val="00BA0FD6"/>
    <w:rsid w:val="00BA2AB6"/>
    <w:rsid w:val="00BA2BC0"/>
    <w:rsid w:val="00BA39CB"/>
    <w:rsid w:val="00BA3BC3"/>
    <w:rsid w:val="00BA5742"/>
    <w:rsid w:val="00BA67AA"/>
    <w:rsid w:val="00BA695A"/>
    <w:rsid w:val="00BA6CA4"/>
    <w:rsid w:val="00BA6EA9"/>
    <w:rsid w:val="00BB053E"/>
    <w:rsid w:val="00BB141D"/>
    <w:rsid w:val="00BB1790"/>
    <w:rsid w:val="00BB1FCD"/>
    <w:rsid w:val="00BB31E4"/>
    <w:rsid w:val="00BB326A"/>
    <w:rsid w:val="00BB4576"/>
    <w:rsid w:val="00BB5E43"/>
    <w:rsid w:val="00BB6B42"/>
    <w:rsid w:val="00BB72F8"/>
    <w:rsid w:val="00BC11AB"/>
    <w:rsid w:val="00BC2514"/>
    <w:rsid w:val="00BC25D4"/>
    <w:rsid w:val="00BC5B23"/>
    <w:rsid w:val="00BC5C14"/>
    <w:rsid w:val="00BC5C37"/>
    <w:rsid w:val="00BC5E33"/>
    <w:rsid w:val="00BC6A84"/>
    <w:rsid w:val="00BC7AA6"/>
    <w:rsid w:val="00BC7EF8"/>
    <w:rsid w:val="00BD01C3"/>
    <w:rsid w:val="00BD0B9F"/>
    <w:rsid w:val="00BD0FBB"/>
    <w:rsid w:val="00BD1437"/>
    <w:rsid w:val="00BD165A"/>
    <w:rsid w:val="00BD17D0"/>
    <w:rsid w:val="00BD23D1"/>
    <w:rsid w:val="00BD24ED"/>
    <w:rsid w:val="00BD26B6"/>
    <w:rsid w:val="00BD42C4"/>
    <w:rsid w:val="00BD4907"/>
    <w:rsid w:val="00BD52F0"/>
    <w:rsid w:val="00BD5EF1"/>
    <w:rsid w:val="00BD739C"/>
    <w:rsid w:val="00BD77D4"/>
    <w:rsid w:val="00BD7D86"/>
    <w:rsid w:val="00BE1302"/>
    <w:rsid w:val="00BE2AC4"/>
    <w:rsid w:val="00BE3268"/>
    <w:rsid w:val="00BE3F9F"/>
    <w:rsid w:val="00BE4098"/>
    <w:rsid w:val="00BE5182"/>
    <w:rsid w:val="00BE554E"/>
    <w:rsid w:val="00BE56FB"/>
    <w:rsid w:val="00BE5EFB"/>
    <w:rsid w:val="00BE5F7D"/>
    <w:rsid w:val="00BE7E8C"/>
    <w:rsid w:val="00BF11E3"/>
    <w:rsid w:val="00BF1428"/>
    <w:rsid w:val="00BF1F72"/>
    <w:rsid w:val="00BF21A2"/>
    <w:rsid w:val="00BF28A7"/>
    <w:rsid w:val="00BF446F"/>
    <w:rsid w:val="00BF5221"/>
    <w:rsid w:val="00BF60C5"/>
    <w:rsid w:val="00BF6458"/>
    <w:rsid w:val="00BF645B"/>
    <w:rsid w:val="00BF7301"/>
    <w:rsid w:val="00BF74F0"/>
    <w:rsid w:val="00C0014D"/>
    <w:rsid w:val="00C00D8F"/>
    <w:rsid w:val="00C00E37"/>
    <w:rsid w:val="00C023BA"/>
    <w:rsid w:val="00C02742"/>
    <w:rsid w:val="00C02C5C"/>
    <w:rsid w:val="00C03432"/>
    <w:rsid w:val="00C0354D"/>
    <w:rsid w:val="00C03AC4"/>
    <w:rsid w:val="00C04613"/>
    <w:rsid w:val="00C04C29"/>
    <w:rsid w:val="00C04C78"/>
    <w:rsid w:val="00C05B51"/>
    <w:rsid w:val="00C06BB3"/>
    <w:rsid w:val="00C06D9A"/>
    <w:rsid w:val="00C07CED"/>
    <w:rsid w:val="00C10438"/>
    <w:rsid w:val="00C11476"/>
    <w:rsid w:val="00C12614"/>
    <w:rsid w:val="00C12F47"/>
    <w:rsid w:val="00C15CDA"/>
    <w:rsid w:val="00C1657E"/>
    <w:rsid w:val="00C17137"/>
    <w:rsid w:val="00C17BAC"/>
    <w:rsid w:val="00C201B4"/>
    <w:rsid w:val="00C20950"/>
    <w:rsid w:val="00C2168B"/>
    <w:rsid w:val="00C228B0"/>
    <w:rsid w:val="00C24F6D"/>
    <w:rsid w:val="00C255B7"/>
    <w:rsid w:val="00C25F97"/>
    <w:rsid w:val="00C27CB2"/>
    <w:rsid w:val="00C27E68"/>
    <w:rsid w:val="00C316F1"/>
    <w:rsid w:val="00C32CD9"/>
    <w:rsid w:val="00C33B2C"/>
    <w:rsid w:val="00C353A0"/>
    <w:rsid w:val="00C35D5D"/>
    <w:rsid w:val="00C35DD1"/>
    <w:rsid w:val="00C36412"/>
    <w:rsid w:val="00C36699"/>
    <w:rsid w:val="00C40516"/>
    <w:rsid w:val="00C41504"/>
    <w:rsid w:val="00C419F1"/>
    <w:rsid w:val="00C42879"/>
    <w:rsid w:val="00C436DF"/>
    <w:rsid w:val="00C43D05"/>
    <w:rsid w:val="00C440F0"/>
    <w:rsid w:val="00C44367"/>
    <w:rsid w:val="00C449FF"/>
    <w:rsid w:val="00C44AA9"/>
    <w:rsid w:val="00C453AE"/>
    <w:rsid w:val="00C45A49"/>
    <w:rsid w:val="00C474DE"/>
    <w:rsid w:val="00C47825"/>
    <w:rsid w:val="00C50829"/>
    <w:rsid w:val="00C51056"/>
    <w:rsid w:val="00C5135A"/>
    <w:rsid w:val="00C52147"/>
    <w:rsid w:val="00C523A8"/>
    <w:rsid w:val="00C53565"/>
    <w:rsid w:val="00C53F93"/>
    <w:rsid w:val="00C54F3B"/>
    <w:rsid w:val="00C5535B"/>
    <w:rsid w:val="00C56058"/>
    <w:rsid w:val="00C5783C"/>
    <w:rsid w:val="00C579B5"/>
    <w:rsid w:val="00C57A09"/>
    <w:rsid w:val="00C60504"/>
    <w:rsid w:val="00C60ADB"/>
    <w:rsid w:val="00C64349"/>
    <w:rsid w:val="00C64D48"/>
    <w:rsid w:val="00C65C12"/>
    <w:rsid w:val="00C66089"/>
    <w:rsid w:val="00C670AB"/>
    <w:rsid w:val="00C678D7"/>
    <w:rsid w:val="00C70595"/>
    <w:rsid w:val="00C71174"/>
    <w:rsid w:val="00C72651"/>
    <w:rsid w:val="00C73D92"/>
    <w:rsid w:val="00C73F13"/>
    <w:rsid w:val="00C73F54"/>
    <w:rsid w:val="00C73FF5"/>
    <w:rsid w:val="00C747DF"/>
    <w:rsid w:val="00C74C21"/>
    <w:rsid w:val="00C76A33"/>
    <w:rsid w:val="00C76D6F"/>
    <w:rsid w:val="00C772B1"/>
    <w:rsid w:val="00C77642"/>
    <w:rsid w:val="00C77E70"/>
    <w:rsid w:val="00C80022"/>
    <w:rsid w:val="00C8022F"/>
    <w:rsid w:val="00C807AD"/>
    <w:rsid w:val="00C8080A"/>
    <w:rsid w:val="00C80E01"/>
    <w:rsid w:val="00C810E0"/>
    <w:rsid w:val="00C8110A"/>
    <w:rsid w:val="00C830AA"/>
    <w:rsid w:val="00C83BA8"/>
    <w:rsid w:val="00C84E1F"/>
    <w:rsid w:val="00C84FA4"/>
    <w:rsid w:val="00C857AD"/>
    <w:rsid w:val="00C862D7"/>
    <w:rsid w:val="00C86781"/>
    <w:rsid w:val="00C86C4B"/>
    <w:rsid w:val="00C87767"/>
    <w:rsid w:val="00C87A0C"/>
    <w:rsid w:val="00C87A49"/>
    <w:rsid w:val="00C87ACC"/>
    <w:rsid w:val="00C87E87"/>
    <w:rsid w:val="00C87FF5"/>
    <w:rsid w:val="00C9030F"/>
    <w:rsid w:val="00C90D65"/>
    <w:rsid w:val="00C910BC"/>
    <w:rsid w:val="00C912F7"/>
    <w:rsid w:val="00C9142F"/>
    <w:rsid w:val="00C9236B"/>
    <w:rsid w:val="00C92624"/>
    <w:rsid w:val="00C93008"/>
    <w:rsid w:val="00C946FB"/>
    <w:rsid w:val="00C94972"/>
    <w:rsid w:val="00C94D95"/>
    <w:rsid w:val="00C94F2C"/>
    <w:rsid w:val="00C953D6"/>
    <w:rsid w:val="00C95A4B"/>
    <w:rsid w:val="00C97AE7"/>
    <w:rsid w:val="00C97B6C"/>
    <w:rsid w:val="00C97D34"/>
    <w:rsid w:val="00CA00D8"/>
    <w:rsid w:val="00CA063C"/>
    <w:rsid w:val="00CA1415"/>
    <w:rsid w:val="00CA1D00"/>
    <w:rsid w:val="00CA2D11"/>
    <w:rsid w:val="00CA3016"/>
    <w:rsid w:val="00CA3DD8"/>
    <w:rsid w:val="00CA3FB5"/>
    <w:rsid w:val="00CA4065"/>
    <w:rsid w:val="00CA425B"/>
    <w:rsid w:val="00CA4D66"/>
    <w:rsid w:val="00CA5795"/>
    <w:rsid w:val="00CA5A41"/>
    <w:rsid w:val="00CA6634"/>
    <w:rsid w:val="00CA6E9E"/>
    <w:rsid w:val="00CA6ECB"/>
    <w:rsid w:val="00CA7721"/>
    <w:rsid w:val="00CA7E80"/>
    <w:rsid w:val="00CB26C5"/>
    <w:rsid w:val="00CB2B4A"/>
    <w:rsid w:val="00CB328C"/>
    <w:rsid w:val="00CB3427"/>
    <w:rsid w:val="00CB3EE3"/>
    <w:rsid w:val="00CB46A8"/>
    <w:rsid w:val="00CB4AAB"/>
    <w:rsid w:val="00CB4B47"/>
    <w:rsid w:val="00CB5C91"/>
    <w:rsid w:val="00CB5CDD"/>
    <w:rsid w:val="00CB6A34"/>
    <w:rsid w:val="00CB7E41"/>
    <w:rsid w:val="00CC026F"/>
    <w:rsid w:val="00CC0A12"/>
    <w:rsid w:val="00CC1107"/>
    <w:rsid w:val="00CC136B"/>
    <w:rsid w:val="00CC1677"/>
    <w:rsid w:val="00CC1D89"/>
    <w:rsid w:val="00CC2897"/>
    <w:rsid w:val="00CC29A0"/>
    <w:rsid w:val="00CC4480"/>
    <w:rsid w:val="00CC4A96"/>
    <w:rsid w:val="00CC4D56"/>
    <w:rsid w:val="00CC51D4"/>
    <w:rsid w:val="00CC54C7"/>
    <w:rsid w:val="00CC57C4"/>
    <w:rsid w:val="00CC63E0"/>
    <w:rsid w:val="00CC685B"/>
    <w:rsid w:val="00CC6DA4"/>
    <w:rsid w:val="00CD06A8"/>
    <w:rsid w:val="00CD2A61"/>
    <w:rsid w:val="00CD2AE9"/>
    <w:rsid w:val="00CD3A58"/>
    <w:rsid w:val="00CD3F2D"/>
    <w:rsid w:val="00CD3F86"/>
    <w:rsid w:val="00CD4166"/>
    <w:rsid w:val="00CD494C"/>
    <w:rsid w:val="00CD5184"/>
    <w:rsid w:val="00CD63B7"/>
    <w:rsid w:val="00CD6EC3"/>
    <w:rsid w:val="00CD7594"/>
    <w:rsid w:val="00CD7EF2"/>
    <w:rsid w:val="00CE030B"/>
    <w:rsid w:val="00CE06E5"/>
    <w:rsid w:val="00CE0CCF"/>
    <w:rsid w:val="00CE0FA5"/>
    <w:rsid w:val="00CE25B7"/>
    <w:rsid w:val="00CE27D9"/>
    <w:rsid w:val="00CE36D4"/>
    <w:rsid w:val="00CE3B9F"/>
    <w:rsid w:val="00CE41DD"/>
    <w:rsid w:val="00CE5673"/>
    <w:rsid w:val="00CE5997"/>
    <w:rsid w:val="00CE5E70"/>
    <w:rsid w:val="00CE6151"/>
    <w:rsid w:val="00CE6309"/>
    <w:rsid w:val="00CE74D4"/>
    <w:rsid w:val="00CF16AE"/>
    <w:rsid w:val="00CF23A5"/>
    <w:rsid w:val="00CF272F"/>
    <w:rsid w:val="00CF355B"/>
    <w:rsid w:val="00CF4575"/>
    <w:rsid w:val="00CF4719"/>
    <w:rsid w:val="00CF4ACF"/>
    <w:rsid w:val="00CF4B67"/>
    <w:rsid w:val="00CF4BD0"/>
    <w:rsid w:val="00CF56CA"/>
    <w:rsid w:val="00CF62E5"/>
    <w:rsid w:val="00CF78DA"/>
    <w:rsid w:val="00D000F4"/>
    <w:rsid w:val="00D0097B"/>
    <w:rsid w:val="00D01A10"/>
    <w:rsid w:val="00D03773"/>
    <w:rsid w:val="00D04253"/>
    <w:rsid w:val="00D04356"/>
    <w:rsid w:val="00D056AC"/>
    <w:rsid w:val="00D066FA"/>
    <w:rsid w:val="00D068BF"/>
    <w:rsid w:val="00D076C0"/>
    <w:rsid w:val="00D07909"/>
    <w:rsid w:val="00D11ECF"/>
    <w:rsid w:val="00D1200E"/>
    <w:rsid w:val="00D128E0"/>
    <w:rsid w:val="00D12B8E"/>
    <w:rsid w:val="00D13049"/>
    <w:rsid w:val="00D16ED9"/>
    <w:rsid w:val="00D203A5"/>
    <w:rsid w:val="00D2083E"/>
    <w:rsid w:val="00D21131"/>
    <w:rsid w:val="00D23C3E"/>
    <w:rsid w:val="00D241F0"/>
    <w:rsid w:val="00D2442D"/>
    <w:rsid w:val="00D244EE"/>
    <w:rsid w:val="00D25DB1"/>
    <w:rsid w:val="00D2617B"/>
    <w:rsid w:val="00D26CEE"/>
    <w:rsid w:val="00D2752D"/>
    <w:rsid w:val="00D30207"/>
    <w:rsid w:val="00D3048F"/>
    <w:rsid w:val="00D313CD"/>
    <w:rsid w:val="00D31642"/>
    <w:rsid w:val="00D32024"/>
    <w:rsid w:val="00D32E34"/>
    <w:rsid w:val="00D331C8"/>
    <w:rsid w:val="00D33D35"/>
    <w:rsid w:val="00D33EC3"/>
    <w:rsid w:val="00D350B8"/>
    <w:rsid w:val="00D354E3"/>
    <w:rsid w:val="00D3576A"/>
    <w:rsid w:val="00D36C13"/>
    <w:rsid w:val="00D36E7C"/>
    <w:rsid w:val="00D36FDA"/>
    <w:rsid w:val="00D37493"/>
    <w:rsid w:val="00D4018C"/>
    <w:rsid w:val="00D40A53"/>
    <w:rsid w:val="00D40E0B"/>
    <w:rsid w:val="00D42A84"/>
    <w:rsid w:val="00D44A03"/>
    <w:rsid w:val="00D465B2"/>
    <w:rsid w:val="00D47C11"/>
    <w:rsid w:val="00D47F8A"/>
    <w:rsid w:val="00D5047D"/>
    <w:rsid w:val="00D50BE4"/>
    <w:rsid w:val="00D50C92"/>
    <w:rsid w:val="00D5214B"/>
    <w:rsid w:val="00D52DC1"/>
    <w:rsid w:val="00D53514"/>
    <w:rsid w:val="00D545CE"/>
    <w:rsid w:val="00D57108"/>
    <w:rsid w:val="00D5721B"/>
    <w:rsid w:val="00D60076"/>
    <w:rsid w:val="00D62228"/>
    <w:rsid w:val="00D623FB"/>
    <w:rsid w:val="00D63096"/>
    <w:rsid w:val="00D630F0"/>
    <w:rsid w:val="00D63160"/>
    <w:rsid w:val="00D63447"/>
    <w:rsid w:val="00D659E4"/>
    <w:rsid w:val="00D6635E"/>
    <w:rsid w:val="00D6649F"/>
    <w:rsid w:val="00D6685F"/>
    <w:rsid w:val="00D67545"/>
    <w:rsid w:val="00D675C2"/>
    <w:rsid w:val="00D678D7"/>
    <w:rsid w:val="00D703C2"/>
    <w:rsid w:val="00D70483"/>
    <w:rsid w:val="00D712C9"/>
    <w:rsid w:val="00D71B35"/>
    <w:rsid w:val="00D72E71"/>
    <w:rsid w:val="00D737BA"/>
    <w:rsid w:val="00D7555F"/>
    <w:rsid w:val="00D75A10"/>
    <w:rsid w:val="00D779EB"/>
    <w:rsid w:val="00D77C86"/>
    <w:rsid w:val="00D77DB4"/>
    <w:rsid w:val="00D77DF7"/>
    <w:rsid w:val="00D81728"/>
    <w:rsid w:val="00D81C1F"/>
    <w:rsid w:val="00D81FF2"/>
    <w:rsid w:val="00D8290C"/>
    <w:rsid w:val="00D8299B"/>
    <w:rsid w:val="00D84029"/>
    <w:rsid w:val="00D8404E"/>
    <w:rsid w:val="00D85291"/>
    <w:rsid w:val="00D86005"/>
    <w:rsid w:val="00D861B8"/>
    <w:rsid w:val="00D91483"/>
    <w:rsid w:val="00D91D67"/>
    <w:rsid w:val="00D92352"/>
    <w:rsid w:val="00D929B6"/>
    <w:rsid w:val="00D93076"/>
    <w:rsid w:val="00D932C0"/>
    <w:rsid w:val="00D9388E"/>
    <w:rsid w:val="00D93D97"/>
    <w:rsid w:val="00D93E41"/>
    <w:rsid w:val="00D9523A"/>
    <w:rsid w:val="00D967C8"/>
    <w:rsid w:val="00D975F8"/>
    <w:rsid w:val="00D97BF7"/>
    <w:rsid w:val="00D97F5A"/>
    <w:rsid w:val="00D97F8A"/>
    <w:rsid w:val="00DA002C"/>
    <w:rsid w:val="00DA15C3"/>
    <w:rsid w:val="00DA34B4"/>
    <w:rsid w:val="00DA4DE0"/>
    <w:rsid w:val="00DA51BF"/>
    <w:rsid w:val="00DA6234"/>
    <w:rsid w:val="00DA67F6"/>
    <w:rsid w:val="00DA6A53"/>
    <w:rsid w:val="00DA7AF9"/>
    <w:rsid w:val="00DB1F1B"/>
    <w:rsid w:val="00DB2563"/>
    <w:rsid w:val="00DB3414"/>
    <w:rsid w:val="00DB37F9"/>
    <w:rsid w:val="00DB3938"/>
    <w:rsid w:val="00DB404A"/>
    <w:rsid w:val="00DB51AF"/>
    <w:rsid w:val="00DB5EDF"/>
    <w:rsid w:val="00DB674C"/>
    <w:rsid w:val="00DB6B8A"/>
    <w:rsid w:val="00DB73CA"/>
    <w:rsid w:val="00DB73FA"/>
    <w:rsid w:val="00DB741E"/>
    <w:rsid w:val="00DC1687"/>
    <w:rsid w:val="00DC1700"/>
    <w:rsid w:val="00DC1AAB"/>
    <w:rsid w:val="00DC2669"/>
    <w:rsid w:val="00DC383E"/>
    <w:rsid w:val="00DC426D"/>
    <w:rsid w:val="00DC4F40"/>
    <w:rsid w:val="00DC5960"/>
    <w:rsid w:val="00DC79C2"/>
    <w:rsid w:val="00DD166D"/>
    <w:rsid w:val="00DD1AFB"/>
    <w:rsid w:val="00DD1C56"/>
    <w:rsid w:val="00DD1E1C"/>
    <w:rsid w:val="00DD216C"/>
    <w:rsid w:val="00DD3FC8"/>
    <w:rsid w:val="00DD55C5"/>
    <w:rsid w:val="00DD5746"/>
    <w:rsid w:val="00DD61B4"/>
    <w:rsid w:val="00DE0AA5"/>
    <w:rsid w:val="00DE1733"/>
    <w:rsid w:val="00DE1C0B"/>
    <w:rsid w:val="00DE2453"/>
    <w:rsid w:val="00DE2896"/>
    <w:rsid w:val="00DE2D56"/>
    <w:rsid w:val="00DE34D5"/>
    <w:rsid w:val="00DE4DEB"/>
    <w:rsid w:val="00DE5D2C"/>
    <w:rsid w:val="00DE5E31"/>
    <w:rsid w:val="00DE6CC6"/>
    <w:rsid w:val="00DF0D10"/>
    <w:rsid w:val="00DF18AB"/>
    <w:rsid w:val="00DF1A83"/>
    <w:rsid w:val="00DF1B68"/>
    <w:rsid w:val="00DF1F60"/>
    <w:rsid w:val="00DF34F1"/>
    <w:rsid w:val="00DF3B4A"/>
    <w:rsid w:val="00DF5012"/>
    <w:rsid w:val="00DF50E8"/>
    <w:rsid w:val="00DF5BA2"/>
    <w:rsid w:val="00DF5C0E"/>
    <w:rsid w:val="00DF5DB1"/>
    <w:rsid w:val="00DF62BE"/>
    <w:rsid w:val="00E00CF3"/>
    <w:rsid w:val="00E02E3A"/>
    <w:rsid w:val="00E02EFD"/>
    <w:rsid w:val="00E0510E"/>
    <w:rsid w:val="00E051DC"/>
    <w:rsid w:val="00E05469"/>
    <w:rsid w:val="00E05B90"/>
    <w:rsid w:val="00E06561"/>
    <w:rsid w:val="00E069FD"/>
    <w:rsid w:val="00E1106D"/>
    <w:rsid w:val="00E121F0"/>
    <w:rsid w:val="00E1247E"/>
    <w:rsid w:val="00E138FA"/>
    <w:rsid w:val="00E13C5B"/>
    <w:rsid w:val="00E141D3"/>
    <w:rsid w:val="00E14A8F"/>
    <w:rsid w:val="00E14C48"/>
    <w:rsid w:val="00E14CCA"/>
    <w:rsid w:val="00E150D9"/>
    <w:rsid w:val="00E1572B"/>
    <w:rsid w:val="00E16620"/>
    <w:rsid w:val="00E17271"/>
    <w:rsid w:val="00E178F7"/>
    <w:rsid w:val="00E20631"/>
    <w:rsid w:val="00E20876"/>
    <w:rsid w:val="00E208B4"/>
    <w:rsid w:val="00E20C9C"/>
    <w:rsid w:val="00E20D80"/>
    <w:rsid w:val="00E2221D"/>
    <w:rsid w:val="00E229FD"/>
    <w:rsid w:val="00E23048"/>
    <w:rsid w:val="00E23A09"/>
    <w:rsid w:val="00E23BA2"/>
    <w:rsid w:val="00E23E0C"/>
    <w:rsid w:val="00E242F7"/>
    <w:rsid w:val="00E25054"/>
    <w:rsid w:val="00E25711"/>
    <w:rsid w:val="00E2625A"/>
    <w:rsid w:val="00E2659F"/>
    <w:rsid w:val="00E267A9"/>
    <w:rsid w:val="00E271E7"/>
    <w:rsid w:val="00E27B61"/>
    <w:rsid w:val="00E31243"/>
    <w:rsid w:val="00E31753"/>
    <w:rsid w:val="00E32A62"/>
    <w:rsid w:val="00E32AA8"/>
    <w:rsid w:val="00E32CA0"/>
    <w:rsid w:val="00E330FE"/>
    <w:rsid w:val="00E33B19"/>
    <w:rsid w:val="00E3508A"/>
    <w:rsid w:val="00E36358"/>
    <w:rsid w:val="00E37411"/>
    <w:rsid w:val="00E379D5"/>
    <w:rsid w:val="00E37B24"/>
    <w:rsid w:val="00E4093F"/>
    <w:rsid w:val="00E40A3C"/>
    <w:rsid w:val="00E4343E"/>
    <w:rsid w:val="00E435CB"/>
    <w:rsid w:val="00E4391F"/>
    <w:rsid w:val="00E44110"/>
    <w:rsid w:val="00E44C9B"/>
    <w:rsid w:val="00E452CF"/>
    <w:rsid w:val="00E4669A"/>
    <w:rsid w:val="00E46727"/>
    <w:rsid w:val="00E469B0"/>
    <w:rsid w:val="00E46C66"/>
    <w:rsid w:val="00E47571"/>
    <w:rsid w:val="00E50BD3"/>
    <w:rsid w:val="00E516BE"/>
    <w:rsid w:val="00E51B41"/>
    <w:rsid w:val="00E51CCF"/>
    <w:rsid w:val="00E526CB"/>
    <w:rsid w:val="00E53438"/>
    <w:rsid w:val="00E53D52"/>
    <w:rsid w:val="00E550E7"/>
    <w:rsid w:val="00E56661"/>
    <w:rsid w:val="00E56874"/>
    <w:rsid w:val="00E57A31"/>
    <w:rsid w:val="00E57C8F"/>
    <w:rsid w:val="00E57D32"/>
    <w:rsid w:val="00E618B1"/>
    <w:rsid w:val="00E62603"/>
    <w:rsid w:val="00E6576C"/>
    <w:rsid w:val="00E6690F"/>
    <w:rsid w:val="00E67C8C"/>
    <w:rsid w:val="00E67CF0"/>
    <w:rsid w:val="00E67FB4"/>
    <w:rsid w:val="00E708BB"/>
    <w:rsid w:val="00E7107A"/>
    <w:rsid w:val="00E724E0"/>
    <w:rsid w:val="00E74254"/>
    <w:rsid w:val="00E747D1"/>
    <w:rsid w:val="00E75B7A"/>
    <w:rsid w:val="00E7601A"/>
    <w:rsid w:val="00E76426"/>
    <w:rsid w:val="00E76509"/>
    <w:rsid w:val="00E76D1C"/>
    <w:rsid w:val="00E80DF5"/>
    <w:rsid w:val="00E81DCF"/>
    <w:rsid w:val="00E822E8"/>
    <w:rsid w:val="00E8236B"/>
    <w:rsid w:val="00E8252E"/>
    <w:rsid w:val="00E82637"/>
    <w:rsid w:val="00E8318E"/>
    <w:rsid w:val="00E84C56"/>
    <w:rsid w:val="00E84E9B"/>
    <w:rsid w:val="00E85871"/>
    <w:rsid w:val="00E85F6A"/>
    <w:rsid w:val="00E86043"/>
    <w:rsid w:val="00E86B29"/>
    <w:rsid w:val="00E87FCC"/>
    <w:rsid w:val="00E90822"/>
    <w:rsid w:val="00E91620"/>
    <w:rsid w:val="00E92C3B"/>
    <w:rsid w:val="00E94B92"/>
    <w:rsid w:val="00E95576"/>
    <w:rsid w:val="00E95E5C"/>
    <w:rsid w:val="00E963CA"/>
    <w:rsid w:val="00E96988"/>
    <w:rsid w:val="00E97241"/>
    <w:rsid w:val="00E974A3"/>
    <w:rsid w:val="00E97811"/>
    <w:rsid w:val="00E97EA1"/>
    <w:rsid w:val="00EA00DD"/>
    <w:rsid w:val="00EA0905"/>
    <w:rsid w:val="00EA0A35"/>
    <w:rsid w:val="00EA0C55"/>
    <w:rsid w:val="00EA0D73"/>
    <w:rsid w:val="00EA1B28"/>
    <w:rsid w:val="00EA35A3"/>
    <w:rsid w:val="00EA41B4"/>
    <w:rsid w:val="00EA4C90"/>
    <w:rsid w:val="00EA4CE0"/>
    <w:rsid w:val="00EA5A64"/>
    <w:rsid w:val="00EA5AFA"/>
    <w:rsid w:val="00EA65C4"/>
    <w:rsid w:val="00EA6CCD"/>
    <w:rsid w:val="00EA6E75"/>
    <w:rsid w:val="00EB083E"/>
    <w:rsid w:val="00EB0901"/>
    <w:rsid w:val="00EB09FB"/>
    <w:rsid w:val="00EB0B04"/>
    <w:rsid w:val="00EB115F"/>
    <w:rsid w:val="00EB1B67"/>
    <w:rsid w:val="00EB1CE8"/>
    <w:rsid w:val="00EB2862"/>
    <w:rsid w:val="00EB29E5"/>
    <w:rsid w:val="00EB3616"/>
    <w:rsid w:val="00EB476F"/>
    <w:rsid w:val="00EB4F5A"/>
    <w:rsid w:val="00EB5060"/>
    <w:rsid w:val="00EB52C2"/>
    <w:rsid w:val="00EB5762"/>
    <w:rsid w:val="00EC0081"/>
    <w:rsid w:val="00EC072F"/>
    <w:rsid w:val="00EC0FA3"/>
    <w:rsid w:val="00EC13ED"/>
    <w:rsid w:val="00EC2161"/>
    <w:rsid w:val="00EC2223"/>
    <w:rsid w:val="00EC2A67"/>
    <w:rsid w:val="00EC47CF"/>
    <w:rsid w:val="00EC4ECA"/>
    <w:rsid w:val="00EC5236"/>
    <w:rsid w:val="00EC55A7"/>
    <w:rsid w:val="00EC5DC2"/>
    <w:rsid w:val="00EC6686"/>
    <w:rsid w:val="00ED0280"/>
    <w:rsid w:val="00ED0873"/>
    <w:rsid w:val="00ED09F7"/>
    <w:rsid w:val="00ED0B8B"/>
    <w:rsid w:val="00ED0D70"/>
    <w:rsid w:val="00ED1323"/>
    <w:rsid w:val="00ED25C7"/>
    <w:rsid w:val="00ED2DE4"/>
    <w:rsid w:val="00ED321C"/>
    <w:rsid w:val="00ED399E"/>
    <w:rsid w:val="00ED4345"/>
    <w:rsid w:val="00ED50F2"/>
    <w:rsid w:val="00ED54BF"/>
    <w:rsid w:val="00ED564B"/>
    <w:rsid w:val="00ED67A4"/>
    <w:rsid w:val="00ED698B"/>
    <w:rsid w:val="00ED7087"/>
    <w:rsid w:val="00ED751D"/>
    <w:rsid w:val="00ED7D27"/>
    <w:rsid w:val="00EE0108"/>
    <w:rsid w:val="00EE055A"/>
    <w:rsid w:val="00EE060E"/>
    <w:rsid w:val="00EE1441"/>
    <w:rsid w:val="00EE1B36"/>
    <w:rsid w:val="00EE1DDA"/>
    <w:rsid w:val="00EE1FDF"/>
    <w:rsid w:val="00EE2339"/>
    <w:rsid w:val="00EE2876"/>
    <w:rsid w:val="00EE2C36"/>
    <w:rsid w:val="00EE30ED"/>
    <w:rsid w:val="00EE32B8"/>
    <w:rsid w:val="00EE3342"/>
    <w:rsid w:val="00EE3A47"/>
    <w:rsid w:val="00EE550D"/>
    <w:rsid w:val="00EE5D63"/>
    <w:rsid w:val="00EE6C77"/>
    <w:rsid w:val="00EE7897"/>
    <w:rsid w:val="00EF04B2"/>
    <w:rsid w:val="00EF20FD"/>
    <w:rsid w:val="00EF2511"/>
    <w:rsid w:val="00EF254B"/>
    <w:rsid w:val="00EF2D9D"/>
    <w:rsid w:val="00EF524C"/>
    <w:rsid w:val="00EF6E66"/>
    <w:rsid w:val="00EF701F"/>
    <w:rsid w:val="00F001EB"/>
    <w:rsid w:val="00F007D6"/>
    <w:rsid w:val="00F01591"/>
    <w:rsid w:val="00F018EE"/>
    <w:rsid w:val="00F01B88"/>
    <w:rsid w:val="00F021CE"/>
    <w:rsid w:val="00F02811"/>
    <w:rsid w:val="00F064E8"/>
    <w:rsid w:val="00F06A7B"/>
    <w:rsid w:val="00F07B4B"/>
    <w:rsid w:val="00F07DEA"/>
    <w:rsid w:val="00F07F7A"/>
    <w:rsid w:val="00F1000B"/>
    <w:rsid w:val="00F10220"/>
    <w:rsid w:val="00F13B10"/>
    <w:rsid w:val="00F13B35"/>
    <w:rsid w:val="00F14472"/>
    <w:rsid w:val="00F15C91"/>
    <w:rsid w:val="00F15CE2"/>
    <w:rsid w:val="00F170CA"/>
    <w:rsid w:val="00F175D8"/>
    <w:rsid w:val="00F176A2"/>
    <w:rsid w:val="00F20F96"/>
    <w:rsid w:val="00F21F0B"/>
    <w:rsid w:val="00F21FEA"/>
    <w:rsid w:val="00F222D8"/>
    <w:rsid w:val="00F227F6"/>
    <w:rsid w:val="00F25C5F"/>
    <w:rsid w:val="00F25E2D"/>
    <w:rsid w:val="00F30A3C"/>
    <w:rsid w:val="00F30B9D"/>
    <w:rsid w:val="00F30DCD"/>
    <w:rsid w:val="00F326FE"/>
    <w:rsid w:val="00F3323A"/>
    <w:rsid w:val="00F3373D"/>
    <w:rsid w:val="00F33EBE"/>
    <w:rsid w:val="00F34148"/>
    <w:rsid w:val="00F346FA"/>
    <w:rsid w:val="00F34C8D"/>
    <w:rsid w:val="00F34D42"/>
    <w:rsid w:val="00F360E0"/>
    <w:rsid w:val="00F37977"/>
    <w:rsid w:val="00F4001A"/>
    <w:rsid w:val="00F407B2"/>
    <w:rsid w:val="00F40DF1"/>
    <w:rsid w:val="00F41239"/>
    <w:rsid w:val="00F41C58"/>
    <w:rsid w:val="00F42E3E"/>
    <w:rsid w:val="00F42F65"/>
    <w:rsid w:val="00F43C32"/>
    <w:rsid w:val="00F45F02"/>
    <w:rsid w:val="00F468CA"/>
    <w:rsid w:val="00F472D8"/>
    <w:rsid w:val="00F473CE"/>
    <w:rsid w:val="00F47C60"/>
    <w:rsid w:val="00F502F0"/>
    <w:rsid w:val="00F50636"/>
    <w:rsid w:val="00F50744"/>
    <w:rsid w:val="00F510F8"/>
    <w:rsid w:val="00F512C0"/>
    <w:rsid w:val="00F522B1"/>
    <w:rsid w:val="00F53375"/>
    <w:rsid w:val="00F53E08"/>
    <w:rsid w:val="00F5405E"/>
    <w:rsid w:val="00F5584E"/>
    <w:rsid w:val="00F55EEC"/>
    <w:rsid w:val="00F5663A"/>
    <w:rsid w:val="00F57206"/>
    <w:rsid w:val="00F572E6"/>
    <w:rsid w:val="00F576D5"/>
    <w:rsid w:val="00F604C1"/>
    <w:rsid w:val="00F60CAC"/>
    <w:rsid w:val="00F61174"/>
    <w:rsid w:val="00F6155B"/>
    <w:rsid w:val="00F616D9"/>
    <w:rsid w:val="00F6250C"/>
    <w:rsid w:val="00F6296C"/>
    <w:rsid w:val="00F62CF4"/>
    <w:rsid w:val="00F62EE6"/>
    <w:rsid w:val="00F64CBF"/>
    <w:rsid w:val="00F65A11"/>
    <w:rsid w:val="00F66410"/>
    <w:rsid w:val="00F66F35"/>
    <w:rsid w:val="00F67323"/>
    <w:rsid w:val="00F67753"/>
    <w:rsid w:val="00F70171"/>
    <w:rsid w:val="00F71F8C"/>
    <w:rsid w:val="00F72FDD"/>
    <w:rsid w:val="00F73045"/>
    <w:rsid w:val="00F736EF"/>
    <w:rsid w:val="00F7383C"/>
    <w:rsid w:val="00F73D53"/>
    <w:rsid w:val="00F74E58"/>
    <w:rsid w:val="00F74F7D"/>
    <w:rsid w:val="00F7541F"/>
    <w:rsid w:val="00F75569"/>
    <w:rsid w:val="00F75B7B"/>
    <w:rsid w:val="00F75E87"/>
    <w:rsid w:val="00F760C1"/>
    <w:rsid w:val="00F760CB"/>
    <w:rsid w:val="00F7642F"/>
    <w:rsid w:val="00F76EAD"/>
    <w:rsid w:val="00F76F2C"/>
    <w:rsid w:val="00F814E3"/>
    <w:rsid w:val="00F81877"/>
    <w:rsid w:val="00F83610"/>
    <w:rsid w:val="00F83F22"/>
    <w:rsid w:val="00F84156"/>
    <w:rsid w:val="00F84419"/>
    <w:rsid w:val="00F85264"/>
    <w:rsid w:val="00F85611"/>
    <w:rsid w:val="00F85742"/>
    <w:rsid w:val="00F85F49"/>
    <w:rsid w:val="00F86870"/>
    <w:rsid w:val="00F86EEB"/>
    <w:rsid w:val="00F90459"/>
    <w:rsid w:val="00F91C42"/>
    <w:rsid w:val="00F92200"/>
    <w:rsid w:val="00F92290"/>
    <w:rsid w:val="00F92E8B"/>
    <w:rsid w:val="00F94E9B"/>
    <w:rsid w:val="00F9542B"/>
    <w:rsid w:val="00F9625E"/>
    <w:rsid w:val="00F969C1"/>
    <w:rsid w:val="00F970AC"/>
    <w:rsid w:val="00F9730C"/>
    <w:rsid w:val="00F9762F"/>
    <w:rsid w:val="00F9777E"/>
    <w:rsid w:val="00FA0A6F"/>
    <w:rsid w:val="00FA1C45"/>
    <w:rsid w:val="00FA2094"/>
    <w:rsid w:val="00FA23E4"/>
    <w:rsid w:val="00FA2A8A"/>
    <w:rsid w:val="00FA319D"/>
    <w:rsid w:val="00FA3423"/>
    <w:rsid w:val="00FA4173"/>
    <w:rsid w:val="00FA4496"/>
    <w:rsid w:val="00FA4E1C"/>
    <w:rsid w:val="00FA52BA"/>
    <w:rsid w:val="00FA634E"/>
    <w:rsid w:val="00FA6EA6"/>
    <w:rsid w:val="00FA7D6B"/>
    <w:rsid w:val="00FA7E69"/>
    <w:rsid w:val="00FB0468"/>
    <w:rsid w:val="00FB15B5"/>
    <w:rsid w:val="00FB38F5"/>
    <w:rsid w:val="00FB4478"/>
    <w:rsid w:val="00FB472D"/>
    <w:rsid w:val="00FB4FA9"/>
    <w:rsid w:val="00FB5262"/>
    <w:rsid w:val="00FB5272"/>
    <w:rsid w:val="00FB6734"/>
    <w:rsid w:val="00FB6CD3"/>
    <w:rsid w:val="00FB6D88"/>
    <w:rsid w:val="00FB751B"/>
    <w:rsid w:val="00FB7A71"/>
    <w:rsid w:val="00FC00B3"/>
    <w:rsid w:val="00FC0AA8"/>
    <w:rsid w:val="00FC2751"/>
    <w:rsid w:val="00FC418C"/>
    <w:rsid w:val="00FC4919"/>
    <w:rsid w:val="00FC4F54"/>
    <w:rsid w:val="00FC6B52"/>
    <w:rsid w:val="00FC6EF3"/>
    <w:rsid w:val="00FC7E31"/>
    <w:rsid w:val="00FC7EE3"/>
    <w:rsid w:val="00FD2C0A"/>
    <w:rsid w:val="00FD306D"/>
    <w:rsid w:val="00FD499B"/>
    <w:rsid w:val="00FD4B16"/>
    <w:rsid w:val="00FD5303"/>
    <w:rsid w:val="00FE1121"/>
    <w:rsid w:val="00FE1555"/>
    <w:rsid w:val="00FE1568"/>
    <w:rsid w:val="00FE2CE1"/>
    <w:rsid w:val="00FE373C"/>
    <w:rsid w:val="00FE3DA6"/>
    <w:rsid w:val="00FE43B7"/>
    <w:rsid w:val="00FE563D"/>
    <w:rsid w:val="00FE5692"/>
    <w:rsid w:val="00FE5BF6"/>
    <w:rsid w:val="00FE7887"/>
    <w:rsid w:val="00FF0807"/>
    <w:rsid w:val="00FF09C8"/>
    <w:rsid w:val="00FF0AA1"/>
    <w:rsid w:val="00FF0FDC"/>
    <w:rsid w:val="00FF1CC9"/>
    <w:rsid w:val="00FF2D25"/>
    <w:rsid w:val="00FF34B4"/>
    <w:rsid w:val="00FF370F"/>
    <w:rsid w:val="00FF39E9"/>
    <w:rsid w:val="00FF3BF6"/>
    <w:rsid w:val="00FF4A3B"/>
    <w:rsid w:val="00FF4FC1"/>
    <w:rsid w:val="00FF6284"/>
    <w:rsid w:val="00FF6314"/>
    <w:rsid w:val="00FF6565"/>
    <w:rsid w:val="00FF6AC0"/>
    <w:rsid w:val="00FF703E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e7eff6,#f1f8dc,#daeca2"/>
    </o:shapedefaults>
    <o:shapelayout v:ext="edit">
      <o:idmap v:ext="edit" data="1"/>
    </o:shapelayout>
  </w:shapeDefaults>
  <w:decimalSymbol w:val=","/>
  <w:listSeparator w:val=";"/>
  <w14:docId w14:val="02F27FC8"/>
  <w15:docId w15:val="{0A42BD25-47B4-4128-AA23-A71BE54F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58A"/>
    <w:pPr>
      <w:spacing w:after="120" w:line="264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9C0756"/>
    <w:pPr>
      <w:keepNext/>
      <w:pageBreakBefore/>
      <w:numPr>
        <w:numId w:val="1"/>
      </w:numPr>
      <w:spacing w:after="240" w:line="240" w:lineRule="auto"/>
      <w:jc w:val="left"/>
      <w:outlineLvl w:val="0"/>
    </w:pPr>
    <w:rPr>
      <w:b/>
      <w:bCs/>
      <w:color w:val="0095CD"/>
      <w:sz w:val="32"/>
      <w:szCs w:val="24"/>
    </w:rPr>
  </w:style>
  <w:style w:type="paragraph" w:styleId="Nadpis2">
    <w:name w:val="heading 2"/>
    <w:basedOn w:val="Normln"/>
    <w:next w:val="Normln"/>
    <w:link w:val="Nadpis2Char"/>
    <w:qFormat/>
    <w:rsid w:val="00F30B9D"/>
    <w:pPr>
      <w:keepNext/>
      <w:numPr>
        <w:ilvl w:val="1"/>
        <w:numId w:val="1"/>
      </w:numPr>
      <w:tabs>
        <w:tab w:val="left" w:pos="1134"/>
      </w:tabs>
      <w:spacing w:before="360" w:line="240" w:lineRule="auto"/>
      <w:jc w:val="left"/>
      <w:outlineLvl w:val="1"/>
    </w:pPr>
    <w:rPr>
      <w:rFonts w:cs="Arial"/>
      <w:b/>
      <w:bCs/>
      <w:iCs/>
      <w:color w:val="0095CD"/>
      <w:sz w:val="28"/>
    </w:rPr>
  </w:style>
  <w:style w:type="paragraph" w:styleId="Nadpis3">
    <w:name w:val="heading 3"/>
    <w:basedOn w:val="Normln"/>
    <w:next w:val="Normln"/>
    <w:link w:val="Nadpis3Char"/>
    <w:qFormat/>
    <w:rsid w:val="006E70EF"/>
    <w:pPr>
      <w:keepNext/>
      <w:numPr>
        <w:ilvl w:val="2"/>
        <w:numId w:val="1"/>
      </w:numPr>
      <w:tabs>
        <w:tab w:val="left" w:pos="851"/>
        <w:tab w:val="left" w:pos="1276"/>
      </w:tabs>
      <w:spacing w:before="320" w:line="240" w:lineRule="auto"/>
      <w:jc w:val="left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30B9D"/>
    <w:pPr>
      <w:keepNext/>
      <w:numPr>
        <w:ilvl w:val="3"/>
        <w:numId w:val="1"/>
      </w:numPr>
      <w:tabs>
        <w:tab w:val="left" w:pos="1134"/>
        <w:tab w:val="left" w:pos="1559"/>
      </w:tabs>
      <w:spacing w:before="320" w:line="240" w:lineRule="auto"/>
      <w:jc w:val="left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odsazen"/>
    <w:link w:val="Nadpis5Char"/>
    <w:qFormat/>
    <w:rsid w:val="005B5ABE"/>
    <w:pPr>
      <w:keepNext/>
      <w:numPr>
        <w:ilvl w:val="4"/>
        <w:numId w:val="1"/>
      </w:numPr>
      <w:tabs>
        <w:tab w:val="clear" w:pos="851"/>
        <w:tab w:val="left" w:pos="1559"/>
        <w:tab w:val="left" w:pos="2268"/>
      </w:tabs>
      <w:spacing w:before="320" w:line="240" w:lineRule="auto"/>
      <w:ind w:left="1560" w:hanging="1276"/>
      <w:jc w:val="left"/>
      <w:outlineLvl w:val="4"/>
    </w:pPr>
    <w:rPr>
      <w:b/>
      <w:sz w:val="24"/>
    </w:rPr>
  </w:style>
  <w:style w:type="paragraph" w:styleId="Nadpis6">
    <w:name w:val="heading 6"/>
    <w:basedOn w:val="Normln"/>
    <w:next w:val="Normlnodsazen"/>
    <w:link w:val="Nadpis6Char"/>
    <w:qFormat/>
    <w:rsid w:val="005B5ABE"/>
    <w:pPr>
      <w:keepNext/>
      <w:numPr>
        <w:ilvl w:val="5"/>
        <w:numId w:val="1"/>
      </w:numPr>
      <w:tabs>
        <w:tab w:val="clear" w:pos="2976"/>
        <w:tab w:val="left" w:pos="1701"/>
        <w:tab w:val="left" w:pos="2410"/>
      </w:tabs>
      <w:spacing w:before="320" w:line="240" w:lineRule="auto"/>
      <w:ind w:left="1702" w:hanging="1418"/>
      <w:jc w:val="left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odsazen"/>
    <w:link w:val="Nadpis7Char"/>
    <w:qFormat/>
    <w:rsid w:val="005B5ABE"/>
    <w:pPr>
      <w:numPr>
        <w:ilvl w:val="6"/>
        <w:numId w:val="1"/>
      </w:numPr>
      <w:tabs>
        <w:tab w:val="clear" w:pos="992"/>
        <w:tab w:val="left" w:pos="1843"/>
        <w:tab w:val="left" w:pos="2693"/>
      </w:tabs>
      <w:spacing w:before="280" w:after="80" w:line="240" w:lineRule="auto"/>
      <w:ind w:left="1843" w:hanging="1559"/>
      <w:jc w:val="left"/>
      <w:outlineLvl w:val="6"/>
    </w:pPr>
    <w:rPr>
      <w:b/>
      <w:i/>
      <w:sz w:val="22"/>
    </w:rPr>
  </w:style>
  <w:style w:type="paragraph" w:styleId="Nadpis8">
    <w:name w:val="heading 8"/>
    <w:basedOn w:val="Nadpis7"/>
    <w:next w:val="Normln"/>
    <w:link w:val="Nadpis8Char"/>
    <w:qFormat/>
    <w:rsid w:val="003D6239"/>
    <w:pPr>
      <w:outlineLvl w:val="7"/>
    </w:pPr>
  </w:style>
  <w:style w:type="paragraph" w:styleId="Nadpis9">
    <w:name w:val="heading 9"/>
    <w:basedOn w:val="Nadpis8"/>
    <w:next w:val="Normln"/>
    <w:link w:val="Nadpis9Char"/>
    <w:qFormat/>
    <w:rsid w:val="003D6239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F30B9D"/>
    <w:rPr>
      <w:b/>
      <w:bCs/>
      <w:sz w:val="24"/>
    </w:rPr>
  </w:style>
  <w:style w:type="paragraph" w:styleId="Zhlav">
    <w:name w:val="header"/>
    <w:basedOn w:val="Normln"/>
    <w:link w:val="ZhlavChar"/>
    <w:rsid w:val="00374339"/>
    <w:pPr>
      <w:pBdr>
        <w:bottom w:val="single" w:sz="12" w:space="10" w:color="0095CD"/>
      </w:pBdr>
      <w:tabs>
        <w:tab w:val="center" w:pos="4536"/>
        <w:tab w:val="right" w:pos="9072"/>
      </w:tabs>
      <w:spacing w:after="0" w:line="240" w:lineRule="auto"/>
      <w:jc w:val="left"/>
    </w:pPr>
    <w:rPr>
      <w:sz w:val="16"/>
    </w:rPr>
  </w:style>
  <w:style w:type="paragraph" w:styleId="Zpat">
    <w:name w:val="footer"/>
    <w:basedOn w:val="Normln"/>
    <w:link w:val="ZpatChar"/>
    <w:rsid w:val="00205AD3"/>
    <w:pPr>
      <w:pBdr>
        <w:top w:val="single" w:sz="12" w:space="2" w:color="A3D017"/>
      </w:pBd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paragraph" w:customStyle="1" w:styleId="Keyword">
    <w:name w:val="Keyword"/>
    <w:basedOn w:val="Normln"/>
    <w:link w:val="KeywordChar"/>
    <w:rsid w:val="00D37493"/>
    <w:rPr>
      <w:u w:val="single"/>
    </w:rPr>
  </w:style>
  <w:style w:type="character" w:customStyle="1" w:styleId="KeywordChar">
    <w:name w:val="Keyword Char"/>
    <w:link w:val="Keyword"/>
    <w:rsid w:val="00D37493"/>
    <w:rPr>
      <w:rFonts w:ascii="Arial" w:hAnsi="Arial"/>
      <w:szCs w:val="24"/>
      <w:u w:val="single"/>
      <w:lang w:val="cs-CZ" w:eastAsia="en-US" w:bidi="ar-SA"/>
    </w:rPr>
  </w:style>
  <w:style w:type="paragraph" w:customStyle="1" w:styleId="Tabletextleft">
    <w:name w:val="Table text (left)"/>
    <w:basedOn w:val="Normln"/>
    <w:rsid w:val="003D6239"/>
    <w:pPr>
      <w:jc w:val="left"/>
    </w:pPr>
  </w:style>
  <w:style w:type="paragraph" w:customStyle="1" w:styleId="Item">
    <w:name w:val="Item"/>
    <w:basedOn w:val="Normln"/>
    <w:next w:val="Normln"/>
    <w:rsid w:val="004526BF"/>
    <w:pPr>
      <w:keepNext/>
      <w:spacing w:before="240" w:after="0"/>
    </w:pPr>
    <w:rPr>
      <w:b/>
      <w:bCs/>
      <w:noProof/>
      <w:color w:val="808080"/>
    </w:rPr>
  </w:style>
  <w:style w:type="paragraph" w:styleId="Obsah1">
    <w:name w:val="toc 1"/>
    <w:basedOn w:val="Normln"/>
    <w:next w:val="Normln"/>
    <w:autoRedefine/>
    <w:uiPriority w:val="39"/>
    <w:rsid w:val="002C3DD6"/>
    <w:pPr>
      <w:tabs>
        <w:tab w:val="left" w:pos="567"/>
        <w:tab w:val="right" w:leader="dot" w:pos="9356"/>
      </w:tabs>
      <w:spacing w:before="160" w:after="0" w:line="240" w:lineRule="auto"/>
      <w:ind w:left="567" w:hanging="567"/>
      <w:jc w:val="left"/>
    </w:pPr>
    <w:rPr>
      <w:b/>
      <w:bCs/>
      <w:noProof/>
      <w:sz w:val="22"/>
    </w:rPr>
  </w:style>
  <w:style w:type="paragraph" w:styleId="Obsah2">
    <w:name w:val="toc 2"/>
    <w:basedOn w:val="Normln"/>
    <w:next w:val="Normln"/>
    <w:autoRedefine/>
    <w:uiPriority w:val="39"/>
    <w:rsid w:val="002C3DD6"/>
    <w:pPr>
      <w:tabs>
        <w:tab w:val="left" w:pos="709"/>
        <w:tab w:val="right" w:leader="dot" w:pos="9356"/>
      </w:tabs>
      <w:spacing w:before="80" w:after="0" w:line="240" w:lineRule="auto"/>
      <w:ind w:left="709" w:hanging="709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2A377F"/>
    <w:pPr>
      <w:tabs>
        <w:tab w:val="left" w:pos="1560"/>
        <w:tab w:val="right" w:leader="dot" w:pos="9356"/>
      </w:tabs>
      <w:spacing w:before="60" w:after="0" w:line="240" w:lineRule="auto"/>
      <w:ind w:left="1560" w:hanging="851"/>
      <w:jc w:val="left"/>
    </w:pPr>
    <w:rPr>
      <w:iCs/>
      <w:noProof/>
      <w:sz w:val="18"/>
      <w:szCs w:val="18"/>
    </w:rPr>
  </w:style>
  <w:style w:type="paragraph" w:styleId="Obsah4">
    <w:name w:val="toc 4"/>
    <w:basedOn w:val="Normln"/>
    <w:next w:val="Normln"/>
    <w:autoRedefine/>
    <w:uiPriority w:val="39"/>
    <w:pPr>
      <w:ind w:left="600"/>
      <w:jc w:val="left"/>
    </w:pPr>
    <w:rPr>
      <w:rFonts w:ascii="Times New Roman" w:hAnsi="Times New Roman"/>
      <w:szCs w:val="21"/>
    </w:rPr>
  </w:style>
  <w:style w:type="paragraph" w:styleId="Obsah5">
    <w:name w:val="toc 5"/>
    <w:basedOn w:val="Normln"/>
    <w:next w:val="Normln"/>
    <w:autoRedefine/>
    <w:uiPriority w:val="39"/>
    <w:pPr>
      <w:ind w:left="800"/>
      <w:jc w:val="left"/>
    </w:pPr>
    <w:rPr>
      <w:rFonts w:ascii="Times New Roman" w:hAnsi="Times New Roman"/>
      <w:szCs w:val="21"/>
    </w:rPr>
  </w:style>
  <w:style w:type="paragraph" w:styleId="Obsah6">
    <w:name w:val="toc 6"/>
    <w:basedOn w:val="Normln"/>
    <w:next w:val="Normln"/>
    <w:autoRedefine/>
    <w:uiPriority w:val="39"/>
    <w:pPr>
      <w:ind w:left="1000"/>
      <w:jc w:val="left"/>
    </w:pPr>
    <w:rPr>
      <w:rFonts w:ascii="Times New Roman" w:hAnsi="Times New Roman"/>
      <w:szCs w:val="21"/>
    </w:rPr>
  </w:style>
  <w:style w:type="paragraph" w:styleId="Obsah7">
    <w:name w:val="toc 7"/>
    <w:basedOn w:val="Normln"/>
    <w:next w:val="Normln"/>
    <w:autoRedefine/>
    <w:uiPriority w:val="39"/>
    <w:pPr>
      <w:ind w:left="1200"/>
      <w:jc w:val="left"/>
    </w:pPr>
    <w:rPr>
      <w:rFonts w:ascii="Times New Roman" w:hAnsi="Times New Roman"/>
      <w:szCs w:val="21"/>
    </w:rPr>
  </w:style>
  <w:style w:type="paragraph" w:styleId="Obsah8">
    <w:name w:val="toc 8"/>
    <w:basedOn w:val="Normln"/>
    <w:next w:val="Normln"/>
    <w:autoRedefine/>
    <w:uiPriority w:val="39"/>
    <w:pPr>
      <w:ind w:left="1400"/>
      <w:jc w:val="left"/>
    </w:pPr>
    <w:rPr>
      <w:rFonts w:ascii="Times New Roman" w:hAnsi="Times New Roman"/>
      <w:szCs w:val="21"/>
    </w:rPr>
  </w:style>
  <w:style w:type="paragraph" w:styleId="Obsah9">
    <w:name w:val="toc 9"/>
    <w:basedOn w:val="Normln"/>
    <w:next w:val="Normln"/>
    <w:autoRedefine/>
    <w:uiPriority w:val="39"/>
    <w:pPr>
      <w:ind w:left="1600"/>
      <w:jc w:val="left"/>
    </w:pPr>
    <w:rPr>
      <w:rFonts w:ascii="Times New Roman" w:hAnsi="Times New Roman"/>
      <w:szCs w:val="21"/>
    </w:rPr>
  </w:style>
  <w:style w:type="character" w:styleId="Hypertextovodkaz">
    <w:name w:val="Hyperlink"/>
    <w:uiPriority w:val="99"/>
    <w:rsid w:val="005734BF"/>
    <w:rPr>
      <w:color w:val="auto"/>
      <w:u w:val="single"/>
    </w:rPr>
  </w:style>
  <w:style w:type="character" w:styleId="Sledovanodkaz">
    <w:name w:val="FollowedHyperlink"/>
    <w:uiPriority w:val="99"/>
    <w:rsid w:val="0079293D"/>
    <w:rPr>
      <w:rFonts w:ascii="Verdana" w:hAnsi="Verdana"/>
      <w:color w:val="000080"/>
      <w:sz w:val="16"/>
      <w:u w:val="single"/>
    </w:rPr>
  </w:style>
  <w:style w:type="paragraph" w:customStyle="1" w:styleId="QuestionChar">
    <w:name w:val="Question Char"/>
    <w:basedOn w:val="Normln"/>
    <w:link w:val="QuestionCharChar"/>
    <w:rPr>
      <w:color w:val="FF0000"/>
      <w:u w:val="dash"/>
    </w:rPr>
  </w:style>
  <w:style w:type="character" w:customStyle="1" w:styleId="QuestionCharChar">
    <w:name w:val="Question Char Char"/>
    <w:link w:val="QuestionChar"/>
    <w:rsid w:val="00CB5C91"/>
    <w:rPr>
      <w:rFonts w:ascii="Arial" w:hAnsi="Arial"/>
      <w:color w:val="FF0000"/>
      <w:szCs w:val="24"/>
      <w:u w:val="dash"/>
      <w:lang w:val="cs-CZ" w:eastAsia="en-US" w:bidi="ar-SA"/>
    </w:rPr>
  </w:style>
  <w:style w:type="paragraph" w:customStyle="1" w:styleId="Commendation">
    <w:name w:val="Commendation"/>
    <w:basedOn w:val="Normln"/>
    <w:rsid w:val="00D37493"/>
    <w:rPr>
      <w:rFonts w:cs="Arial"/>
      <w:i/>
      <w:color w:val="000080"/>
    </w:rPr>
  </w:style>
  <w:style w:type="paragraph" w:styleId="Textvysvtlivek">
    <w:name w:val="endnote text"/>
    <w:basedOn w:val="Normln"/>
    <w:link w:val="TextvysvtlivekChar"/>
    <w:semiHidden/>
  </w:style>
  <w:style w:type="character" w:styleId="Odkaznavysvtlivky">
    <w:name w:val="endnote reference"/>
    <w:semiHidden/>
    <w:rPr>
      <w:vertAlign w:val="superscript"/>
    </w:rPr>
  </w:style>
  <w:style w:type="paragraph" w:styleId="Titulek">
    <w:name w:val="caption"/>
    <w:basedOn w:val="Normln"/>
    <w:next w:val="Normln"/>
    <w:uiPriority w:val="35"/>
    <w:qFormat/>
    <w:rsid w:val="009A684C"/>
    <w:pPr>
      <w:spacing w:before="120" w:after="160"/>
      <w:jc w:val="center"/>
    </w:pPr>
    <w:rPr>
      <w:b/>
      <w:bCs/>
      <w:sz w:val="18"/>
    </w:rPr>
  </w:style>
  <w:style w:type="character" w:styleId="slostrnky">
    <w:name w:val="page number"/>
    <w:rsid w:val="0079293D"/>
    <w:rPr>
      <w:rFonts w:ascii="Verdana" w:hAnsi="Verdana"/>
      <w:sz w:val="16"/>
    </w:rPr>
  </w:style>
  <w:style w:type="character" w:customStyle="1" w:styleId="Titulnstrana-nzev">
    <w:name w:val="Titulní strana - název"/>
    <w:semiHidden/>
    <w:rsid w:val="00EF6E66"/>
    <w:rPr>
      <w:b/>
      <w:color w:val="7E9ACE"/>
      <w:sz w:val="28"/>
      <w:szCs w:val="28"/>
    </w:rPr>
  </w:style>
  <w:style w:type="paragraph" w:customStyle="1" w:styleId="Documenttitle">
    <w:name w:val="Document title"/>
    <w:basedOn w:val="Normln"/>
    <w:semiHidden/>
    <w:rsid w:val="001B776D"/>
    <w:pPr>
      <w:ind w:left="2160"/>
      <w:jc w:val="left"/>
    </w:pPr>
    <w:rPr>
      <w:b/>
      <w:bCs/>
      <w:color w:val="000080"/>
      <w:sz w:val="36"/>
      <w:szCs w:val="36"/>
    </w:rPr>
  </w:style>
  <w:style w:type="paragraph" w:customStyle="1" w:styleId="SourceCode">
    <w:name w:val="Source Code"/>
    <w:basedOn w:val="Normln"/>
    <w:rsid w:val="00345BF5"/>
    <w:pPr>
      <w:jc w:val="left"/>
    </w:pPr>
    <w:rPr>
      <w:rFonts w:ascii="Courier New" w:hAnsi="Courier New" w:cs="Courier New"/>
      <w:noProof/>
      <w:color w:val="3366FF"/>
      <w:sz w:val="16"/>
      <w:szCs w:val="16"/>
      <w:lang w:val="en-US"/>
    </w:rPr>
  </w:style>
  <w:style w:type="paragraph" w:styleId="Rozloendokumentu">
    <w:name w:val="Document Map"/>
    <w:basedOn w:val="Normln"/>
    <w:link w:val="RozloendokumentuChar"/>
    <w:semiHidden/>
    <w:rsid w:val="00F71F8C"/>
    <w:pPr>
      <w:shd w:val="clear" w:color="auto" w:fill="000080"/>
    </w:pPr>
    <w:rPr>
      <w:rFonts w:ascii="Tahoma" w:hAnsi="Tahoma" w:cs="Tahoma"/>
    </w:rPr>
  </w:style>
  <w:style w:type="paragraph" w:customStyle="1" w:styleId="Tabletextcentered">
    <w:name w:val="Table text (centered)"/>
    <w:basedOn w:val="Normln"/>
    <w:rsid w:val="00C678D7"/>
    <w:pPr>
      <w:jc w:val="center"/>
    </w:pPr>
  </w:style>
  <w:style w:type="paragraph" w:customStyle="1" w:styleId="Tabletitleleft">
    <w:name w:val="Table title (left)"/>
    <w:basedOn w:val="Normln"/>
    <w:rsid w:val="00BE554E"/>
    <w:pPr>
      <w:shd w:val="clear" w:color="auto" w:fill="F0F3F8"/>
      <w:jc w:val="left"/>
    </w:pPr>
    <w:rPr>
      <w:b/>
      <w:bCs/>
    </w:rPr>
  </w:style>
  <w:style w:type="table" w:styleId="Tabulkasprostorovmiefekty1">
    <w:name w:val="Table 3D effects 1"/>
    <w:basedOn w:val="Normlntabulka"/>
    <w:rsid w:val="005D34B9"/>
    <w:pPr>
      <w:ind w:left="851"/>
      <w:jc w:val="both"/>
    </w:pPr>
    <w:rPr>
      <w:rFonts w:ascii="Verdana" w:hAnsi="Verdana"/>
      <w:sz w:val="16"/>
    </w:rPr>
    <w:tblPr/>
    <w:tcPr>
      <w:shd w:val="clear" w:color="auto" w:fill="F0F3F8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E4343E"/>
    <w:pPr>
      <w:ind w:left="851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20"/>
        <w:szCs w:val="20"/>
        <w:u w:val="none"/>
      </w:rPr>
      <w:tblPr/>
      <w:tcPr>
        <w:tc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nil"/>
          <w:insideV w:val="single" w:sz="2" w:space="0" w:color="auto"/>
          <w:tl2br w:val="nil"/>
          <w:tr2bl w:val="nil"/>
        </w:tcBorders>
        <w:shd w:val="clear" w:color="auto" w:fill="E6E6E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872C0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170C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0CD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0CD8"/>
    <w:rPr>
      <w:b/>
      <w:bCs/>
    </w:rPr>
  </w:style>
  <w:style w:type="paragraph" w:customStyle="1" w:styleId="Recomended">
    <w:name w:val="Recomended"/>
    <w:basedOn w:val="Normln"/>
    <w:rsid w:val="00703BD2"/>
    <w:rPr>
      <w:i/>
    </w:rPr>
  </w:style>
  <w:style w:type="paragraph" w:customStyle="1" w:styleId="StyleDocumenttitleLeft0cm">
    <w:name w:val="Style Document title + Left:  0 cm"/>
    <w:basedOn w:val="Documenttitle"/>
    <w:rsid w:val="001B776D"/>
    <w:pPr>
      <w:ind w:left="0"/>
    </w:pPr>
    <w:rPr>
      <w:sz w:val="32"/>
      <w:szCs w:val="32"/>
    </w:rPr>
  </w:style>
  <w:style w:type="table" w:styleId="Tabulkasprostorovmiefekty3">
    <w:name w:val="Table 3D effects 3"/>
    <w:basedOn w:val="Normlntabulka"/>
    <w:rsid w:val="0079293D"/>
    <w:pPr>
      <w:ind w:left="851"/>
      <w:jc w:val="both"/>
    </w:pPr>
    <w:rPr>
      <w:rFonts w:ascii="Verdana" w:hAnsi="Verdana"/>
      <w:sz w:val="16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rsid w:val="0079293D"/>
    <w:pPr>
      <w:ind w:left="851"/>
      <w:jc w:val="both"/>
    </w:pPr>
    <w:rPr>
      <w:rFonts w:ascii="Verdana" w:hAnsi="Verdana"/>
      <w:sz w:val="16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rsid w:val="0079293D"/>
    <w:pPr>
      <w:ind w:left="851"/>
      <w:jc w:val="both"/>
    </w:pPr>
    <w:rPr>
      <w:rFonts w:ascii="Verdana" w:hAnsi="Verdana"/>
      <w:sz w:val="16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2">
    <w:name w:val="Table Simple 2"/>
    <w:basedOn w:val="Normlntabulka"/>
    <w:rsid w:val="0079293D"/>
    <w:pPr>
      <w:ind w:left="851"/>
      <w:jc w:val="both"/>
    </w:pPr>
    <w:rPr>
      <w:rFonts w:ascii="Verdana" w:hAnsi="Verdana"/>
      <w:sz w:val="16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rsid w:val="0079293D"/>
    <w:pPr>
      <w:ind w:left="851"/>
      <w:jc w:val="both"/>
    </w:pPr>
    <w:rPr>
      <w:rFonts w:ascii="Verdana" w:hAnsi="Verdana"/>
      <w:sz w:val="16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Profesionlntabulka">
    <w:name w:val="Table Professional"/>
    <w:basedOn w:val="Normlntabulka"/>
    <w:rsid w:val="0079293D"/>
    <w:pPr>
      <w:ind w:left="851"/>
      <w:jc w:val="both"/>
    </w:pPr>
    <w:rPr>
      <w:rFonts w:ascii="Verdana" w:hAnsi="Verdana"/>
      <w:sz w:val="16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jakoseznam8">
    <w:name w:val="Table List 8"/>
    <w:basedOn w:val="Normlntabulka"/>
    <w:rsid w:val="0079293D"/>
    <w:pPr>
      <w:ind w:left="851"/>
      <w:jc w:val="both"/>
    </w:pPr>
    <w:rPr>
      <w:rFonts w:ascii="Verdana" w:hAnsi="Verdana"/>
      <w:sz w:val="16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jakoseznam7">
    <w:name w:val="Table List 7"/>
    <w:basedOn w:val="Normlntabulka"/>
    <w:rsid w:val="0079293D"/>
    <w:pPr>
      <w:ind w:left="851"/>
      <w:jc w:val="both"/>
    </w:pPr>
    <w:rPr>
      <w:rFonts w:ascii="Verdana" w:hAnsi="Verdana"/>
      <w:sz w:val="16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stlumenmibarvami2">
    <w:name w:val="Table Subtle 2"/>
    <w:basedOn w:val="Normlntabulka"/>
    <w:rsid w:val="00094256"/>
    <w:pPr>
      <w:ind w:left="851"/>
      <w:jc w:val="both"/>
    </w:pPr>
    <w:rPr>
      <w:rFonts w:ascii="Verdana" w:hAnsi="Verdana"/>
      <w:sz w:val="16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rsid w:val="00094256"/>
    <w:pPr>
      <w:ind w:left="851"/>
      <w:jc w:val="both"/>
    </w:pPr>
    <w:rPr>
      <w:rFonts w:ascii="Verdana" w:hAnsi="Verdana"/>
      <w:sz w:val="16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5">
    <w:name w:val="Table List 5"/>
    <w:basedOn w:val="Normlntabulka"/>
    <w:rsid w:val="00094256"/>
    <w:pPr>
      <w:ind w:left="851"/>
      <w:jc w:val="both"/>
    </w:pPr>
    <w:rPr>
      <w:rFonts w:ascii="Verdana" w:hAnsi="Verdana"/>
      <w:sz w:val="16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rsid w:val="00094256"/>
    <w:pPr>
      <w:ind w:left="851"/>
      <w:jc w:val="both"/>
    </w:pPr>
    <w:rPr>
      <w:rFonts w:ascii="Verdana" w:hAnsi="Verdana"/>
      <w:sz w:val="16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3">
    <w:name w:val="Table List 3"/>
    <w:basedOn w:val="Normlntabulka"/>
    <w:rsid w:val="00094256"/>
    <w:pPr>
      <w:ind w:left="851"/>
      <w:jc w:val="both"/>
    </w:pPr>
    <w:rPr>
      <w:rFonts w:ascii="Verdana" w:hAnsi="Verdana"/>
      <w:sz w:val="16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link w:val="ZhlavzprvyChar"/>
    <w:rsid w:val="000942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katabulky1">
    <w:name w:val="Table Grid 1"/>
    <w:basedOn w:val="Normlntabulka"/>
    <w:rsid w:val="00AC6651"/>
    <w:pPr>
      <w:ind w:left="851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komenteChar">
    <w:name w:val="Text komentáře Char"/>
    <w:basedOn w:val="Standardnpsmoodstavce"/>
    <w:link w:val="Textkomente"/>
    <w:uiPriority w:val="99"/>
    <w:rsid w:val="001E568C"/>
  </w:style>
  <w:style w:type="paragraph" w:customStyle="1" w:styleId="Tableheader">
    <w:name w:val="Table_header"/>
    <w:rsid w:val="00447EDB"/>
    <w:pPr>
      <w:keepNext/>
      <w:widowControl w:val="0"/>
      <w:autoSpaceDE w:val="0"/>
      <w:autoSpaceDN w:val="0"/>
      <w:adjustRightInd w:val="0"/>
    </w:pPr>
    <w:rPr>
      <w:rFonts w:cs="Arial"/>
      <w:b/>
      <w:bCs/>
      <w:sz w:val="18"/>
      <w:szCs w:val="18"/>
      <w:u w:color="000000"/>
    </w:rPr>
  </w:style>
  <w:style w:type="paragraph" w:customStyle="1" w:styleId="Picturedescription">
    <w:name w:val="Picture description"/>
    <w:basedOn w:val="Normln"/>
    <w:rsid w:val="00391BCC"/>
    <w:pPr>
      <w:spacing w:after="240"/>
      <w:jc w:val="center"/>
    </w:pPr>
    <w:rPr>
      <w:i/>
      <w:color w:val="808080"/>
    </w:rPr>
  </w:style>
  <w:style w:type="paragraph" w:customStyle="1" w:styleId="Picture">
    <w:name w:val="Picture"/>
    <w:basedOn w:val="Normln"/>
    <w:next w:val="Picturedescription"/>
    <w:rsid w:val="00B764C8"/>
    <w:pPr>
      <w:keepNext/>
      <w:spacing w:before="240"/>
      <w:jc w:val="center"/>
    </w:pPr>
  </w:style>
  <w:style w:type="paragraph" w:customStyle="1" w:styleId="StylDocumenttitleVlevo159cm">
    <w:name w:val="Styl Document title + Vlevo:  159 cm"/>
    <w:basedOn w:val="Documenttitle"/>
    <w:rsid w:val="00EF6E66"/>
    <w:pPr>
      <w:ind w:left="900"/>
    </w:pPr>
    <w:rPr>
      <w:color w:val="3E5570"/>
      <w:szCs w:val="20"/>
    </w:rPr>
  </w:style>
  <w:style w:type="paragraph" w:customStyle="1" w:styleId="StylVlevo0cmvzorekPln100Bl">
    <w:name w:val="Styl Vlevo:  0 cm vzorek: Plné (100%) (Bílá)"/>
    <w:basedOn w:val="Normln"/>
    <w:rsid w:val="00E271E7"/>
    <w:pPr>
      <w:shd w:val="solid" w:color="FFFFFF" w:fill="FFFFFF"/>
    </w:pPr>
  </w:style>
  <w:style w:type="paragraph" w:customStyle="1" w:styleId="StylVlevo0cmvzorekPln100Bl1">
    <w:name w:val="Styl Vlevo:  0 cm vzorek: Plné (100%) (Bílá)1"/>
    <w:basedOn w:val="Normln"/>
    <w:rsid w:val="00E271E7"/>
    <w:pPr>
      <w:shd w:val="solid" w:color="FFFFFF" w:fill="FFFFFF"/>
    </w:pPr>
  </w:style>
  <w:style w:type="paragraph" w:customStyle="1" w:styleId="StylTabletitleleft">
    <w:name w:val="Styl Table title (left) +"/>
    <w:basedOn w:val="Tabletitleleft"/>
    <w:rsid w:val="00BE554E"/>
  </w:style>
  <w:style w:type="paragraph" w:customStyle="1" w:styleId="StylTabletextleft">
    <w:name w:val="Styl Table text (left) +"/>
    <w:basedOn w:val="Tabletextleft"/>
    <w:rsid w:val="00BE554E"/>
  </w:style>
  <w:style w:type="paragraph" w:customStyle="1" w:styleId="StylStylTabletextleft">
    <w:name w:val="Styl Styl Table text (left) + +"/>
    <w:basedOn w:val="StylTabletextleft"/>
    <w:rsid w:val="005D34B9"/>
    <w:pPr>
      <w:shd w:val="clear" w:color="auto" w:fill="FFFFFF"/>
    </w:pPr>
  </w:style>
  <w:style w:type="paragraph" w:customStyle="1" w:styleId="Table">
    <w:name w:val="Table"/>
    <w:rsid w:val="00447EDB"/>
    <w:pPr>
      <w:widowControl w:val="0"/>
      <w:autoSpaceDE w:val="0"/>
      <w:autoSpaceDN w:val="0"/>
      <w:adjustRightInd w:val="0"/>
    </w:pPr>
    <w:rPr>
      <w:rFonts w:cs="Arial"/>
      <w:sz w:val="18"/>
      <w:szCs w:val="18"/>
    </w:rPr>
  </w:style>
  <w:style w:type="paragraph" w:customStyle="1" w:styleId="Titulnstrana-nzevprojektu">
    <w:name w:val="Titulní strana - název projektu"/>
    <w:basedOn w:val="StylDocumenttitleVlevo159cm"/>
    <w:rsid w:val="00F814E3"/>
    <w:pPr>
      <w:spacing w:before="6000"/>
      <w:ind w:left="902" w:firstLine="539"/>
    </w:pPr>
  </w:style>
  <w:style w:type="paragraph" w:customStyle="1" w:styleId="Titulnstrana-nzevzkaznka">
    <w:name w:val="Titulní strana - název zákazníka"/>
    <w:basedOn w:val="StylDocumenttitleVlevo159cm"/>
    <w:rsid w:val="00F814E3"/>
    <w:pPr>
      <w:spacing w:after="360"/>
      <w:ind w:left="902" w:firstLine="539"/>
    </w:pPr>
    <w:rPr>
      <w:b w:val="0"/>
      <w:bCs w:val="0"/>
    </w:rPr>
  </w:style>
  <w:style w:type="paragraph" w:customStyle="1" w:styleId="Titulnstrana-nzevdokumentu">
    <w:name w:val="Titulní strana - název dokumentu"/>
    <w:basedOn w:val="Normln"/>
    <w:rsid w:val="00350431"/>
    <w:pPr>
      <w:keepNext/>
      <w:ind w:left="902" w:firstLine="539"/>
      <w:jc w:val="left"/>
      <w:outlineLvl w:val="3"/>
    </w:pPr>
    <w:rPr>
      <w:b/>
      <w:color w:val="7E9ACE"/>
      <w:sz w:val="28"/>
    </w:rPr>
  </w:style>
  <w:style w:type="paragraph" w:customStyle="1" w:styleId="Normlnod">
    <w:name w:val="Normální od."/>
    <w:basedOn w:val="Normln"/>
    <w:rsid w:val="004526BF"/>
    <w:rPr>
      <w:sz w:val="18"/>
    </w:rPr>
  </w:style>
  <w:style w:type="numbering" w:customStyle="1" w:styleId="StylSodrkami">
    <w:name w:val="Styl S odrážkami"/>
    <w:basedOn w:val="Bezseznamu"/>
    <w:rsid w:val="004526BF"/>
    <w:pPr>
      <w:numPr>
        <w:numId w:val="2"/>
      </w:numPr>
    </w:pPr>
  </w:style>
  <w:style w:type="paragraph" w:customStyle="1" w:styleId="Titulnstrana-obecnpopis">
    <w:name w:val="Titulní strana - obecný popis"/>
    <w:basedOn w:val="Normln"/>
    <w:rsid w:val="009E0877"/>
    <w:pPr>
      <w:keepNext/>
      <w:spacing w:before="640"/>
      <w:ind w:left="902" w:firstLine="539"/>
      <w:jc w:val="left"/>
      <w:outlineLvl w:val="3"/>
    </w:pPr>
  </w:style>
  <w:style w:type="character" w:customStyle="1" w:styleId="Nadpis2Char">
    <w:name w:val="Nadpis 2 Char"/>
    <w:link w:val="Nadpis2"/>
    <w:rsid w:val="00F30B9D"/>
    <w:rPr>
      <w:rFonts w:cs="Arial"/>
      <w:b/>
      <w:bCs/>
      <w:iCs/>
      <w:color w:val="0095CD"/>
      <w:sz w:val="28"/>
    </w:rPr>
  </w:style>
  <w:style w:type="character" w:customStyle="1" w:styleId="Nadpis3Char">
    <w:name w:val="Nadpis 3 Char"/>
    <w:link w:val="Nadpis3"/>
    <w:rsid w:val="006E70EF"/>
    <w:rPr>
      <w:rFonts w:cs="Arial"/>
      <w:b/>
      <w:bCs/>
      <w:sz w:val="26"/>
      <w:szCs w:val="26"/>
    </w:rPr>
  </w:style>
  <w:style w:type="character" w:customStyle="1" w:styleId="Documentsubject">
    <w:name w:val="Document subject"/>
    <w:semiHidden/>
    <w:rsid w:val="00287979"/>
    <w:rPr>
      <w:b/>
      <w:color w:val="7E9ACE"/>
      <w:sz w:val="28"/>
      <w:szCs w:val="28"/>
    </w:rPr>
  </w:style>
  <w:style w:type="paragraph" w:styleId="Prosttext">
    <w:name w:val="Plain Text"/>
    <w:basedOn w:val="Normln"/>
    <w:link w:val="ProsttextChar"/>
    <w:unhideWhenUsed/>
    <w:rsid w:val="00A421EB"/>
    <w:pPr>
      <w:spacing w:after="0"/>
      <w:jc w:val="left"/>
    </w:pPr>
    <w:rPr>
      <w:rFonts w:eastAsia="Calibri" w:cs="Arial"/>
      <w:color w:val="000000"/>
    </w:rPr>
  </w:style>
  <w:style w:type="character" w:customStyle="1" w:styleId="ProsttextChar">
    <w:name w:val="Prostý text Char"/>
    <w:link w:val="Prosttext"/>
    <w:rsid w:val="00A421EB"/>
    <w:rPr>
      <w:rFonts w:ascii="Arial" w:eastAsia="Calibri" w:hAnsi="Arial" w:cs="Arial"/>
      <w:color w:val="000000"/>
      <w:lang w:eastAsia="en-US"/>
    </w:rPr>
  </w:style>
  <w:style w:type="character" w:styleId="Siln">
    <w:name w:val="Strong"/>
    <w:aliases w:val="Bold"/>
    <w:unhideWhenUsed/>
    <w:qFormat/>
    <w:rsid w:val="00EA4C90"/>
    <w:rPr>
      <w:rFonts w:ascii="Arial" w:hAnsi="Arial"/>
      <w:b/>
      <w:bCs/>
      <w:sz w:val="20"/>
    </w:rPr>
  </w:style>
  <w:style w:type="paragraph" w:customStyle="1" w:styleId="Tabulkazhlav">
    <w:name w:val="Tabulka záhlaví"/>
    <w:basedOn w:val="Normln"/>
    <w:rsid w:val="00EA4C90"/>
    <w:pPr>
      <w:keepNext/>
      <w:keepLines/>
      <w:suppressAutoHyphens/>
      <w:spacing w:before="40" w:after="40" w:line="257" w:lineRule="auto"/>
      <w:jc w:val="center"/>
    </w:pPr>
    <w:rPr>
      <w:rFonts w:ascii="Tahoma" w:hAnsi="Tahoma"/>
      <w:b/>
      <w:sz w:val="16"/>
      <w:lang w:val="en-US"/>
    </w:rPr>
  </w:style>
  <w:style w:type="paragraph" w:customStyle="1" w:styleId="Tabulkatext">
    <w:name w:val="Tabulka text"/>
    <w:basedOn w:val="Normln"/>
    <w:rsid w:val="00EA4C90"/>
    <w:pPr>
      <w:widowControl w:val="0"/>
      <w:suppressAutoHyphens/>
      <w:spacing w:after="0" w:line="257" w:lineRule="auto"/>
      <w:jc w:val="left"/>
    </w:pPr>
    <w:rPr>
      <w:rFonts w:ascii="Tahoma" w:hAnsi="Tahoma"/>
      <w:sz w:val="18"/>
      <w:lang w:val="en-US"/>
    </w:rPr>
  </w:style>
  <w:style w:type="paragraph" w:customStyle="1" w:styleId="Text">
    <w:name w:val="Text"/>
    <w:rsid w:val="00EA4C90"/>
  </w:style>
  <w:style w:type="paragraph" w:styleId="Textpoznpodarou">
    <w:name w:val="footnote text"/>
    <w:basedOn w:val="Normln"/>
    <w:link w:val="TextpoznpodarouChar"/>
    <w:uiPriority w:val="99"/>
    <w:rsid w:val="00990AA2"/>
    <w:pPr>
      <w:spacing w:after="60" w:line="240" w:lineRule="auto"/>
      <w:jc w:val="left"/>
    </w:pPr>
    <w:rPr>
      <w:sz w:val="18"/>
      <w:lang w:val="en-US"/>
    </w:rPr>
  </w:style>
  <w:style w:type="character" w:customStyle="1" w:styleId="TextpoznpodarouChar">
    <w:name w:val="Text pozn. pod čarou Char"/>
    <w:link w:val="Textpoznpodarou"/>
    <w:uiPriority w:val="99"/>
    <w:rsid w:val="00990AA2"/>
    <w:rPr>
      <w:sz w:val="18"/>
      <w:lang w:val="en-US"/>
    </w:rPr>
  </w:style>
  <w:style w:type="character" w:customStyle="1" w:styleId="Kurzva">
    <w:name w:val="Kurzíva"/>
    <w:rsid w:val="006F03DF"/>
    <w:rPr>
      <w:i/>
    </w:rPr>
  </w:style>
  <w:style w:type="paragraph" w:customStyle="1" w:styleId="Bullet1">
    <w:name w:val="Bullet 1"/>
    <w:basedOn w:val="Normln"/>
    <w:qFormat/>
    <w:rsid w:val="005B5ABE"/>
    <w:pPr>
      <w:numPr>
        <w:numId w:val="3"/>
      </w:numPr>
      <w:tabs>
        <w:tab w:val="left" w:pos="567"/>
      </w:tabs>
      <w:spacing w:line="252" w:lineRule="auto"/>
      <w:ind w:left="567" w:hanging="425"/>
    </w:pPr>
  </w:style>
  <w:style w:type="paragraph" w:styleId="Normlnodsazen">
    <w:name w:val="Normal Indent"/>
    <w:basedOn w:val="Normln"/>
    <w:link w:val="NormlnodsazenChar"/>
    <w:qFormat/>
    <w:rsid w:val="005B5ABE"/>
    <w:pPr>
      <w:ind w:left="284"/>
    </w:pPr>
    <w:rPr>
      <w:lang w:eastAsia="en-US"/>
    </w:rPr>
  </w:style>
  <w:style w:type="character" w:customStyle="1" w:styleId="NormlnodsazenChar">
    <w:name w:val="Normální odsazený Char"/>
    <w:link w:val="Normlnodsazen"/>
    <w:locked/>
    <w:rsid w:val="005B5ABE"/>
    <w:rPr>
      <w:lang w:eastAsia="en-US"/>
    </w:rPr>
  </w:style>
  <w:style w:type="paragraph" w:styleId="Revize">
    <w:name w:val="Revision"/>
    <w:hidden/>
    <w:uiPriority w:val="99"/>
    <w:semiHidden/>
    <w:rsid w:val="00116A56"/>
  </w:style>
  <w:style w:type="paragraph" w:customStyle="1" w:styleId="Bullet2">
    <w:name w:val="Bullet 2"/>
    <w:basedOn w:val="Normln"/>
    <w:link w:val="Bullet2Char"/>
    <w:qFormat/>
    <w:rsid w:val="005B5ABE"/>
    <w:pPr>
      <w:numPr>
        <w:numId w:val="4"/>
      </w:numPr>
      <w:tabs>
        <w:tab w:val="left" w:pos="992"/>
      </w:tabs>
      <w:spacing w:line="252" w:lineRule="auto"/>
    </w:pPr>
    <w:rPr>
      <w:szCs w:val="16"/>
    </w:rPr>
  </w:style>
  <w:style w:type="character" w:customStyle="1" w:styleId="Bullet2Char">
    <w:name w:val="Bullet 2 Char"/>
    <w:link w:val="Bullet2"/>
    <w:rsid w:val="005B5ABE"/>
    <w:rPr>
      <w:szCs w:val="16"/>
    </w:rPr>
  </w:style>
  <w:style w:type="table" w:styleId="Stednseznam2zvraznn1">
    <w:name w:val="Medium List 2 Accent 1"/>
    <w:basedOn w:val="Normlntabulka"/>
    <w:uiPriority w:val="66"/>
    <w:rsid w:val="00FA6EA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zvraznn1">
    <w:name w:val="Medium Grid 1 Accent 1"/>
    <w:basedOn w:val="Normlntabulka"/>
    <w:uiPriority w:val="67"/>
    <w:rsid w:val="00FA6EA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370B43"/>
    <w:pPr>
      <w:ind w:left="720"/>
      <w:contextualSpacing/>
    </w:pPr>
  </w:style>
  <w:style w:type="paragraph" w:customStyle="1" w:styleId="Bullet3">
    <w:name w:val="Bullet 3"/>
    <w:basedOn w:val="Normln"/>
    <w:link w:val="Bullet3Char"/>
    <w:qFormat/>
    <w:rsid w:val="005B5ABE"/>
    <w:pPr>
      <w:numPr>
        <w:numId w:val="6"/>
      </w:numPr>
      <w:tabs>
        <w:tab w:val="left" w:pos="1276"/>
      </w:tabs>
      <w:spacing w:line="252" w:lineRule="auto"/>
      <w:ind w:left="1276" w:hanging="284"/>
    </w:pPr>
  </w:style>
  <w:style w:type="character" w:styleId="Zdraznnintenzivn">
    <w:name w:val="Intense Emphasis"/>
    <w:basedOn w:val="Standardnpsmoodstavce"/>
    <w:uiPriority w:val="21"/>
    <w:qFormat/>
    <w:rsid w:val="004554DE"/>
    <w:rPr>
      <w:b/>
      <w:bCs/>
      <w:i/>
      <w:iCs/>
      <w:color w:val="4F81BD" w:themeColor="accent1"/>
    </w:rPr>
  </w:style>
  <w:style w:type="character" w:customStyle="1" w:styleId="Bullet3Char">
    <w:name w:val="Bullet 3 Char"/>
    <w:basedOn w:val="Bullet2Char"/>
    <w:link w:val="Bullet3"/>
    <w:rsid w:val="005B5ABE"/>
    <w:rPr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D77DB4"/>
  </w:style>
  <w:style w:type="table" w:customStyle="1" w:styleId="TableSDAT1">
    <w:name w:val="Table SDAT1"/>
    <w:basedOn w:val="Normlntabulka"/>
    <w:uiPriority w:val="99"/>
    <w:rsid w:val="00370C06"/>
    <w:pPr>
      <w:spacing w:before="40" w:after="40"/>
    </w:p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95CD"/>
      </w:tcPr>
    </w:tblStylePr>
    <w:tblStylePr w:type="band1Horz">
      <w:tblPr/>
      <w:tcPr>
        <w:shd w:val="clear" w:color="auto" w:fill="A7BFDE"/>
      </w:tcPr>
    </w:tblStylePr>
    <w:tblStylePr w:type="band2Horz">
      <w:tblPr/>
      <w:tcPr>
        <w:shd w:val="clear" w:color="auto" w:fill="CBDDED"/>
      </w:tcPr>
    </w:tblStylePr>
  </w:style>
  <w:style w:type="character" w:styleId="Znakapoznpodarou">
    <w:name w:val="footnote reference"/>
    <w:basedOn w:val="Standardnpsmoodstavce"/>
    <w:uiPriority w:val="99"/>
    <w:rsid w:val="00990AA2"/>
    <w:rPr>
      <w:vertAlign w:val="superscript"/>
    </w:rPr>
  </w:style>
  <w:style w:type="table" w:styleId="Klasicktabulka3">
    <w:name w:val="Table Classic 3"/>
    <w:basedOn w:val="Normlntabulka"/>
    <w:rsid w:val="000D6844"/>
    <w:pPr>
      <w:spacing w:after="120" w:line="252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stavecslo">
    <w:name w:val="Odstavec číslo"/>
    <w:basedOn w:val="Normln"/>
    <w:link w:val="OdstavecsloChar"/>
    <w:qFormat/>
    <w:rsid w:val="00B0356A"/>
    <w:pPr>
      <w:numPr>
        <w:numId w:val="7"/>
      </w:numPr>
      <w:spacing w:before="120" w:after="0" w:line="240" w:lineRule="auto"/>
    </w:pPr>
    <w:rPr>
      <w:rFonts w:ascii="Times New Roman" w:hAnsi="Times New Roman"/>
      <w:snapToGrid w:val="0"/>
      <w:color w:val="000000"/>
      <w:sz w:val="24"/>
      <w:lang w:eastAsia="en-US"/>
    </w:rPr>
  </w:style>
  <w:style w:type="character" w:customStyle="1" w:styleId="OdstavecsloChar">
    <w:name w:val="Odstavec číslo Char"/>
    <w:basedOn w:val="Standardnpsmoodstavce"/>
    <w:link w:val="Odstavecslo"/>
    <w:rsid w:val="00B0356A"/>
    <w:rPr>
      <w:rFonts w:ascii="Times New Roman" w:hAnsi="Times New Roman"/>
      <w:snapToGrid w:val="0"/>
      <w:color w:val="000000"/>
      <w:sz w:val="24"/>
      <w:lang w:eastAsia="en-US"/>
    </w:rPr>
  </w:style>
  <w:style w:type="paragraph" w:customStyle="1" w:styleId="Default">
    <w:name w:val="Default"/>
    <w:rsid w:val="00DF50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E2625A"/>
    <w:rPr>
      <w:b/>
      <w:bCs/>
      <w:color w:val="0095CD"/>
      <w:sz w:val="32"/>
      <w:szCs w:val="24"/>
    </w:rPr>
  </w:style>
  <w:style w:type="character" w:customStyle="1" w:styleId="Nadpis5Char">
    <w:name w:val="Nadpis 5 Char"/>
    <w:basedOn w:val="Standardnpsmoodstavce"/>
    <w:link w:val="Nadpis5"/>
    <w:rsid w:val="00E2625A"/>
    <w:rPr>
      <w:b/>
      <w:sz w:val="24"/>
    </w:rPr>
  </w:style>
  <w:style w:type="character" w:customStyle="1" w:styleId="Nadpis6Char">
    <w:name w:val="Nadpis 6 Char"/>
    <w:basedOn w:val="Standardnpsmoodstavce"/>
    <w:link w:val="Nadpis6"/>
    <w:rsid w:val="00E2625A"/>
    <w:rPr>
      <w:b/>
      <w:bCs/>
      <w:sz w:val="22"/>
    </w:rPr>
  </w:style>
  <w:style w:type="character" w:customStyle="1" w:styleId="Nadpis7Char">
    <w:name w:val="Nadpis 7 Char"/>
    <w:basedOn w:val="Standardnpsmoodstavce"/>
    <w:link w:val="Nadpis7"/>
    <w:rsid w:val="00E2625A"/>
    <w:rPr>
      <w:b/>
      <w:i/>
      <w:sz w:val="22"/>
    </w:rPr>
  </w:style>
  <w:style w:type="character" w:customStyle="1" w:styleId="Nadpis8Char">
    <w:name w:val="Nadpis 8 Char"/>
    <w:basedOn w:val="Standardnpsmoodstavce"/>
    <w:link w:val="Nadpis8"/>
    <w:rsid w:val="00E2625A"/>
    <w:rPr>
      <w:b/>
      <w:i/>
      <w:sz w:val="22"/>
    </w:rPr>
  </w:style>
  <w:style w:type="character" w:customStyle="1" w:styleId="Nadpis9Char">
    <w:name w:val="Nadpis 9 Char"/>
    <w:basedOn w:val="Standardnpsmoodstavce"/>
    <w:link w:val="Nadpis9"/>
    <w:rsid w:val="00E2625A"/>
    <w:rPr>
      <w:b/>
      <w:i/>
      <w:sz w:val="22"/>
    </w:rPr>
  </w:style>
  <w:style w:type="character" w:customStyle="1" w:styleId="ZhlavChar">
    <w:name w:val="Záhlaví Char"/>
    <w:basedOn w:val="Standardnpsmoodstavce"/>
    <w:link w:val="Zhlav"/>
    <w:rsid w:val="00E2625A"/>
    <w:rPr>
      <w:sz w:val="16"/>
    </w:rPr>
  </w:style>
  <w:style w:type="character" w:customStyle="1" w:styleId="ZpatChar">
    <w:name w:val="Zápatí Char"/>
    <w:basedOn w:val="Standardnpsmoodstavce"/>
    <w:link w:val="Zpat"/>
    <w:rsid w:val="00E2625A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E2625A"/>
  </w:style>
  <w:style w:type="character" w:customStyle="1" w:styleId="RozloendokumentuChar">
    <w:name w:val="Rozložení dokumentu Char"/>
    <w:basedOn w:val="Standardnpsmoodstavce"/>
    <w:link w:val="Rozloendokumentu"/>
    <w:semiHidden/>
    <w:rsid w:val="00E2625A"/>
    <w:rPr>
      <w:rFonts w:ascii="Tahoma" w:hAnsi="Tahoma" w:cs="Tahoma"/>
      <w:shd w:val="clear" w:color="auto" w:fill="00008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25A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25A"/>
    <w:rPr>
      <w:b/>
      <w:bCs/>
    </w:rPr>
  </w:style>
  <w:style w:type="character" w:customStyle="1" w:styleId="ZhlavzprvyChar">
    <w:name w:val="Záhlaví zprávy Char"/>
    <w:basedOn w:val="Standardnpsmoodstavce"/>
    <w:link w:val="Zhlavzprvy"/>
    <w:rsid w:val="00E2625A"/>
    <w:rPr>
      <w:rFonts w:cs="Arial"/>
      <w:szCs w:val="24"/>
      <w:shd w:val="pct20" w:color="auto" w:fill="auto"/>
    </w:rPr>
  </w:style>
  <w:style w:type="paragraph" w:styleId="Nzev">
    <w:name w:val="Title"/>
    <w:basedOn w:val="Normln"/>
    <w:link w:val="NzevChar"/>
    <w:qFormat/>
    <w:rsid w:val="00D75A10"/>
    <w:pPr>
      <w:spacing w:before="240" w:after="60" w:line="240" w:lineRule="auto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D75A10"/>
    <w:rPr>
      <w:b/>
      <w:kern w:val="28"/>
      <w:sz w:val="32"/>
    </w:rPr>
  </w:style>
  <w:style w:type="paragraph" w:customStyle="1" w:styleId="Nadpistabulky">
    <w:name w:val="Nadpis tabulky"/>
    <w:basedOn w:val="Normln"/>
    <w:rsid w:val="00D75A10"/>
    <w:pPr>
      <w:suppressAutoHyphens/>
      <w:autoSpaceDE w:val="0"/>
      <w:spacing w:before="120" w:after="0" w:line="240" w:lineRule="auto"/>
      <w:ind w:left="15"/>
      <w:jc w:val="left"/>
    </w:pPr>
    <w:rPr>
      <w:rFonts w:ascii="Times New Roman" w:hAnsi="Times New Roman"/>
      <w:b/>
      <w:sz w:val="32"/>
      <w:szCs w:val="24"/>
      <w:lang w:eastAsia="ml"/>
    </w:rPr>
  </w:style>
  <w:style w:type="paragraph" w:customStyle="1" w:styleId="Komentskryttext">
    <w:name w:val="Komentář (skrytý text)"/>
    <w:basedOn w:val="Normln"/>
    <w:next w:val="Normln"/>
    <w:rsid w:val="00D75A10"/>
    <w:pPr>
      <w:widowControl w:val="0"/>
      <w:suppressAutoHyphens/>
      <w:autoSpaceDE w:val="0"/>
      <w:spacing w:before="240" w:after="0" w:line="240" w:lineRule="auto"/>
      <w:jc w:val="left"/>
    </w:pPr>
    <w:rPr>
      <w:i/>
      <w:iCs/>
      <w:color w:val="339966"/>
      <w:shd w:val="clear" w:color="auto" w:fill="FFFFFF"/>
      <w:lang w:eastAsia="ml"/>
    </w:rPr>
  </w:style>
  <w:style w:type="paragraph" w:customStyle="1" w:styleId="norm">
    <w:name w:val="norm"/>
    <w:basedOn w:val="Normln"/>
    <w:link w:val="normChar"/>
    <w:rsid w:val="00D75A10"/>
    <w:pPr>
      <w:tabs>
        <w:tab w:val="left" w:pos="567"/>
        <w:tab w:val="left" w:pos="1134"/>
        <w:tab w:val="right" w:pos="9072"/>
        <w:tab w:val="right" w:pos="9356"/>
      </w:tabs>
      <w:spacing w:before="120" w:after="0" w:line="360" w:lineRule="exact"/>
    </w:pPr>
    <w:rPr>
      <w:rFonts w:ascii="Times New Roman" w:hAnsi="Times New Roman"/>
      <w:sz w:val="22"/>
      <w:lang w:val="en-GB"/>
    </w:rPr>
  </w:style>
  <w:style w:type="character" w:customStyle="1" w:styleId="normChar">
    <w:name w:val="norm Char"/>
    <w:link w:val="norm"/>
    <w:rsid w:val="00D75A10"/>
    <w:rPr>
      <w:rFonts w:ascii="Times New Roman" w:hAnsi="Times New Roman"/>
      <w:sz w:val="22"/>
      <w:lang w:val="en-GB"/>
    </w:rPr>
  </w:style>
  <w:style w:type="paragraph" w:customStyle="1" w:styleId="Kapitola">
    <w:name w:val="Kapitola"/>
    <w:rsid w:val="00D75A10"/>
    <w:pPr>
      <w:pageBreakBefore/>
      <w:widowControl w:val="0"/>
      <w:numPr>
        <w:numId w:val="11"/>
      </w:numPr>
      <w:shd w:val="clear" w:color="auto" w:fill="00FFFF"/>
      <w:spacing w:before="60" w:after="60" w:line="280" w:lineRule="atLeast"/>
    </w:pPr>
    <w:rPr>
      <w:rFonts w:ascii="Cambria" w:hAnsi="Cambria"/>
      <w:b/>
      <w:bCs/>
      <w:sz w:val="28"/>
      <w:szCs w:val="22"/>
    </w:rPr>
  </w:style>
  <w:style w:type="paragraph" w:customStyle="1" w:styleId="Kapitola-2rove">
    <w:name w:val="Kapitola - 2. úroveň"/>
    <w:rsid w:val="00D75A10"/>
    <w:pPr>
      <w:keepNext/>
      <w:widowControl w:val="0"/>
      <w:numPr>
        <w:ilvl w:val="1"/>
        <w:numId w:val="11"/>
      </w:numPr>
      <w:shd w:val="clear" w:color="auto" w:fill="CCFFFF"/>
      <w:spacing w:before="60" w:after="60" w:line="240" w:lineRule="atLeast"/>
      <w:outlineLvl w:val="1"/>
    </w:pPr>
    <w:rPr>
      <w:rFonts w:ascii="Cambria" w:hAnsi="Cambria"/>
      <w:b/>
      <w:bCs/>
      <w:sz w:val="24"/>
      <w:szCs w:val="22"/>
    </w:rPr>
  </w:style>
  <w:style w:type="paragraph" w:customStyle="1" w:styleId="Kapitola-3rove">
    <w:name w:val="Kapitola - 3. úroveň"/>
    <w:rsid w:val="00D75A10"/>
    <w:pPr>
      <w:keepNext/>
      <w:widowControl w:val="0"/>
      <w:numPr>
        <w:ilvl w:val="2"/>
        <w:numId w:val="11"/>
      </w:numPr>
      <w:spacing w:before="60" w:after="60" w:line="240" w:lineRule="atLeast"/>
    </w:pPr>
    <w:rPr>
      <w:rFonts w:ascii="Cambria" w:hAnsi="Cambria"/>
      <w:b/>
      <w:sz w:val="24"/>
      <w:szCs w:val="24"/>
    </w:rPr>
  </w:style>
  <w:style w:type="paragraph" w:customStyle="1" w:styleId="Kapitola-4rove">
    <w:name w:val="Kapitola - 4. úroveň"/>
    <w:rsid w:val="00D75A10"/>
    <w:pPr>
      <w:keepNext/>
      <w:widowControl w:val="0"/>
      <w:numPr>
        <w:ilvl w:val="3"/>
        <w:numId w:val="11"/>
      </w:numPr>
      <w:spacing w:before="120" w:after="240"/>
    </w:pPr>
    <w:rPr>
      <w:rFonts w:ascii="Cambria" w:hAnsi="Cambria"/>
      <w:b/>
      <w:sz w:val="22"/>
    </w:rPr>
  </w:style>
  <w:style w:type="paragraph" w:customStyle="1" w:styleId="Nadp2">
    <w:name w:val="Nadp2"/>
    <w:basedOn w:val="Nadpis2"/>
    <w:next w:val="norm"/>
    <w:link w:val="Nadp2Char"/>
    <w:qFormat/>
    <w:rsid w:val="00D75A10"/>
    <w:pPr>
      <w:keepLines/>
      <w:tabs>
        <w:tab w:val="clear" w:pos="709"/>
        <w:tab w:val="clear" w:pos="1134"/>
      </w:tabs>
      <w:spacing w:before="600" w:after="0"/>
      <w:ind w:left="576" w:hanging="576"/>
    </w:pPr>
    <w:rPr>
      <w:rFonts w:ascii="Times New Roman" w:eastAsiaTheme="majorEastAsia" w:hAnsi="Times New Roman" w:cstheme="majorBidi"/>
      <w:b w:val="0"/>
      <w:bCs w:val="0"/>
      <w:iCs w:val="0"/>
      <w:color w:val="auto"/>
      <w:sz w:val="26"/>
      <w:szCs w:val="26"/>
    </w:rPr>
  </w:style>
  <w:style w:type="character" w:customStyle="1" w:styleId="Nadp2Char">
    <w:name w:val="Nadp2 Char"/>
    <w:link w:val="Nadp2"/>
    <w:rsid w:val="00D75A10"/>
    <w:rPr>
      <w:rFonts w:ascii="Times New Roman" w:eastAsiaTheme="majorEastAsia" w:hAnsi="Times New Roman" w:cstheme="majorBidi"/>
      <w:sz w:val="26"/>
      <w:szCs w:val="26"/>
    </w:rPr>
  </w:style>
  <w:style w:type="paragraph" w:styleId="Nadpisobsahu">
    <w:name w:val="TOC Heading"/>
    <w:basedOn w:val="Nadpis1"/>
    <w:next w:val="Normln"/>
    <w:unhideWhenUsed/>
    <w:qFormat/>
    <w:rsid w:val="00D75A10"/>
    <w:pPr>
      <w:keepLines/>
      <w:pageBreakBefore w:val="0"/>
      <w:numPr>
        <w:numId w:val="0"/>
      </w:numPr>
      <w:tabs>
        <w:tab w:val="left" w:pos="709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A10"/>
    <w:pPr>
      <w:spacing w:before="240" w:after="0" w:line="240" w:lineRule="auto"/>
    </w:pPr>
    <w:rPr>
      <w:rFonts w:ascii="Times New Roman" w:hAnsi="Times New Roman"/>
      <w:i/>
      <w:iCs/>
      <w:color w:val="000000" w:themeColor="text1"/>
      <w:sz w:val="22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75A10"/>
    <w:rPr>
      <w:rFonts w:ascii="Times New Roman" w:hAnsi="Times New Roman"/>
      <w:i/>
      <w:iCs/>
      <w:color w:val="000000" w:themeColor="text1"/>
      <w:sz w:val="22"/>
      <w:szCs w:val="24"/>
    </w:rPr>
  </w:style>
  <w:style w:type="character" w:styleId="Zdraznn">
    <w:name w:val="Emphasis"/>
    <w:basedOn w:val="Standardnpsmoodstavce"/>
    <w:uiPriority w:val="20"/>
    <w:qFormat/>
    <w:rsid w:val="00D75A10"/>
    <w:rPr>
      <w:i/>
      <w:iCs/>
    </w:rPr>
  </w:style>
  <w:style w:type="paragraph" w:customStyle="1" w:styleId="Normalbullet1">
    <w:name w:val="Normal bullet 1"/>
    <w:basedOn w:val="Normln"/>
    <w:link w:val="Normalbullet1Char"/>
    <w:qFormat/>
    <w:rsid w:val="00D75A10"/>
    <w:pPr>
      <w:numPr>
        <w:numId w:val="12"/>
      </w:numPr>
      <w:spacing w:before="60" w:after="60"/>
    </w:pPr>
    <w:rPr>
      <w:szCs w:val="24"/>
      <w:lang w:eastAsia="en-US"/>
    </w:rPr>
  </w:style>
  <w:style w:type="character" w:customStyle="1" w:styleId="Normalbullet1Char">
    <w:name w:val="Normal bullet 1 Char"/>
    <w:basedOn w:val="Standardnpsmoodstavce"/>
    <w:link w:val="Normalbullet1"/>
    <w:rsid w:val="00D75A10"/>
    <w:rPr>
      <w:szCs w:val="24"/>
      <w:lang w:eastAsia="en-US"/>
    </w:rPr>
  </w:style>
  <w:style w:type="numbering" w:customStyle="1" w:styleId="NoList1">
    <w:name w:val="No List1"/>
    <w:next w:val="Bezseznamu"/>
    <w:uiPriority w:val="99"/>
    <w:semiHidden/>
    <w:unhideWhenUsed/>
    <w:rsid w:val="00D75A10"/>
  </w:style>
  <w:style w:type="table" w:customStyle="1" w:styleId="TableGrid1">
    <w:name w:val="Table Grid1"/>
    <w:basedOn w:val="Normlntabulka"/>
    <w:next w:val="Mkatabulky"/>
    <w:rsid w:val="00D75A10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">
    <w:name w:val="Italics"/>
    <w:rsid w:val="00D75A10"/>
    <w:rPr>
      <w:i/>
    </w:rPr>
  </w:style>
  <w:style w:type="character" w:customStyle="1" w:styleId="BoldItalics">
    <w:name w:val="Bold Italics"/>
    <w:rsid w:val="00D75A10"/>
    <w:rPr>
      <w:b/>
      <w:i/>
    </w:rPr>
  </w:style>
  <w:style w:type="character" w:customStyle="1" w:styleId="FieldLabel">
    <w:name w:val="Field Label"/>
    <w:rsid w:val="00D75A10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sid w:val="00D75A10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sid w:val="00D75A10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ln"/>
    <w:next w:val="Normln"/>
    <w:rsid w:val="00D75A10"/>
    <w:pPr>
      <w:spacing w:after="0" w:line="240" w:lineRule="auto"/>
      <w:jc w:val="right"/>
    </w:pPr>
    <w:rPr>
      <w:rFonts w:ascii="Calibri" w:eastAsia="Calibri" w:hAnsi="Calibri" w:cs="Calibri"/>
      <w:b/>
      <w:sz w:val="72"/>
      <w:szCs w:val="72"/>
    </w:rPr>
  </w:style>
  <w:style w:type="paragraph" w:customStyle="1" w:styleId="CoverHeading2">
    <w:name w:val="Cover Heading 2"/>
    <w:basedOn w:val="Normln"/>
    <w:next w:val="Normln"/>
    <w:rsid w:val="00D75A10"/>
    <w:pPr>
      <w:spacing w:after="0" w:line="240" w:lineRule="auto"/>
      <w:jc w:val="right"/>
    </w:pPr>
    <w:rPr>
      <w:rFonts w:ascii="Calibri" w:eastAsia="Calibri" w:hAnsi="Calibri" w:cs="Calibri"/>
      <w:color w:val="800000"/>
      <w:sz w:val="60"/>
      <w:szCs w:val="60"/>
    </w:rPr>
  </w:style>
  <w:style w:type="paragraph" w:customStyle="1" w:styleId="CoverText1">
    <w:name w:val="Cover Text 1"/>
    <w:basedOn w:val="Normln"/>
    <w:next w:val="Normln"/>
    <w:rsid w:val="00D75A10"/>
    <w:pPr>
      <w:spacing w:after="0" w:line="240" w:lineRule="auto"/>
      <w:jc w:val="right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CoverText2">
    <w:name w:val="Cover Text 2"/>
    <w:basedOn w:val="Normln"/>
    <w:next w:val="Normln"/>
    <w:rsid w:val="00D75A10"/>
    <w:pPr>
      <w:spacing w:after="0" w:line="240" w:lineRule="auto"/>
      <w:jc w:val="right"/>
    </w:pPr>
    <w:rPr>
      <w:rFonts w:ascii="Liberation Sans Narrow" w:eastAsia="Liberation Sans Narrow" w:hAnsi="Liberation Sans Narrow" w:cs="Liberation Sans Narrow"/>
      <w:color w:val="7F7F7F"/>
    </w:rPr>
  </w:style>
  <w:style w:type="paragraph" w:customStyle="1" w:styleId="Properties">
    <w:name w:val="Properties"/>
    <w:basedOn w:val="Normln"/>
    <w:next w:val="Normln"/>
    <w:rsid w:val="00D75A10"/>
    <w:pPr>
      <w:spacing w:after="0" w:line="240" w:lineRule="auto"/>
      <w:jc w:val="right"/>
    </w:pPr>
    <w:rPr>
      <w:rFonts w:ascii="Times New Roman" w:hAnsi="Times New Roman"/>
      <w:color w:val="5F5F5F"/>
    </w:rPr>
  </w:style>
  <w:style w:type="paragraph" w:customStyle="1" w:styleId="Notes">
    <w:name w:val="Notes"/>
    <w:basedOn w:val="Normln"/>
    <w:next w:val="Normln"/>
    <w:rsid w:val="00D75A10"/>
    <w:pPr>
      <w:spacing w:after="0" w:line="240" w:lineRule="auto"/>
      <w:jc w:val="left"/>
    </w:pPr>
    <w:rPr>
      <w:rFonts w:ascii="Times New Roman" w:hAnsi="Times New Roman"/>
    </w:rPr>
  </w:style>
  <w:style w:type="paragraph" w:customStyle="1" w:styleId="DiagramImage">
    <w:name w:val="Diagram Image"/>
    <w:basedOn w:val="Normln"/>
    <w:next w:val="Normln"/>
    <w:rsid w:val="00D75A10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iagramLabel">
    <w:name w:val="Diagram Label"/>
    <w:basedOn w:val="Normln"/>
    <w:next w:val="Normln"/>
    <w:rsid w:val="00D75A10"/>
    <w:pPr>
      <w:numPr>
        <w:numId w:val="13"/>
      </w:numPr>
      <w:spacing w:after="0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TableLabel">
    <w:name w:val="Table Label"/>
    <w:basedOn w:val="Normln"/>
    <w:next w:val="Normln"/>
    <w:rsid w:val="00D75A10"/>
    <w:pPr>
      <w:spacing w:after="0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TableHeading">
    <w:name w:val="Table Heading"/>
    <w:basedOn w:val="Normln"/>
    <w:next w:val="Normln"/>
    <w:rsid w:val="00D75A10"/>
    <w:pPr>
      <w:spacing w:before="80" w:after="40" w:line="240" w:lineRule="auto"/>
      <w:ind w:left="90" w:right="90"/>
      <w:jc w:val="left"/>
    </w:pPr>
    <w:rPr>
      <w:rFonts w:ascii="Times New Roman" w:hAnsi="Times New Roman"/>
      <w:b/>
      <w:sz w:val="18"/>
      <w:szCs w:val="18"/>
    </w:rPr>
  </w:style>
  <w:style w:type="paragraph" w:customStyle="1" w:styleId="TableTitle0">
    <w:name w:val="Table Title 0"/>
    <w:basedOn w:val="Normln"/>
    <w:next w:val="Normln"/>
    <w:rsid w:val="00D75A10"/>
    <w:pPr>
      <w:spacing w:after="0" w:line="240" w:lineRule="auto"/>
      <w:ind w:left="270" w:right="270"/>
      <w:jc w:val="left"/>
    </w:pPr>
    <w:rPr>
      <w:rFonts w:ascii="Times New Roman" w:hAnsi="Times New Roman"/>
      <w:b/>
      <w:sz w:val="22"/>
      <w:szCs w:val="22"/>
    </w:rPr>
  </w:style>
  <w:style w:type="paragraph" w:customStyle="1" w:styleId="TableTitle1">
    <w:name w:val="Table Title 1"/>
    <w:basedOn w:val="Normln"/>
    <w:next w:val="Normln"/>
    <w:rsid w:val="00D75A10"/>
    <w:pPr>
      <w:spacing w:before="80" w:after="80" w:line="240" w:lineRule="auto"/>
      <w:ind w:left="180" w:right="270"/>
      <w:jc w:val="left"/>
    </w:pPr>
    <w:rPr>
      <w:rFonts w:ascii="Times New Roman" w:hAnsi="Times New Roman"/>
      <w:b/>
      <w:sz w:val="18"/>
      <w:szCs w:val="18"/>
      <w:u w:val="single" w:color="000000"/>
    </w:rPr>
  </w:style>
  <w:style w:type="paragraph" w:customStyle="1" w:styleId="TableTitle2">
    <w:name w:val="Table Title 2"/>
    <w:basedOn w:val="Normln"/>
    <w:next w:val="Normln"/>
    <w:rsid w:val="00D75A10"/>
    <w:pPr>
      <w:spacing w:line="240" w:lineRule="auto"/>
      <w:ind w:left="270" w:right="270"/>
      <w:jc w:val="left"/>
    </w:pPr>
    <w:rPr>
      <w:rFonts w:ascii="Times New Roman" w:hAnsi="Times New Roman"/>
      <w:sz w:val="18"/>
      <w:szCs w:val="18"/>
      <w:u w:val="single" w:color="000000"/>
    </w:rPr>
  </w:style>
  <w:style w:type="paragraph" w:customStyle="1" w:styleId="TableTextNormal">
    <w:name w:val="Table Text Normal"/>
    <w:basedOn w:val="Normln"/>
    <w:next w:val="Normln"/>
    <w:rsid w:val="00D75A10"/>
    <w:pPr>
      <w:spacing w:after="0" w:line="240" w:lineRule="auto"/>
      <w:ind w:left="270" w:right="270"/>
      <w:jc w:val="left"/>
    </w:pPr>
    <w:rPr>
      <w:rFonts w:ascii="Times New Roman" w:hAnsi="Times New Roman"/>
      <w:sz w:val="18"/>
      <w:szCs w:val="18"/>
    </w:rPr>
  </w:style>
  <w:style w:type="paragraph" w:customStyle="1" w:styleId="TableTextLight">
    <w:name w:val="Table Text Light"/>
    <w:basedOn w:val="Normln"/>
    <w:next w:val="Normln"/>
    <w:rsid w:val="00D75A10"/>
    <w:pPr>
      <w:spacing w:after="0" w:line="240" w:lineRule="auto"/>
      <w:ind w:left="270" w:right="270"/>
      <w:jc w:val="left"/>
    </w:pPr>
    <w:rPr>
      <w:rFonts w:ascii="Times New Roman" w:hAnsi="Times New Roman"/>
      <w:color w:val="2F2F2F"/>
      <w:sz w:val="18"/>
      <w:szCs w:val="18"/>
    </w:rPr>
  </w:style>
  <w:style w:type="paragraph" w:customStyle="1" w:styleId="TableTextBold">
    <w:name w:val="Table Text Bold"/>
    <w:basedOn w:val="Normln"/>
    <w:next w:val="Normln"/>
    <w:rsid w:val="00D75A10"/>
    <w:pPr>
      <w:spacing w:after="0" w:line="240" w:lineRule="auto"/>
      <w:ind w:left="270" w:right="270"/>
      <w:jc w:val="left"/>
    </w:pPr>
    <w:rPr>
      <w:rFonts w:ascii="Times New Roman" w:hAnsi="Times New Roman"/>
      <w:b/>
      <w:sz w:val="18"/>
      <w:szCs w:val="18"/>
    </w:rPr>
  </w:style>
  <w:style w:type="paragraph" w:customStyle="1" w:styleId="CoverText3">
    <w:name w:val="Cover Text 3"/>
    <w:basedOn w:val="Normln"/>
    <w:next w:val="Normln"/>
    <w:rsid w:val="00D75A10"/>
    <w:pPr>
      <w:spacing w:after="0" w:line="240" w:lineRule="auto"/>
      <w:jc w:val="right"/>
    </w:pPr>
    <w:rPr>
      <w:rFonts w:ascii="Calibri" w:eastAsia="Calibri" w:hAnsi="Calibri" w:cs="Calibri"/>
      <w:b/>
      <w:color w:val="004080"/>
    </w:rPr>
  </w:style>
  <w:style w:type="paragraph" w:customStyle="1" w:styleId="TitleSmall">
    <w:name w:val="Title Small"/>
    <w:basedOn w:val="Normln"/>
    <w:next w:val="Normln"/>
    <w:rsid w:val="00D75A10"/>
    <w:pPr>
      <w:spacing w:before="60" w:after="60" w:line="240" w:lineRule="auto"/>
      <w:jc w:val="left"/>
    </w:pPr>
    <w:rPr>
      <w:rFonts w:ascii="Calibri" w:eastAsia="Calibri" w:hAnsi="Calibri" w:cs="Calibri"/>
      <w:b/>
      <w:i/>
      <w:color w:val="3F3F3F"/>
    </w:rPr>
  </w:style>
  <w:style w:type="paragraph" w:customStyle="1" w:styleId="TableTextCode">
    <w:name w:val="Table Text Code"/>
    <w:basedOn w:val="Normln"/>
    <w:next w:val="Normln"/>
    <w:rsid w:val="00D75A10"/>
    <w:pPr>
      <w:spacing w:after="0" w:line="240" w:lineRule="auto"/>
      <w:ind w:left="90" w:right="90"/>
      <w:jc w:val="left"/>
    </w:pPr>
    <w:rPr>
      <w:rFonts w:ascii="Courier New" w:eastAsia="Courier New" w:hAnsi="Courier New" w:cs="Courier New"/>
      <w:sz w:val="16"/>
      <w:szCs w:val="16"/>
    </w:rPr>
  </w:style>
  <w:style w:type="character" w:customStyle="1" w:styleId="Code">
    <w:name w:val="Code"/>
    <w:rsid w:val="00D75A10"/>
    <w:rPr>
      <w:rFonts w:ascii="Courier New" w:eastAsia="Courier New" w:hAnsi="Courier New" w:cs="Courier New"/>
    </w:rPr>
  </w:style>
  <w:style w:type="paragraph" w:customStyle="1" w:styleId="Items">
    <w:name w:val="Items"/>
    <w:basedOn w:val="Normln"/>
    <w:next w:val="Normln"/>
    <w:rsid w:val="00D75A10"/>
    <w:pPr>
      <w:spacing w:after="0" w:line="240" w:lineRule="auto"/>
      <w:jc w:val="left"/>
    </w:pPr>
    <w:rPr>
      <w:rFonts w:ascii="Times New Roman" w:hAnsi="Times New Roman"/>
    </w:rPr>
  </w:style>
  <w:style w:type="paragraph" w:customStyle="1" w:styleId="TableHeadingLight">
    <w:name w:val="Table Heading Light"/>
    <w:basedOn w:val="Normln"/>
    <w:next w:val="Normln"/>
    <w:rsid w:val="00D75A10"/>
    <w:pPr>
      <w:spacing w:before="80" w:after="40" w:line="240" w:lineRule="auto"/>
      <w:ind w:left="90" w:right="90"/>
      <w:jc w:val="left"/>
    </w:pPr>
    <w:rPr>
      <w:rFonts w:ascii="Times New Roman" w:hAnsi="Times New Roman"/>
      <w:b/>
      <w:color w:val="4F4F4F"/>
      <w:sz w:val="18"/>
      <w:szCs w:val="18"/>
    </w:rPr>
  </w:style>
  <w:style w:type="character" w:customStyle="1" w:styleId="TableFieldLabel">
    <w:name w:val="Table Field Label"/>
    <w:rsid w:val="00D75A10"/>
    <w:rPr>
      <w:rFonts w:ascii="Times New Roman" w:eastAsia="Times New Roman" w:hAnsi="Times New Roman" w:cs="Times New Roman"/>
      <w:color w:val="6F6F6F"/>
    </w:rPr>
  </w:style>
  <w:style w:type="character" w:customStyle="1" w:styleId="AllCaps">
    <w:name w:val="All Caps"/>
    <w:rsid w:val="00D75A10"/>
    <w:rPr>
      <w:caps/>
    </w:rPr>
  </w:style>
  <w:style w:type="paragraph" w:customStyle="1" w:styleId="DefaultStyle">
    <w:name w:val="Default Style"/>
    <w:basedOn w:val="Normln"/>
    <w:next w:val="Normln"/>
    <w:rsid w:val="00D75A10"/>
    <w:pPr>
      <w:spacing w:after="0" w:line="240" w:lineRule="auto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TableContents">
    <w:name w:val="Table Contents"/>
    <w:basedOn w:val="Normln"/>
    <w:rsid w:val="00D75A10"/>
    <w:pPr>
      <w:spacing w:after="0" w:line="240" w:lineRule="auto"/>
      <w:jc w:val="left"/>
    </w:pPr>
    <w:rPr>
      <w:rFonts w:eastAsia="Arial" w:cs="Arial"/>
      <w:sz w:val="24"/>
      <w:szCs w:val="24"/>
    </w:rPr>
  </w:style>
  <w:style w:type="paragraph" w:customStyle="1" w:styleId="Contents9">
    <w:name w:val="Contents 9"/>
    <w:basedOn w:val="Normln"/>
    <w:rsid w:val="00D75A10"/>
    <w:pPr>
      <w:spacing w:before="40" w:after="20" w:line="240" w:lineRule="auto"/>
      <w:ind w:left="1440" w:right="720"/>
      <w:jc w:val="left"/>
    </w:pPr>
    <w:rPr>
      <w:rFonts w:ascii="Times New Roman" w:hAnsi="Times New Roman"/>
      <w:color w:val="000000"/>
    </w:rPr>
  </w:style>
  <w:style w:type="paragraph" w:customStyle="1" w:styleId="Contents8">
    <w:name w:val="Contents 8"/>
    <w:basedOn w:val="Normln"/>
    <w:rsid w:val="00D75A10"/>
    <w:pPr>
      <w:spacing w:before="40" w:after="20" w:line="240" w:lineRule="auto"/>
      <w:ind w:left="1260" w:right="720"/>
      <w:jc w:val="left"/>
    </w:pPr>
    <w:rPr>
      <w:rFonts w:ascii="Times New Roman" w:hAnsi="Times New Roman"/>
      <w:color w:val="000000"/>
    </w:rPr>
  </w:style>
  <w:style w:type="paragraph" w:customStyle="1" w:styleId="Contents7">
    <w:name w:val="Contents 7"/>
    <w:basedOn w:val="Normln"/>
    <w:rsid w:val="00D75A10"/>
    <w:pPr>
      <w:spacing w:before="40" w:after="20" w:line="240" w:lineRule="auto"/>
      <w:ind w:left="1080" w:right="720"/>
      <w:jc w:val="left"/>
    </w:pPr>
    <w:rPr>
      <w:rFonts w:ascii="Times New Roman" w:hAnsi="Times New Roman"/>
      <w:color w:val="000000"/>
    </w:rPr>
  </w:style>
  <w:style w:type="paragraph" w:customStyle="1" w:styleId="Contents6">
    <w:name w:val="Contents 6"/>
    <w:basedOn w:val="Normln"/>
    <w:rsid w:val="00D75A10"/>
    <w:pPr>
      <w:spacing w:before="40" w:after="20" w:line="240" w:lineRule="auto"/>
      <w:ind w:left="900" w:right="720"/>
      <w:jc w:val="left"/>
    </w:pPr>
    <w:rPr>
      <w:rFonts w:ascii="Times New Roman" w:hAnsi="Times New Roman"/>
      <w:color w:val="000000"/>
    </w:rPr>
  </w:style>
  <w:style w:type="paragraph" w:customStyle="1" w:styleId="Contents5">
    <w:name w:val="Contents 5"/>
    <w:basedOn w:val="Normln"/>
    <w:rsid w:val="00D75A10"/>
    <w:pPr>
      <w:spacing w:before="40" w:after="20" w:line="240" w:lineRule="auto"/>
      <w:ind w:left="720" w:right="720"/>
      <w:jc w:val="left"/>
    </w:pPr>
    <w:rPr>
      <w:rFonts w:ascii="Times New Roman" w:hAnsi="Times New Roman"/>
      <w:color w:val="000000"/>
    </w:rPr>
  </w:style>
  <w:style w:type="paragraph" w:customStyle="1" w:styleId="Contents4">
    <w:name w:val="Contents 4"/>
    <w:basedOn w:val="Normln"/>
    <w:rsid w:val="00D75A10"/>
    <w:pPr>
      <w:spacing w:before="40" w:after="20" w:line="240" w:lineRule="auto"/>
      <w:ind w:left="540" w:right="720"/>
      <w:jc w:val="left"/>
    </w:pPr>
    <w:rPr>
      <w:rFonts w:ascii="Times New Roman" w:hAnsi="Times New Roman"/>
      <w:color w:val="000000"/>
    </w:rPr>
  </w:style>
  <w:style w:type="paragraph" w:customStyle="1" w:styleId="Contents3">
    <w:name w:val="Contents 3"/>
    <w:basedOn w:val="Normln"/>
    <w:rsid w:val="00D75A10"/>
    <w:pPr>
      <w:spacing w:before="40" w:after="20" w:line="240" w:lineRule="auto"/>
      <w:ind w:left="360" w:right="720"/>
      <w:jc w:val="left"/>
    </w:pPr>
    <w:rPr>
      <w:rFonts w:ascii="Times New Roman" w:hAnsi="Times New Roman"/>
      <w:color w:val="000000"/>
    </w:rPr>
  </w:style>
  <w:style w:type="paragraph" w:customStyle="1" w:styleId="Contents2">
    <w:name w:val="Contents 2"/>
    <w:basedOn w:val="Normln"/>
    <w:rsid w:val="00D75A10"/>
    <w:pPr>
      <w:spacing w:before="40" w:after="20" w:line="240" w:lineRule="auto"/>
      <w:ind w:left="180" w:right="720"/>
      <w:jc w:val="left"/>
    </w:pPr>
    <w:rPr>
      <w:rFonts w:ascii="Times New Roman" w:hAnsi="Times New Roman"/>
      <w:color w:val="000000"/>
    </w:rPr>
  </w:style>
  <w:style w:type="paragraph" w:customStyle="1" w:styleId="Contents1">
    <w:name w:val="Contents 1"/>
    <w:basedOn w:val="Normln"/>
    <w:rsid w:val="00D75A10"/>
    <w:pPr>
      <w:spacing w:before="120" w:after="40" w:line="240" w:lineRule="auto"/>
      <w:ind w:right="720"/>
      <w:jc w:val="left"/>
    </w:pPr>
    <w:rPr>
      <w:rFonts w:ascii="Times New Roman" w:hAnsi="Times New Roman"/>
      <w:b/>
      <w:color w:val="000000"/>
    </w:rPr>
  </w:style>
  <w:style w:type="paragraph" w:customStyle="1" w:styleId="ContentsHeading">
    <w:name w:val="Contents Heading"/>
    <w:basedOn w:val="Normln"/>
    <w:rsid w:val="00D75A10"/>
    <w:pPr>
      <w:keepNext/>
      <w:spacing w:before="240" w:after="80" w:line="240" w:lineRule="auto"/>
      <w:jc w:val="left"/>
    </w:pPr>
    <w:rPr>
      <w:rFonts w:ascii="Calibri" w:eastAsia="Calibri" w:hAnsi="Calibri" w:cs="Calibri"/>
      <w:b/>
      <w:color w:val="000000"/>
      <w:sz w:val="32"/>
      <w:szCs w:val="32"/>
    </w:rPr>
  </w:style>
  <w:style w:type="paragraph" w:customStyle="1" w:styleId="Index">
    <w:name w:val="Index"/>
    <w:basedOn w:val="Normln"/>
    <w:rsid w:val="00D75A10"/>
    <w:pPr>
      <w:spacing w:after="0" w:line="240" w:lineRule="auto"/>
      <w:jc w:val="left"/>
    </w:pPr>
    <w:rPr>
      <w:rFonts w:ascii="Times New Roman" w:hAnsi="Times New Roman"/>
      <w:sz w:val="24"/>
      <w:szCs w:val="24"/>
    </w:rPr>
  </w:style>
  <w:style w:type="paragraph" w:styleId="Seznam">
    <w:name w:val="List"/>
    <w:basedOn w:val="Normln"/>
    <w:rsid w:val="00D75A10"/>
    <w:p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Normln"/>
    <w:rsid w:val="00D75A10"/>
    <w:pPr>
      <w:spacing w:line="240" w:lineRule="auto"/>
      <w:jc w:val="left"/>
    </w:pPr>
    <w:rPr>
      <w:rFonts w:eastAsia="Arial" w:cs="Arial"/>
      <w:sz w:val="24"/>
      <w:szCs w:val="24"/>
    </w:rPr>
  </w:style>
  <w:style w:type="paragraph" w:customStyle="1" w:styleId="Heading">
    <w:name w:val="Heading"/>
    <w:basedOn w:val="Normln"/>
    <w:next w:val="TextBody"/>
    <w:rsid w:val="00D75A10"/>
    <w:pPr>
      <w:keepNext/>
      <w:spacing w:before="240" w:line="240" w:lineRule="auto"/>
      <w:jc w:val="left"/>
    </w:pPr>
    <w:rPr>
      <w:rFonts w:eastAsia="Arial" w:cs="Arial"/>
      <w:sz w:val="28"/>
      <w:szCs w:val="28"/>
    </w:rPr>
  </w:style>
  <w:style w:type="paragraph" w:customStyle="1" w:styleId="ListHeader">
    <w:name w:val="List Header"/>
    <w:basedOn w:val="Normln"/>
    <w:next w:val="Normln"/>
    <w:rsid w:val="00D75A10"/>
    <w:pPr>
      <w:spacing w:after="0" w:line="240" w:lineRule="auto"/>
      <w:jc w:val="left"/>
    </w:pPr>
    <w:rPr>
      <w:rFonts w:eastAsia="Arial" w:cs="Arial"/>
      <w:b/>
      <w:i/>
      <w:color w:val="0000A0"/>
    </w:rPr>
  </w:style>
  <w:style w:type="paragraph" w:styleId="Normlnweb">
    <w:name w:val="Normal (Web)"/>
    <w:basedOn w:val="Normln"/>
    <w:uiPriority w:val="99"/>
    <w:semiHidden/>
    <w:unhideWhenUsed/>
    <w:rsid w:val="008328F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MLCODE">
    <w:name w:val="XML_CODE"/>
    <w:basedOn w:val="Normln"/>
    <w:qFormat/>
    <w:rsid w:val="00807D52"/>
    <w:pPr>
      <w:spacing w:after="0"/>
    </w:pPr>
    <w:rPr>
      <w:rFonts w:ascii="Courier New" w:hAnsi="Courier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image" Target="media/image10.png"/><Relationship Id="rId33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9.png"/><Relationship Id="rId32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8.png"/><Relationship Id="rId28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hyperlink" Target="http://standards.iso.org/iso/17442" TargetMode="External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7.png"/><Relationship Id="rId27" Type="http://schemas.openxmlformats.org/officeDocument/2006/relationships/hyperlink" Target="https://www.cnb.cz/export/sites/cnb/cs/statistika/.galleries/sdat/SDAT_ECP.docx" TargetMode="External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DF58B37D6D2B4BB2A71462FB3751E7" ma:contentTypeVersion="0" ma:contentTypeDescription="Vytvoří nový dokument" ma:contentTypeScope="" ma:versionID="fa8c59d2f8ffe3f01711fde331b265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BB0D837-CEA3-42DD-B0AB-5661AAF80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25143-C328-47CC-98A7-59C47F1F97A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883CE38-1CC0-491A-96B3-8887643DB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529ADA-D578-476A-BBC5-605A4941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1898</Words>
  <Characters>15219</Characters>
  <Application>Microsoft Office Word</Application>
  <DocSecurity>0</DocSecurity>
  <Lines>126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Technická specifikace SDAT</vt:lpstr>
      <vt:lpstr>Technická specifikace SDAT</vt:lpstr>
    </vt:vector>
  </TitlesOfParts>
  <Manager>Alena Hnilicová</Manager>
  <Company>NESS Czech s.r.o.</Company>
  <LinksUpToDate>false</LinksUpToDate>
  <CharactersWithSpaces>17083</CharactersWithSpaces>
  <SharedDoc>false</SharedDoc>
  <HyperlinkBase/>
  <HLinks>
    <vt:vector size="30" baseType="variant"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_Toc468887753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_Toc468887752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_Toc468887751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_Toc468887750</vt:lpwstr>
      </vt:variant>
      <vt:variant>
        <vt:i4>1703987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_Toc468887749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SDAT</dc:title>
  <dc:subject>SDAT</dc:subject>
  <dc:creator>Zbyněk Šlégl</dc:creator>
  <cp:lastModifiedBy>Diviš Jan</cp:lastModifiedBy>
  <cp:revision>4</cp:revision>
  <cp:lastPrinted>2017-03-22T14:18:00Z</cp:lastPrinted>
  <dcterms:created xsi:type="dcterms:W3CDTF">2022-10-10T12:33:00Z</dcterms:created>
  <dcterms:modified xsi:type="dcterms:W3CDTF">2022-10-11T10:00:00Z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SDAT - sběr dat</vt:lpwstr>
  </property>
  <property fmtid="{D5CDD505-2E9C-101B-9397-08002B2CF9AE}" pid="3" name="DocID">
    <vt:lpwstr>DP_018S</vt:lpwstr>
  </property>
  <property fmtid="{D5CDD505-2E9C-101B-9397-08002B2CF9AE}" pid="4" name="Verze">
    <vt:lpwstr>1.4</vt:lpwstr>
  </property>
  <property fmtid="{D5CDD505-2E9C-101B-9397-08002B2CF9AE}" pid="5" name="ContentTypeId">
    <vt:lpwstr>0x010100DBDF58B37D6D2B4BB2A71462FB3751E7</vt:lpwstr>
  </property>
  <property fmtid="{D5CDD505-2E9C-101B-9397-08002B2CF9AE}" pid="6" name="TSpodnazev1">
    <vt:lpwstr>TS-4 Vykazování specifické</vt:lpwstr>
  </property>
  <property fmtid="{D5CDD505-2E9C-101B-9397-08002B2CF9AE}" pid="7" name="TSpodnazev2">
    <vt:lpwstr>Vykazování specifické příklady</vt:lpwstr>
  </property>
</Properties>
</file>