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41B8B" w14:textId="77777777" w:rsidR="00F2595F" w:rsidRPr="00380D73" w:rsidRDefault="00C339F0" w:rsidP="008A2D5F">
      <w:pPr>
        <w:pStyle w:val="Zkladntext"/>
        <w:spacing w:after="0"/>
        <w:jc w:val="center"/>
        <w:rPr>
          <w:rFonts w:ascii="Times New Roman" w:hAnsi="Times New Roman"/>
          <w:b/>
          <w:sz w:val="28"/>
          <w:szCs w:val="28"/>
        </w:rPr>
      </w:pPr>
      <w:r w:rsidRPr="00380D73">
        <w:rPr>
          <w:rFonts w:ascii="Times New Roman" w:hAnsi="Times New Roman"/>
          <w:b/>
          <w:sz w:val="28"/>
          <w:szCs w:val="28"/>
        </w:rPr>
        <w:t>S</w:t>
      </w:r>
      <w:r w:rsidR="00F15A33" w:rsidRPr="00380D73">
        <w:rPr>
          <w:rFonts w:ascii="Times New Roman" w:hAnsi="Times New Roman"/>
          <w:b/>
          <w:sz w:val="28"/>
          <w:szCs w:val="28"/>
        </w:rPr>
        <w:t>mlouv</w:t>
      </w:r>
      <w:r w:rsidR="00DC6EFA" w:rsidRPr="00380D73">
        <w:rPr>
          <w:rFonts w:ascii="Times New Roman" w:hAnsi="Times New Roman"/>
          <w:b/>
          <w:sz w:val="28"/>
          <w:szCs w:val="28"/>
        </w:rPr>
        <w:t>a</w:t>
      </w:r>
    </w:p>
    <w:p w14:paraId="76316847" w14:textId="531AFC72" w:rsidR="008A2D5F" w:rsidRPr="00380D73" w:rsidRDefault="008A2D5F" w:rsidP="00F2595F">
      <w:pPr>
        <w:pStyle w:val="Zkladntext"/>
        <w:jc w:val="center"/>
        <w:rPr>
          <w:rFonts w:ascii="Times New Roman" w:hAnsi="Times New Roman"/>
          <w:sz w:val="28"/>
          <w:szCs w:val="28"/>
        </w:rPr>
      </w:pPr>
      <w:r w:rsidRPr="00380D73">
        <w:rPr>
          <w:rFonts w:ascii="Times New Roman" w:hAnsi="Times New Roman"/>
          <w:b/>
          <w:sz w:val="28"/>
          <w:szCs w:val="28"/>
        </w:rPr>
        <w:t>o</w:t>
      </w:r>
      <w:r w:rsidR="00C339F0" w:rsidRPr="00380D73">
        <w:rPr>
          <w:rFonts w:ascii="Times New Roman" w:hAnsi="Times New Roman"/>
          <w:b/>
          <w:sz w:val="28"/>
          <w:szCs w:val="28"/>
        </w:rPr>
        <w:t> </w:t>
      </w:r>
      <w:r w:rsidRPr="00380D73">
        <w:rPr>
          <w:rFonts w:ascii="Times New Roman" w:hAnsi="Times New Roman"/>
          <w:b/>
          <w:sz w:val="28"/>
          <w:szCs w:val="28"/>
        </w:rPr>
        <w:t xml:space="preserve">výrobě </w:t>
      </w:r>
      <w:r w:rsidR="00D04EE8" w:rsidRPr="00460CAC">
        <w:rPr>
          <w:rFonts w:ascii="Times New Roman" w:hAnsi="Times New Roman"/>
          <w:b/>
          <w:sz w:val="28"/>
          <w:szCs w:val="28"/>
          <w:highlight w:val="cyan"/>
        </w:rPr>
        <w:t xml:space="preserve">měnových </w:t>
      </w:r>
      <w:r w:rsidR="00D04EE8" w:rsidRPr="00BF5C5B">
        <w:rPr>
          <w:rFonts w:ascii="Times New Roman" w:hAnsi="Times New Roman"/>
          <w:b/>
          <w:sz w:val="28"/>
          <w:szCs w:val="28"/>
          <w:highlight w:val="cyan"/>
        </w:rPr>
        <w:t>zlatých mincí</w:t>
      </w:r>
      <w:r w:rsidR="00BF5C5B" w:rsidRPr="00BF5C5B">
        <w:rPr>
          <w:rFonts w:ascii="Times New Roman" w:hAnsi="Times New Roman"/>
          <w:b/>
          <w:sz w:val="28"/>
          <w:szCs w:val="28"/>
          <w:highlight w:val="cyan"/>
        </w:rPr>
        <w:t xml:space="preserve">/pamětních stříbrných mincí </w:t>
      </w:r>
    </w:p>
    <w:p w14:paraId="607A6241" w14:textId="1DFF6DF3" w:rsidR="004E0A46" w:rsidRPr="00380D73" w:rsidRDefault="004E0A46" w:rsidP="004E0A46">
      <w:pPr>
        <w:pStyle w:val="Zkladntext"/>
        <w:jc w:val="center"/>
        <w:rPr>
          <w:rFonts w:ascii="Times New Roman" w:hAnsi="Times New Roman"/>
          <w:sz w:val="24"/>
          <w:szCs w:val="24"/>
        </w:rPr>
      </w:pPr>
      <w:r w:rsidRPr="00380D73">
        <w:rPr>
          <w:rFonts w:ascii="Times New Roman" w:hAnsi="Times New Roman"/>
          <w:sz w:val="24"/>
          <w:szCs w:val="24"/>
        </w:rPr>
        <w:t>uzavřená dle § 1746 odst. 2 zákona č. 89/2012 Sb., občanský zákoník, ve znění pozdějších předpisů (dále jen „občanský zákoník“)</w:t>
      </w:r>
    </w:p>
    <w:p w14:paraId="52183832" w14:textId="77777777" w:rsidR="000F38B3" w:rsidRPr="00380D73" w:rsidRDefault="004E0A46" w:rsidP="00F11C02">
      <w:pPr>
        <w:pStyle w:val="Zkladntext"/>
        <w:jc w:val="center"/>
        <w:rPr>
          <w:rFonts w:ascii="Times New Roman" w:hAnsi="Times New Roman"/>
          <w:sz w:val="24"/>
          <w:szCs w:val="24"/>
        </w:rPr>
      </w:pPr>
      <w:r w:rsidRPr="00380D73">
        <w:rPr>
          <w:rFonts w:ascii="Times New Roman" w:hAnsi="Times New Roman"/>
          <w:sz w:val="24"/>
          <w:szCs w:val="24"/>
        </w:rPr>
        <w:t>mezi:</w:t>
      </w:r>
    </w:p>
    <w:p w14:paraId="1F2EEFC7" w14:textId="77777777" w:rsidR="007C7EA9" w:rsidRPr="007C7EA9" w:rsidRDefault="007C7EA9" w:rsidP="007C7EA9"/>
    <w:p w14:paraId="0630B52D" w14:textId="4C52334B" w:rsidR="00F2595F" w:rsidRPr="00380D73" w:rsidRDefault="00F2595F" w:rsidP="00460CAC">
      <w:pPr>
        <w:pStyle w:val="Nadpis3"/>
      </w:pPr>
      <w:r w:rsidRPr="00380D73">
        <w:t>Českou národní bankou</w:t>
      </w:r>
    </w:p>
    <w:p w14:paraId="15A33F1D" w14:textId="77777777" w:rsidR="00F2595F" w:rsidRPr="00380D73" w:rsidRDefault="00F2595F" w:rsidP="00F2595F">
      <w:pPr>
        <w:rPr>
          <w:rFonts w:ascii="Times New Roman" w:hAnsi="Times New Roman"/>
          <w:sz w:val="24"/>
          <w:szCs w:val="24"/>
        </w:rPr>
      </w:pPr>
      <w:r w:rsidRPr="00380D73">
        <w:rPr>
          <w:rFonts w:ascii="Times New Roman" w:hAnsi="Times New Roman"/>
          <w:sz w:val="24"/>
          <w:szCs w:val="24"/>
        </w:rPr>
        <w:t>Na Příkopě 28</w:t>
      </w:r>
    </w:p>
    <w:p w14:paraId="32B9051E" w14:textId="6B29CD14" w:rsidR="00F2595F" w:rsidRPr="00380D73" w:rsidRDefault="004E0A46" w:rsidP="00F2595F">
      <w:pPr>
        <w:rPr>
          <w:rFonts w:ascii="Times New Roman" w:hAnsi="Times New Roman"/>
          <w:sz w:val="24"/>
          <w:szCs w:val="24"/>
        </w:rPr>
      </w:pPr>
      <w:r w:rsidRPr="00380D73">
        <w:rPr>
          <w:rFonts w:ascii="Times New Roman" w:hAnsi="Times New Roman"/>
          <w:sz w:val="24"/>
          <w:szCs w:val="24"/>
        </w:rPr>
        <w:t xml:space="preserve">115 03 </w:t>
      </w:r>
      <w:r w:rsidR="00F2595F" w:rsidRPr="00380D73">
        <w:rPr>
          <w:rFonts w:ascii="Times New Roman" w:hAnsi="Times New Roman"/>
          <w:sz w:val="24"/>
          <w:szCs w:val="24"/>
        </w:rPr>
        <w:t>Praha 1</w:t>
      </w:r>
    </w:p>
    <w:p w14:paraId="7F06119B" w14:textId="11A7E309" w:rsidR="00F2595F" w:rsidRPr="00380D73" w:rsidRDefault="00F2595F" w:rsidP="00F2595F">
      <w:pPr>
        <w:rPr>
          <w:rFonts w:ascii="Times New Roman" w:hAnsi="Times New Roman"/>
          <w:sz w:val="24"/>
          <w:szCs w:val="24"/>
        </w:rPr>
      </w:pPr>
      <w:r w:rsidRPr="00380D73">
        <w:rPr>
          <w:rFonts w:ascii="Times New Roman" w:hAnsi="Times New Roman"/>
          <w:sz w:val="24"/>
          <w:szCs w:val="24"/>
        </w:rPr>
        <w:t>zastoupenou:</w:t>
      </w:r>
      <w:r w:rsidRPr="00380D73">
        <w:rPr>
          <w:rFonts w:ascii="Times New Roman" w:hAnsi="Times New Roman"/>
          <w:sz w:val="24"/>
          <w:szCs w:val="24"/>
        </w:rPr>
        <w:tab/>
      </w:r>
      <w:r w:rsidR="00460CAC" w:rsidRPr="00460CAC">
        <w:rPr>
          <w:rFonts w:ascii="Times New Roman" w:hAnsi="Times New Roman"/>
          <w:sz w:val="24"/>
          <w:szCs w:val="24"/>
          <w:highlight w:val="cyan"/>
        </w:rPr>
        <w:t>………………..</w:t>
      </w:r>
    </w:p>
    <w:p w14:paraId="26DE72FA" w14:textId="77777777" w:rsidR="00F2595F" w:rsidRPr="00380D73" w:rsidRDefault="00F2595F" w:rsidP="00F2595F">
      <w:pPr>
        <w:rPr>
          <w:rFonts w:ascii="Times New Roman" w:hAnsi="Times New Roman"/>
          <w:sz w:val="24"/>
          <w:szCs w:val="24"/>
        </w:rPr>
      </w:pPr>
      <w:r w:rsidRPr="00380D73">
        <w:rPr>
          <w:rFonts w:ascii="Times New Roman" w:hAnsi="Times New Roman"/>
          <w:sz w:val="24"/>
          <w:szCs w:val="24"/>
        </w:rPr>
        <w:tab/>
      </w:r>
      <w:r w:rsidRPr="00380D73">
        <w:rPr>
          <w:rFonts w:ascii="Times New Roman" w:hAnsi="Times New Roman"/>
          <w:sz w:val="24"/>
          <w:szCs w:val="24"/>
        </w:rPr>
        <w:tab/>
        <w:t>a</w:t>
      </w:r>
    </w:p>
    <w:p w14:paraId="3EEDAA7A" w14:textId="31AAA59A" w:rsidR="00F2595F" w:rsidRPr="00380D73" w:rsidRDefault="00F2595F" w:rsidP="00F2595F">
      <w:pPr>
        <w:rPr>
          <w:rFonts w:ascii="Times New Roman" w:hAnsi="Times New Roman"/>
          <w:sz w:val="24"/>
          <w:szCs w:val="24"/>
        </w:rPr>
      </w:pPr>
      <w:r w:rsidRPr="00380D73">
        <w:rPr>
          <w:rFonts w:ascii="Times New Roman" w:hAnsi="Times New Roman"/>
          <w:sz w:val="24"/>
          <w:szCs w:val="24"/>
        </w:rPr>
        <w:tab/>
      </w:r>
      <w:r w:rsidRPr="00380D73">
        <w:rPr>
          <w:rFonts w:ascii="Times New Roman" w:hAnsi="Times New Roman"/>
          <w:sz w:val="24"/>
          <w:szCs w:val="24"/>
        </w:rPr>
        <w:tab/>
      </w:r>
      <w:r w:rsidR="00460CAC" w:rsidRPr="00460CAC">
        <w:rPr>
          <w:rFonts w:ascii="Times New Roman" w:hAnsi="Times New Roman"/>
          <w:sz w:val="24"/>
          <w:szCs w:val="24"/>
          <w:highlight w:val="cyan"/>
        </w:rPr>
        <w:t>………………..</w:t>
      </w:r>
    </w:p>
    <w:p w14:paraId="3EB1D300" w14:textId="77777777" w:rsidR="00F2595F" w:rsidRPr="00380D73" w:rsidRDefault="00F2595F" w:rsidP="00F2595F">
      <w:pPr>
        <w:rPr>
          <w:rFonts w:ascii="Times New Roman" w:hAnsi="Times New Roman"/>
          <w:sz w:val="24"/>
          <w:szCs w:val="24"/>
        </w:rPr>
      </w:pPr>
      <w:r w:rsidRPr="00380D73">
        <w:rPr>
          <w:rFonts w:ascii="Times New Roman" w:hAnsi="Times New Roman"/>
          <w:sz w:val="24"/>
          <w:szCs w:val="24"/>
        </w:rPr>
        <w:t>IČ</w:t>
      </w:r>
      <w:r w:rsidR="0086624F" w:rsidRPr="00380D73">
        <w:rPr>
          <w:rFonts w:ascii="Times New Roman" w:hAnsi="Times New Roman"/>
          <w:sz w:val="24"/>
          <w:szCs w:val="24"/>
        </w:rPr>
        <w:t>O</w:t>
      </w:r>
      <w:r w:rsidRPr="00380D73">
        <w:rPr>
          <w:rFonts w:ascii="Times New Roman" w:hAnsi="Times New Roman"/>
          <w:sz w:val="24"/>
          <w:szCs w:val="24"/>
        </w:rPr>
        <w:t>: 48136450</w:t>
      </w:r>
    </w:p>
    <w:p w14:paraId="46F8882F" w14:textId="77777777" w:rsidR="00A041E3" w:rsidRPr="00380D73" w:rsidRDefault="00F2595F" w:rsidP="00F2595F">
      <w:pPr>
        <w:rPr>
          <w:rFonts w:ascii="Times New Roman" w:hAnsi="Times New Roman"/>
          <w:sz w:val="24"/>
          <w:szCs w:val="24"/>
        </w:rPr>
      </w:pPr>
      <w:r w:rsidRPr="00380D73">
        <w:rPr>
          <w:rFonts w:ascii="Times New Roman" w:hAnsi="Times New Roman"/>
          <w:sz w:val="24"/>
          <w:szCs w:val="24"/>
        </w:rPr>
        <w:t>DIČ: CZ48136450</w:t>
      </w:r>
    </w:p>
    <w:p w14:paraId="478D3D1A" w14:textId="77777777" w:rsidR="00F2595F" w:rsidRPr="00380D73" w:rsidRDefault="00A041E3" w:rsidP="00F11C02">
      <w:pPr>
        <w:spacing w:before="120"/>
        <w:rPr>
          <w:rFonts w:ascii="Times New Roman" w:hAnsi="Times New Roman"/>
          <w:sz w:val="24"/>
          <w:szCs w:val="24"/>
        </w:rPr>
      </w:pPr>
      <w:r w:rsidRPr="00380D73">
        <w:rPr>
          <w:rFonts w:ascii="Times New Roman" w:hAnsi="Times New Roman"/>
          <w:sz w:val="24"/>
          <w:szCs w:val="24"/>
        </w:rPr>
        <w:tab/>
      </w:r>
      <w:r w:rsidR="004E0A46" w:rsidRPr="00380D73">
        <w:rPr>
          <w:rFonts w:ascii="Times New Roman" w:hAnsi="Times New Roman"/>
          <w:sz w:val="24"/>
          <w:szCs w:val="24"/>
        </w:rPr>
        <w:t>(dále jen „odběratel“ nebo také „ČNB“)</w:t>
      </w:r>
    </w:p>
    <w:p w14:paraId="106DF9F8" w14:textId="77777777" w:rsidR="00F2595F" w:rsidRPr="00380D73" w:rsidRDefault="00F2595F" w:rsidP="00F2595F">
      <w:pPr>
        <w:pStyle w:val="Zkladntext"/>
        <w:spacing w:after="0"/>
        <w:jc w:val="both"/>
        <w:rPr>
          <w:rFonts w:ascii="Times New Roman" w:hAnsi="Times New Roman"/>
          <w:sz w:val="24"/>
          <w:szCs w:val="24"/>
        </w:rPr>
      </w:pPr>
    </w:p>
    <w:p w14:paraId="661B6BAB" w14:textId="77777777" w:rsidR="00F2595F" w:rsidRPr="00380D73" w:rsidRDefault="00F2595F" w:rsidP="00F2595F">
      <w:pPr>
        <w:pStyle w:val="Zkladntext"/>
        <w:spacing w:after="0"/>
        <w:jc w:val="both"/>
        <w:rPr>
          <w:rFonts w:ascii="Times New Roman" w:hAnsi="Times New Roman"/>
          <w:b/>
          <w:sz w:val="24"/>
          <w:szCs w:val="24"/>
        </w:rPr>
      </w:pPr>
      <w:r w:rsidRPr="00380D73">
        <w:rPr>
          <w:rFonts w:ascii="Times New Roman" w:hAnsi="Times New Roman"/>
          <w:b/>
          <w:sz w:val="24"/>
          <w:szCs w:val="24"/>
        </w:rPr>
        <w:t>a</w:t>
      </w:r>
    </w:p>
    <w:p w14:paraId="44FE7163" w14:textId="77777777" w:rsidR="00431EE2" w:rsidRPr="00380D73" w:rsidRDefault="00431EE2" w:rsidP="00431EE2">
      <w:pPr>
        <w:pStyle w:val="Zkladntext"/>
        <w:spacing w:after="0"/>
        <w:outlineLvl w:val="0"/>
        <w:rPr>
          <w:rFonts w:ascii="Times New Roman" w:hAnsi="Times New Roman"/>
          <w:b/>
          <w:sz w:val="24"/>
          <w:szCs w:val="24"/>
        </w:rPr>
      </w:pPr>
    </w:p>
    <w:p w14:paraId="739C6CD1" w14:textId="77777777" w:rsidR="00BA2404" w:rsidRPr="00CE2199" w:rsidRDefault="00BA2404" w:rsidP="00BA2404">
      <w:pPr>
        <w:ind w:right="-567"/>
        <w:rPr>
          <w:rFonts w:ascii="Times New Roman" w:hAnsi="Times New Roman"/>
          <w:b/>
          <w:sz w:val="24"/>
          <w:szCs w:val="24"/>
          <w:highlight w:val="yellow"/>
        </w:rPr>
      </w:pPr>
      <w:r w:rsidRPr="00CE2199">
        <w:rPr>
          <w:rFonts w:ascii="Times New Roman" w:hAnsi="Times New Roman"/>
          <w:b/>
          <w:sz w:val="24"/>
          <w:szCs w:val="24"/>
          <w:highlight w:val="yellow"/>
        </w:rPr>
        <w:t>………………..</w:t>
      </w:r>
    </w:p>
    <w:p w14:paraId="53077C25" w14:textId="77777777" w:rsidR="00BA2404" w:rsidRPr="00CE2199" w:rsidRDefault="00BA2404" w:rsidP="00BA2404">
      <w:pPr>
        <w:tabs>
          <w:tab w:val="left" w:pos="1418"/>
        </w:tabs>
        <w:ind w:right="-567"/>
        <w:rPr>
          <w:rFonts w:ascii="Times New Roman" w:hAnsi="Times New Roman"/>
          <w:sz w:val="24"/>
          <w:szCs w:val="24"/>
          <w:highlight w:val="yellow"/>
        </w:rPr>
      </w:pPr>
      <w:r w:rsidRPr="00CE2199">
        <w:rPr>
          <w:rFonts w:ascii="Times New Roman" w:hAnsi="Times New Roman"/>
          <w:sz w:val="24"/>
          <w:szCs w:val="24"/>
          <w:highlight w:val="yellow"/>
        </w:rPr>
        <w:t>se sídlem:</w:t>
      </w:r>
      <w:r w:rsidRPr="00CE2199">
        <w:rPr>
          <w:rFonts w:ascii="Times New Roman" w:hAnsi="Times New Roman"/>
          <w:sz w:val="24"/>
          <w:szCs w:val="24"/>
          <w:highlight w:val="yellow"/>
        </w:rPr>
        <w:tab/>
        <w:t>………………..</w:t>
      </w:r>
    </w:p>
    <w:p w14:paraId="613278C6" w14:textId="77777777" w:rsidR="00BA2404" w:rsidRPr="00CE2199" w:rsidRDefault="00BA2404" w:rsidP="00BA2404">
      <w:pPr>
        <w:tabs>
          <w:tab w:val="left" w:pos="1418"/>
        </w:tabs>
        <w:ind w:right="-567"/>
        <w:rPr>
          <w:rFonts w:ascii="Times New Roman" w:hAnsi="Times New Roman"/>
          <w:sz w:val="24"/>
          <w:szCs w:val="24"/>
          <w:highlight w:val="yellow"/>
        </w:rPr>
      </w:pPr>
      <w:r w:rsidRPr="00CE2199">
        <w:rPr>
          <w:rFonts w:ascii="Times New Roman" w:hAnsi="Times New Roman"/>
          <w:b/>
          <w:sz w:val="24"/>
          <w:szCs w:val="24"/>
          <w:highlight w:val="yellow"/>
        </w:rPr>
        <w:tab/>
      </w:r>
      <w:r w:rsidRPr="00CE2199">
        <w:rPr>
          <w:rFonts w:ascii="Times New Roman" w:hAnsi="Times New Roman"/>
          <w:sz w:val="24"/>
          <w:szCs w:val="24"/>
          <w:highlight w:val="yellow"/>
        </w:rPr>
        <w:t>………………..</w:t>
      </w:r>
    </w:p>
    <w:p w14:paraId="68501BE5" w14:textId="77777777" w:rsidR="00BA2404" w:rsidRPr="00CE2199" w:rsidRDefault="00BA2404" w:rsidP="00BA2404">
      <w:pPr>
        <w:tabs>
          <w:tab w:val="left" w:pos="1418"/>
        </w:tabs>
        <w:ind w:right="-567"/>
        <w:rPr>
          <w:rFonts w:ascii="Times New Roman" w:hAnsi="Times New Roman"/>
          <w:sz w:val="24"/>
          <w:szCs w:val="24"/>
          <w:highlight w:val="yellow"/>
        </w:rPr>
      </w:pPr>
      <w:r w:rsidRPr="00CE2199">
        <w:rPr>
          <w:rFonts w:ascii="Times New Roman" w:hAnsi="Times New Roman"/>
          <w:sz w:val="24"/>
          <w:szCs w:val="24"/>
          <w:highlight w:val="yellow"/>
        </w:rPr>
        <w:t>zastoupenou/jednající: .............................</w:t>
      </w:r>
      <w:r w:rsidRPr="00CE2199">
        <w:rPr>
          <w:rFonts w:ascii="Times New Roman" w:hAnsi="Times New Roman"/>
          <w:sz w:val="24"/>
          <w:szCs w:val="24"/>
          <w:highlight w:val="yellow"/>
        </w:rPr>
        <w:tab/>
      </w:r>
    </w:p>
    <w:p w14:paraId="644B0378" w14:textId="77777777" w:rsidR="00BA2404" w:rsidRPr="00CE2199" w:rsidRDefault="00BA2404" w:rsidP="00BA2404">
      <w:pPr>
        <w:ind w:right="-567"/>
        <w:rPr>
          <w:rFonts w:ascii="Times New Roman" w:hAnsi="Times New Roman"/>
          <w:sz w:val="24"/>
          <w:szCs w:val="24"/>
          <w:highlight w:val="yellow"/>
        </w:rPr>
      </w:pPr>
      <w:r w:rsidRPr="00CE2199">
        <w:rPr>
          <w:rFonts w:ascii="Times New Roman" w:hAnsi="Times New Roman"/>
          <w:sz w:val="24"/>
          <w:szCs w:val="24"/>
          <w:highlight w:val="yellow"/>
        </w:rPr>
        <w:t>IČO: .............................</w:t>
      </w:r>
      <w:r w:rsidRPr="00CE2199">
        <w:rPr>
          <w:rFonts w:ascii="Times New Roman" w:hAnsi="Times New Roman"/>
          <w:sz w:val="24"/>
          <w:szCs w:val="24"/>
          <w:highlight w:val="yellow"/>
        </w:rPr>
        <w:tab/>
      </w:r>
      <w:r w:rsidRPr="00CE2199">
        <w:rPr>
          <w:rFonts w:ascii="Times New Roman" w:hAnsi="Times New Roman"/>
          <w:sz w:val="24"/>
          <w:szCs w:val="24"/>
          <w:highlight w:val="yellow"/>
        </w:rPr>
        <w:tab/>
      </w:r>
      <w:r w:rsidRPr="00CE2199">
        <w:rPr>
          <w:rFonts w:ascii="Times New Roman" w:hAnsi="Times New Roman"/>
          <w:sz w:val="24"/>
          <w:szCs w:val="24"/>
          <w:highlight w:val="yellow"/>
        </w:rPr>
        <w:tab/>
      </w:r>
      <w:r w:rsidRPr="00CE2199">
        <w:rPr>
          <w:rFonts w:ascii="Times New Roman" w:hAnsi="Times New Roman"/>
          <w:sz w:val="24"/>
          <w:szCs w:val="24"/>
          <w:highlight w:val="yellow"/>
        </w:rPr>
        <w:tab/>
      </w:r>
      <w:r w:rsidRPr="00CE2199">
        <w:rPr>
          <w:rFonts w:ascii="Times New Roman" w:hAnsi="Times New Roman"/>
          <w:sz w:val="24"/>
          <w:szCs w:val="24"/>
          <w:highlight w:val="yellow"/>
        </w:rPr>
        <w:tab/>
      </w:r>
    </w:p>
    <w:p w14:paraId="2CD10649" w14:textId="77777777" w:rsidR="00BA2404" w:rsidRPr="00CE2199" w:rsidRDefault="00BA2404" w:rsidP="00BA2404">
      <w:pPr>
        <w:ind w:right="-567"/>
        <w:rPr>
          <w:rFonts w:ascii="Times New Roman" w:hAnsi="Times New Roman"/>
          <w:sz w:val="24"/>
          <w:szCs w:val="24"/>
          <w:highlight w:val="yellow"/>
        </w:rPr>
      </w:pPr>
      <w:r w:rsidRPr="00CE2199">
        <w:rPr>
          <w:rFonts w:ascii="Times New Roman" w:hAnsi="Times New Roman"/>
          <w:sz w:val="24"/>
          <w:szCs w:val="24"/>
          <w:highlight w:val="yellow"/>
        </w:rPr>
        <w:t>DIČ: ............................</w:t>
      </w:r>
    </w:p>
    <w:p w14:paraId="69EAE360" w14:textId="77777777" w:rsidR="00BA2404" w:rsidRPr="00CE2199" w:rsidRDefault="00BA2404" w:rsidP="00BA2404">
      <w:pPr>
        <w:ind w:right="-567"/>
        <w:rPr>
          <w:rFonts w:ascii="Times New Roman" w:hAnsi="Times New Roman"/>
          <w:i/>
          <w:sz w:val="24"/>
          <w:szCs w:val="24"/>
        </w:rPr>
      </w:pPr>
      <w:r w:rsidRPr="00CE2199">
        <w:rPr>
          <w:rFonts w:ascii="Times New Roman" w:hAnsi="Times New Roman"/>
          <w:i/>
          <w:sz w:val="24"/>
          <w:szCs w:val="24"/>
          <w:highlight w:val="yellow"/>
        </w:rPr>
        <w:t>bankovní spojení/číslo účtu</w:t>
      </w:r>
    </w:p>
    <w:p w14:paraId="7321D74D" w14:textId="77777777" w:rsidR="00BA2404" w:rsidRPr="00CE2199" w:rsidRDefault="00BA2404" w:rsidP="00BA2404">
      <w:pPr>
        <w:rPr>
          <w:rFonts w:ascii="Times New Roman" w:hAnsi="Times New Roman"/>
          <w:i/>
          <w:sz w:val="24"/>
          <w:szCs w:val="24"/>
          <w:highlight w:val="yellow"/>
        </w:rPr>
      </w:pPr>
      <w:r w:rsidRPr="00CE2199">
        <w:rPr>
          <w:rStyle w:val="nowrap"/>
          <w:rFonts w:ascii="Times New Roman" w:hAnsi="Times New Roman"/>
          <w:i/>
          <w:sz w:val="24"/>
          <w:szCs w:val="24"/>
          <w:highlight w:val="yellow"/>
        </w:rPr>
        <w:t>(plátce DPH uvede svůj účet, který</w:t>
      </w:r>
      <w:r w:rsidRPr="00CE2199">
        <w:rPr>
          <w:rFonts w:ascii="Times New Roman" w:hAnsi="Times New Roman"/>
          <w:i/>
          <w:sz w:val="24"/>
          <w:szCs w:val="24"/>
          <w:highlight w:val="yellow"/>
        </w:rPr>
        <w:t xml:space="preserve"> je zveřejněn podle § 98 zákona o DPH) </w:t>
      </w:r>
    </w:p>
    <w:p w14:paraId="744DA7B8" w14:textId="54394219" w:rsidR="00BA2404" w:rsidRPr="00916440" w:rsidRDefault="00BA2404" w:rsidP="00BA2404">
      <w:pPr>
        <w:rPr>
          <w:rFonts w:ascii="Times New Roman" w:hAnsi="Times New Roman"/>
          <w:i/>
          <w:sz w:val="24"/>
          <w:szCs w:val="24"/>
          <w:highlight w:val="yellow"/>
        </w:rPr>
      </w:pPr>
      <w:r w:rsidRPr="00916440">
        <w:rPr>
          <w:rFonts w:ascii="Times New Roman" w:hAnsi="Times New Roman"/>
          <w:b/>
          <w:i/>
          <w:sz w:val="24"/>
          <w:szCs w:val="24"/>
          <w:highlight w:val="yellow"/>
        </w:rPr>
        <w:t xml:space="preserve">(doplní </w:t>
      </w:r>
      <w:r w:rsidR="00916440" w:rsidRPr="00916440">
        <w:rPr>
          <w:rFonts w:ascii="Times New Roman" w:hAnsi="Times New Roman"/>
          <w:b/>
          <w:i/>
          <w:sz w:val="24"/>
          <w:szCs w:val="24"/>
          <w:highlight w:val="yellow"/>
        </w:rPr>
        <w:t>dodavatel</w:t>
      </w:r>
      <w:r w:rsidRPr="00916440">
        <w:rPr>
          <w:rFonts w:ascii="Times New Roman" w:hAnsi="Times New Roman"/>
          <w:b/>
          <w:i/>
          <w:sz w:val="24"/>
          <w:szCs w:val="24"/>
          <w:highlight w:val="yellow"/>
        </w:rPr>
        <w:t>)</w:t>
      </w:r>
    </w:p>
    <w:p w14:paraId="0AB6D48D" w14:textId="77777777" w:rsidR="00D42D81" w:rsidRPr="00380D73" w:rsidRDefault="00A041E3" w:rsidP="00F11C02">
      <w:pPr>
        <w:pStyle w:val="Zkladntext"/>
        <w:spacing w:before="120" w:after="0"/>
        <w:jc w:val="both"/>
        <w:rPr>
          <w:rFonts w:ascii="Times New Roman" w:hAnsi="Times New Roman"/>
          <w:sz w:val="24"/>
          <w:szCs w:val="24"/>
        </w:rPr>
      </w:pPr>
      <w:r w:rsidRPr="00380D73">
        <w:rPr>
          <w:rFonts w:ascii="Times New Roman" w:hAnsi="Times New Roman"/>
          <w:sz w:val="24"/>
          <w:szCs w:val="24"/>
        </w:rPr>
        <w:tab/>
        <w:t>(d</w:t>
      </w:r>
      <w:r w:rsidR="00D42D81" w:rsidRPr="00380D73">
        <w:rPr>
          <w:rFonts w:ascii="Times New Roman" w:hAnsi="Times New Roman"/>
          <w:sz w:val="24"/>
          <w:szCs w:val="24"/>
        </w:rPr>
        <w:t>ále jen „</w:t>
      </w:r>
      <w:r w:rsidR="002E578F" w:rsidRPr="00380D73">
        <w:rPr>
          <w:rFonts w:ascii="Times New Roman" w:hAnsi="Times New Roman"/>
          <w:sz w:val="24"/>
          <w:szCs w:val="24"/>
        </w:rPr>
        <w:t>dodavatel</w:t>
      </w:r>
      <w:r w:rsidR="002F65E5" w:rsidRPr="00380D73">
        <w:rPr>
          <w:rFonts w:ascii="Times New Roman" w:hAnsi="Times New Roman"/>
          <w:sz w:val="24"/>
          <w:szCs w:val="24"/>
        </w:rPr>
        <w:t>“</w:t>
      </w:r>
      <w:r w:rsidR="008A2D5F" w:rsidRPr="00380D73">
        <w:rPr>
          <w:rFonts w:ascii="Times New Roman" w:hAnsi="Times New Roman"/>
          <w:sz w:val="24"/>
          <w:szCs w:val="24"/>
        </w:rPr>
        <w:t>)</w:t>
      </w:r>
    </w:p>
    <w:p w14:paraId="70BA7508" w14:textId="73643CC6" w:rsidR="0021044D" w:rsidRPr="00DC316F" w:rsidRDefault="0021044D" w:rsidP="007C7EA9">
      <w:pPr>
        <w:pStyle w:val="Zkladntext"/>
        <w:spacing w:after="0"/>
        <w:rPr>
          <w:rFonts w:ascii="Times New Roman" w:hAnsi="Times New Roman"/>
          <w:b/>
          <w:i/>
          <w:sz w:val="24"/>
          <w:szCs w:val="24"/>
        </w:rPr>
      </w:pPr>
    </w:p>
    <w:p w14:paraId="59CDF578" w14:textId="400A931C" w:rsidR="00D42D81" w:rsidRPr="00380D73" w:rsidRDefault="00D42D81" w:rsidP="00E3023A">
      <w:pPr>
        <w:pStyle w:val="Zkladntext"/>
        <w:spacing w:before="240" w:after="0"/>
        <w:jc w:val="center"/>
        <w:rPr>
          <w:rFonts w:ascii="Times New Roman" w:hAnsi="Times New Roman"/>
          <w:b/>
          <w:sz w:val="24"/>
          <w:szCs w:val="24"/>
        </w:rPr>
      </w:pPr>
      <w:r w:rsidRPr="00380D73">
        <w:rPr>
          <w:rFonts w:ascii="Times New Roman" w:hAnsi="Times New Roman"/>
          <w:b/>
          <w:sz w:val="24"/>
          <w:szCs w:val="24"/>
        </w:rPr>
        <w:t>Článek</w:t>
      </w:r>
      <w:r w:rsidR="00602BD9" w:rsidRPr="00380D73">
        <w:rPr>
          <w:rFonts w:ascii="Times New Roman" w:hAnsi="Times New Roman"/>
          <w:b/>
          <w:sz w:val="24"/>
          <w:szCs w:val="24"/>
        </w:rPr>
        <w:t xml:space="preserve"> </w:t>
      </w:r>
      <w:r w:rsidRPr="00380D73">
        <w:rPr>
          <w:rFonts w:ascii="Times New Roman" w:hAnsi="Times New Roman"/>
          <w:b/>
          <w:sz w:val="24"/>
          <w:szCs w:val="24"/>
        </w:rPr>
        <w:t>I</w:t>
      </w:r>
    </w:p>
    <w:p w14:paraId="4D4EDE86" w14:textId="77777777" w:rsidR="003969A8" w:rsidRPr="00380D73" w:rsidRDefault="00D42D81" w:rsidP="00F11C02">
      <w:pPr>
        <w:pStyle w:val="Zkladntext"/>
        <w:jc w:val="center"/>
        <w:rPr>
          <w:rFonts w:ascii="Times New Roman" w:hAnsi="Times New Roman"/>
          <w:b/>
          <w:sz w:val="24"/>
          <w:szCs w:val="24"/>
        </w:rPr>
      </w:pPr>
      <w:r w:rsidRPr="00380D73">
        <w:rPr>
          <w:rFonts w:ascii="Times New Roman" w:hAnsi="Times New Roman"/>
          <w:b/>
          <w:sz w:val="24"/>
          <w:szCs w:val="24"/>
        </w:rPr>
        <w:t>Předmět</w:t>
      </w:r>
      <w:r w:rsidR="00602BD9" w:rsidRPr="00380D73">
        <w:rPr>
          <w:rFonts w:ascii="Times New Roman" w:hAnsi="Times New Roman"/>
          <w:b/>
          <w:sz w:val="24"/>
          <w:szCs w:val="24"/>
        </w:rPr>
        <w:t xml:space="preserve"> </w:t>
      </w:r>
      <w:r w:rsidRPr="00380D73">
        <w:rPr>
          <w:rFonts w:ascii="Times New Roman" w:hAnsi="Times New Roman"/>
          <w:b/>
          <w:sz w:val="24"/>
          <w:szCs w:val="24"/>
        </w:rPr>
        <w:t>plnění</w:t>
      </w:r>
    </w:p>
    <w:p w14:paraId="72E18231" w14:textId="482089F3" w:rsidR="00D0681A" w:rsidRDefault="006962F7" w:rsidP="00B94055">
      <w:pPr>
        <w:pStyle w:val="Zkladntext"/>
        <w:widowControl w:val="0"/>
        <w:numPr>
          <w:ilvl w:val="0"/>
          <w:numId w:val="3"/>
        </w:numPr>
        <w:jc w:val="both"/>
        <w:rPr>
          <w:rFonts w:ascii="Times New Roman" w:hAnsi="Times New Roman"/>
          <w:sz w:val="24"/>
          <w:szCs w:val="24"/>
        </w:rPr>
      </w:pPr>
      <w:r w:rsidRPr="00380D73">
        <w:rPr>
          <w:rFonts w:ascii="Times New Roman" w:hAnsi="Times New Roman"/>
          <w:sz w:val="24"/>
          <w:szCs w:val="24"/>
        </w:rPr>
        <w:t>Předmětem plnění podle této smlouvy je výroba</w:t>
      </w:r>
      <w:r w:rsidR="002E578F" w:rsidRPr="00380D73">
        <w:rPr>
          <w:rFonts w:ascii="Times New Roman" w:hAnsi="Times New Roman"/>
          <w:sz w:val="24"/>
          <w:szCs w:val="24"/>
        </w:rPr>
        <w:t xml:space="preserve"> </w:t>
      </w:r>
      <w:r w:rsidR="00280C8E" w:rsidRPr="007663C5">
        <w:rPr>
          <w:rFonts w:ascii="Times New Roman" w:hAnsi="Times New Roman"/>
          <w:sz w:val="24"/>
          <w:szCs w:val="24"/>
          <w:highlight w:val="cyan"/>
        </w:rPr>
        <w:t xml:space="preserve">měnových zlatých </w:t>
      </w:r>
      <w:r w:rsidR="00C339F0" w:rsidRPr="00BF5C5B">
        <w:rPr>
          <w:rFonts w:ascii="Times New Roman" w:hAnsi="Times New Roman"/>
          <w:sz w:val="24"/>
          <w:szCs w:val="24"/>
          <w:highlight w:val="cyan"/>
        </w:rPr>
        <w:t>mincí</w:t>
      </w:r>
      <w:r w:rsidR="00BF5C5B" w:rsidRPr="00BF5C5B">
        <w:rPr>
          <w:rFonts w:ascii="Times New Roman" w:hAnsi="Times New Roman"/>
          <w:sz w:val="24"/>
          <w:szCs w:val="24"/>
          <w:highlight w:val="cyan"/>
        </w:rPr>
        <w:t>/pamětních stříbrných mincí</w:t>
      </w:r>
      <w:r w:rsidR="00C339F0" w:rsidRPr="00380D73">
        <w:rPr>
          <w:rFonts w:ascii="Times New Roman" w:hAnsi="Times New Roman"/>
          <w:sz w:val="24"/>
          <w:szCs w:val="24"/>
        </w:rPr>
        <w:t xml:space="preserve"> </w:t>
      </w:r>
      <w:r w:rsidR="003427A1">
        <w:rPr>
          <w:rFonts w:ascii="Times New Roman" w:hAnsi="Times New Roman"/>
          <w:sz w:val="24"/>
          <w:szCs w:val="24"/>
        </w:rPr>
        <w:t xml:space="preserve">v nominální hodnotě </w:t>
      </w:r>
      <w:r w:rsidR="007663C5" w:rsidRPr="007663C5">
        <w:rPr>
          <w:rFonts w:ascii="Times New Roman" w:hAnsi="Times New Roman"/>
          <w:sz w:val="24"/>
          <w:szCs w:val="24"/>
          <w:highlight w:val="cyan"/>
        </w:rPr>
        <w:t>…</w:t>
      </w:r>
      <w:r w:rsidR="003427A1">
        <w:rPr>
          <w:rFonts w:ascii="Times New Roman" w:hAnsi="Times New Roman"/>
          <w:sz w:val="24"/>
          <w:szCs w:val="24"/>
        </w:rPr>
        <w:t xml:space="preserve"> Kč ve </w:t>
      </w:r>
      <w:r w:rsidR="003427A1" w:rsidRPr="00D0681A">
        <w:rPr>
          <w:rFonts w:ascii="Times New Roman" w:hAnsi="Times New Roman"/>
          <w:sz w:val="24"/>
          <w:szCs w:val="24"/>
          <w:highlight w:val="cyan"/>
        </w:rPr>
        <w:t>špičkové</w:t>
      </w:r>
      <w:r w:rsidR="00D0681A" w:rsidRPr="00D0681A">
        <w:rPr>
          <w:rFonts w:ascii="Times New Roman" w:hAnsi="Times New Roman"/>
          <w:sz w:val="24"/>
          <w:szCs w:val="24"/>
          <w:highlight w:val="cyan"/>
        </w:rPr>
        <w:t>/ a běžné</w:t>
      </w:r>
      <w:r w:rsidR="00821D1A">
        <w:rPr>
          <w:rFonts w:ascii="Times New Roman" w:hAnsi="Times New Roman"/>
          <w:sz w:val="24"/>
          <w:szCs w:val="24"/>
        </w:rPr>
        <w:t xml:space="preserve"> kvalitě </w:t>
      </w:r>
      <w:r w:rsidR="001E3055" w:rsidRPr="00380D73">
        <w:rPr>
          <w:rFonts w:ascii="Times New Roman" w:hAnsi="Times New Roman"/>
          <w:sz w:val="24"/>
          <w:szCs w:val="24"/>
        </w:rPr>
        <w:t xml:space="preserve">s motivem </w:t>
      </w:r>
      <w:r w:rsidR="004557FC" w:rsidRPr="00380D73">
        <w:rPr>
          <w:rFonts w:ascii="Times New Roman" w:hAnsi="Times New Roman"/>
          <w:sz w:val="24"/>
          <w:szCs w:val="24"/>
        </w:rPr>
        <w:t>„</w:t>
      </w:r>
      <w:r w:rsidR="007663C5" w:rsidRPr="007663C5">
        <w:rPr>
          <w:rFonts w:ascii="Times New Roman" w:hAnsi="Times New Roman"/>
          <w:sz w:val="24"/>
          <w:szCs w:val="24"/>
          <w:highlight w:val="cyan"/>
        </w:rPr>
        <w:t>…</w:t>
      </w:r>
      <w:r w:rsidR="004557FC" w:rsidRPr="00380D73">
        <w:rPr>
          <w:rFonts w:ascii="Times New Roman" w:hAnsi="Times New Roman"/>
          <w:sz w:val="24"/>
          <w:szCs w:val="24"/>
        </w:rPr>
        <w:t xml:space="preserve">“ </w:t>
      </w:r>
      <w:r w:rsidR="00380D73" w:rsidRPr="00380D73">
        <w:rPr>
          <w:rFonts w:ascii="Times New Roman" w:hAnsi="Times New Roman"/>
          <w:sz w:val="24"/>
          <w:szCs w:val="24"/>
        </w:rPr>
        <w:t>(</w:t>
      </w:r>
      <w:r w:rsidR="00E80A08" w:rsidRPr="00380D73">
        <w:rPr>
          <w:rFonts w:ascii="Times New Roman" w:hAnsi="Times New Roman"/>
          <w:sz w:val="24"/>
          <w:szCs w:val="24"/>
        </w:rPr>
        <w:t>dále jen „mince“)</w:t>
      </w:r>
      <w:r w:rsidR="001E3055" w:rsidRPr="00380D73">
        <w:rPr>
          <w:rFonts w:ascii="Times New Roman" w:hAnsi="Times New Roman"/>
          <w:sz w:val="24"/>
          <w:szCs w:val="24"/>
        </w:rPr>
        <w:t>.</w:t>
      </w:r>
      <w:r w:rsidR="00E80A08" w:rsidRPr="00380D73">
        <w:rPr>
          <w:rFonts w:ascii="Times New Roman" w:hAnsi="Times New Roman"/>
          <w:sz w:val="24"/>
          <w:szCs w:val="24"/>
        </w:rPr>
        <w:t xml:space="preserve"> </w:t>
      </w:r>
    </w:p>
    <w:p w14:paraId="65BBA407" w14:textId="00B9CC5B" w:rsidR="00E80A08" w:rsidRPr="00380D73" w:rsidRDefault="00E80A08" w:rsidP="00B94055">
      <w:pPr>
        <w:pStyle w:val="Zkladntext"/>
        <w:widowControl w:val="0"/>
        <w:numPr>
          <w:ilvl w:val="0"/>
          <w:numId w:val="3"/>
        </w:numPr>
        <w:jc w:val="both"/>
        <w:rPr>
          <w:rFonts w:ascii="Times New Roman" w:hAnsi="Times New Roman"/>
          <w:sz w:val="24"/>
          <w:szCs w:val="24"/>
        </w:rPr>
      </w:pPr>
      <w:r w:rsidRPr="00380D73">
        <w:rPr>
          <w:rFonts w:ascii="Times New Roman" w:hAnsi="Times New Roman"/>
          <w:sz w:val="24"/>
          <w:szCs w:val="24"/>
        </w:rPr>
        <w:t>P</w:t>
      </w:r>
      <w:r w:rsidR="002E578F" w:rsidRPr="00380D73">
        <w:rPr>
          <w:rFonts w:ascii="Times New Roman" w:hAnsi="Times New Roman"/>
          <w:sz w:val="24"/>
          <w:szCs w:val="24"/>
        </w:rPr>
        <w:t>lnění z</w:t>
      </w:r>
      <w:r w:rsidR="007C4E8F" w:rsidRPr="00380D73">
        <w:rPr>
          <w:rFonts w:ascii="Times New Roman" w:hAnsi="Times New Roman"/>
          <w:sz w:val="24"/>
          <w:szCs w:val="24"/>
        </w:rPr>
        <w:t>ahrnuje</w:t>
      </w:r>
      <w:r w:rsidRPr="00380D73">
        <w:rPr>
          <w:rFonts w:ascii="Times New Roman" w:hAnsi="Times New Roman"/>
          <w:sz w:val="24"/>
          <w:szCs w:val="24"/>
        </w:rPr>
        <w:t>:</w:t>
      </w:r>
    </w:p>
    <w:p w14:paraId="6A908937" w14:textId="77777777" w:rsidR="008A2D5F" w:rsidRPr="00A26188" w:rsidRDefault="001C4D3F" w:rsidP="00B94055">
      <w:pPr>
        <w:pStyle w:val="Zkladntext"/>
        <w:widowControl w:val="0"/>
        <w:numPr>
          <w:ilvl w:val="0"/>
          <w:numId w:val="11"/>
        </w:numPr>
        <w:ind w:left="714" w:hanging="357"/>
        <w:jc w:val="both"/>
        <w:rPr>
          <w:rFonts w:ascii="Times New Roman" w:hAnsi="Times New Roman"/>
          <w:sz w:val="24"/>
          <w:szCs w:val="24"/>
        </w:rPr>
      </w:pPr>
      <w:r w:rsidRPr="00380D73">
        <w:rPr>
          <w:rFonts w:ascii="Times New Roman" w:hAnsi="Times New Roman"/>
          <w:sz w:val="24"/>
          <w:szCs w:val="24"/>
        </w:rPr>
        <w:t>výrob</w:t>
      </w:r>
      <w:r w:rsidR="007C4E8F" w:rsidRPr="00380D73">
        <w:rPr>
          <w:rFonts w:ascii="Times New Roman" w:hAnsi="Times New Roman"/>
          <w:sz w:val="24"/>
          <w:szCs w:val="24"/>
        </w:rPr>
        <w:t>u</w:t>
      </w:r>
      <w:r w:rsidRPr="00380D73">
        <w:rPr>
          <w:rFonts w:ascii="Times New Roman" w:hAnsi="Times New Roman"/>
          <w:sz w:val="24"/>
          <w:szCs w:val="24"/>
        </w:rPr>
        <w:t xml:space="preserve"> střížků</w:t>
      </w:r>
      <w:r w:rsidR="006920B6" w:rsidRPr="00380D73">
        <w:rPr>
          <w:rFonts w:ascii="Times New Roman" w:hAnsi="Times New Roman"/>
          <w:sz w:val="24"/>
          <w:szCs w:val="24"/>
        </w:rPr>
        <w:t xml:space="preserve"> včetně zajištění </w:t>
      </w:r>
      <w:r w:rsidR="00BB74EB" w:rsidRPr="00A26188">
        <w:rPr>
          <w:rFonts w:ascii="Times New Roman" w:hAnsi="Times New Roman"/>
          <w:sz w:val="24"/>
          <w:szCs w:val="24"/>
        </w:rPr>
        <w:t>materiálu</w:t>
      </w:r>
      <w:r w:rsidR="006920B6" w:rsidRPr="00A26188">
        <w:rPr>
          <w:rFonts w:ascii="Times New Roman" w:hAnsi="Times New Roman"/>
          <w:sz w:val="24"/>
          <w:szCs w:val="24"/>
        </w:rPr>
        <w:t xml:space="preserve"> pro jejich výrobu</w:t>
      </w:r>
      <w:r w:rsidR="00B60796" w:rsidRPr="00A26188">
        <w:rPr>
          <w:rFonts w:ascii="Times New Roman" w:hAnsi="Times New Roman"/>
          <w:sz w:val="24"/>
          <w:szCs w:val="24"/>
        </w:rPr>
        <w:t>,</w:t>
      </w:r>
    </w:p>
    <w:p w14:paraId="2F32E42C" w14:textId="77777777" w:rsidR="008B29E1" w:rsidRPr="00A26188" w:rsidRDefault="00F2513C" w:rsidP="00B94055">
      <w:pPr>
        <w:pStyle w:val="Zkladntext"/>
        <w:widowControl w:val="0"/>
        <w:numPr>
          <w:ilvl w:val="0"/>
          <w:numId w:val="11"/>
        </w:numPr>
        <w:ind w:left="714" w:hanging="357"/>
        <w:jc w:val="both"/>
        <w:rPr>
          <w:rFonts w:ascii="Times New Roman" w:hAnsi="Times New Roman"/>
          <w:sz w:val="24"/>
          <w:szCs w:val="24"/>
        </w:rPr>
      </w:pPr>
      <w:r w:rsidRPr="00A26188">
        <w:rPr>
          <w:rFonts w:ascii="Times New Roman" w:hAnsi="Times New Roman"/>
          <w:sz w:val="24"/>
          <w:szCs w:val="24"/>
        </w:rPr>
        <w:t>v</w:t>
      </w:r>
      <w:r w:rsidR="00B60796" w:rsidRPr="00A26188">
        <w:rPr>
          <w:rFonts w:ascii="Times New Roman" w:hAnsi="Times New Roman"/>
          <w:sz w:val="24"/>
          <w:szCs w:val="24"/>
        </w:rPr>
        <w:t>ýrob</w:t>
      </w:r>
      <w:r w:rsidR="007C4E8F" w:rsidRPr="00A26188">
        <w:rPr>
          <w:rFonts w:ascii="Times New Roman" w:hAnsi="Times New Roman"/>
          <w:sz w:val="24"/>
          <w:szCs w:val="24"/>
        </w:rPr>
        <w:t>u</w:t>
      </w:r>
      <w:r w:rsidR="00B60796" w:rsidRPr="00A26188">
        <w:rPr>
          <w:rFonts w:ascii="Times New Roman" w:hAnsi="Times New Roman"/>
          <w:sz w:val="24"/>
          <w:szCs w:val="24"/>
        </w:rPr>
        <w:t xml:space="preserve"> mincí</w:t>
      </w:r>
      <w:r w:rsidR="00150315" w:rsidRPr="00A26188">
        <w:rPr>
          <w:rFonts w:ascii="Times New Roman" w:hAnsi="Times New Roman"/>
          <w:sz w:val="24"/>
          <w:szCs w:val="24"/>
        </w:rPr>
        <w:t xml:space="preserve"> (ražbu</w:t>
      </w:r>
      <w:r w:rsidR="00A20ABD" w:rsidRPr="00A26188">
        <w:rPr>
          <w:rFonts w:ascii="Times New Roman" w:hAnsi="Times New Roman"/>
          <w:sz w:val="24"/>
          <w:szCs w:val="24"/>
        </w:rPr>
        <w:t>)</w:t>
      </w:r>
      <w:r w:rsidR="008B29E1" w:rsidRPr="00A26188">
        <w:rPr>
          <w:rFonts w:ascii="Times New Roman" w:hAnsi="Times New Roman"/>
          <w:sz w:val="24"/>
          <w:szCs w:val="24"/>
        </w:rPr>
        <w:t>,</w:t>
      </w:r>
    </w:p>
    <w:p w14:paraId="4B6FF689" w14:textId="4D12BAD4" w:rsidR="006B4368" w:rsidRDefault="006B4368" w:rsidP="00B94055">
      <w:pPr>
        <w:pStyle w:val="Zkladntext"/>
        <w:widowControl w:val="0"/>
        <w:numPr>
          <w:ilvl w:val="0"/>
          <w:numId w:val="11"/>
        </w:numPr>
        <w:jc w:val="both"/>
        <w:rPr>
          <w:rFonts w:ascii="Times New Roman" w:hAnsi="Times New Roman"/>
          <w:sz w:val="24"/>
          <w:szCs w:val="24"/>
        </w:rPr>
      </w:pPr>
      <w:r w:rsidRPr="00D0681A">
        <w:rPr>
          <w:rFonts w:ascii="Times New Roman" w:hAnsi="Times New Roman"/>
          <w:sz w:val="24"/>
          <w:szCs w:val="24"/>
          <w:highlight w:val="cyan"/>
        </w:rPr>
        <w:t>výrobu autorských odražků</w:t>
      </w:r>
      <w:r w:rsidR="008851E4" w:rsidRPr="00D0681A">
        <w:rPr>
          <w:rFonts w:ascii="Times New Roman" w:hAnsi="Times New Roman"/>
          <w:sz w:val="24"/>
          <w:szCs w:val="24"/>
          <w:highlight w:val="cyan"/>
        </w:rPr>
        <w:t xml:space="preserve"> (ražba jen s lícní nebo jen s rubovou stranou mince z pozlaceného kovu, na zadní straně s nápisem AUTORSKÝ ODRAŽEK a příslušným letopočtem provedeným reliéfně a číslem autorského odražku provedeným do hloubky)</w:t>
      </w:r>
      <w:r>
        <w:rPr>
          <w:rFonts w:ascii="Times New Roman" w:hAnsi="Times New Roman"/>
          <w:sz w:val="24"/>
          <w:szCs w:val="24"/>
        </w:rPr>
        <w:t>,</w:t>
      </w:r>
    </w:p>
    <w:p w14:paraId="7245A74E" w14:textId="4492B67F" w:rsidR="00C50638" w:rsidRDefault="006908C4" w:rsidP="00B94055">
      <w:pPr>
        <w:pStyle w:val="Zkladntext"/>
        <w:widowControl w:val="0"/>
        <w:numPr>
          <w:ilvl w:val="0"/>
          <w:numId w:val="11"/>
        </w:numPr>
        <w:jc w:val="both"/>
        <w:rPr>
          <w:rFonts w:ascii="Times New Roman" w:hAnsi="Times New Roman"/>
          <w:sz w:val="24"/>
          <w:szCs w:val="24"/>
        </w:rPr>
      </w:pPr>
      <w:r w:rsidRPr="00A26188">
        <w:rPr>
          <w:rFonts w:ascii="Times New Roman" w:hAnsi="Times New Roman"/>
          <w:sz w:val="24"/>
          <w:szCs w:val="24"/>
        </w:rPr>
        <w:t>výrobu razid</w:t>
      </w:r>
      <w:r w:rsidR="0010140C" w:rsidRPr="00A26188">
        <w:rPr>
          <w:rFonts w:ascii="Times New Roman" w:hAnsi="Times New Roman"/>
          <w:sz w:val="24"/>
          <w:szCs w:val="24"/>
        </w:rPr>
        <w:t>e</w:t>
      </w:r>
      <w:r w:rsidRPr="00A26188">
        <w:rPr>
          <w:rFonts w:ascii="Times New Roman" w:hAnsi="Times New Roman"/>
          <w:sz w:val="24"/>
          <w:szCs w:val="24"/>
        </w:rPr>
        <w:t>l (nástroj</w:t>
      </w:r>
      <w:r w:rsidR="0010140C" w:rsidRPr="00A26188">
        <w:rPr>
          <w:rFonts w:ascii="Times New Roman" w:hAnsi="Times New Roman"/>
          <w:sz w:val="24"/>
          <w:szCs w:val="24"/>
        </w:rPr>
        <w:t>ů</w:t>
      </w:r>
      <w:r w:rsidRPr="00A26188">
        <w:rPr>
          <w:rFonts w:ascii="Times New Roman" w:hAnsi="Times New Roman"/>
          <w:sz w:val="24"/>
          <w:szCs w:val="24"/>
        </w:rPr>
        <w:t xml:space="preserve">) pro </w:t>
      </w:r>
      <w:r w:rsidR="00772F98" w:rsidRPr="00A26188">
        <w:rPr>
          <w:rFonts w:ascii="Times New Roman" w:hAnsi="Times New Roman"/>
          <w:sz w:val="24"/>
          <w:szCs w:val="24"/>
        </w:rPr>
        <w:t xml:space="preserve">zhotovení </w:t>
      </w:r>
      <w:r w:rsidR="008B29E1" w:rsidRPr="00A26188">
        <w:rPr>
          <w:rFonts w:ascii="Times New Roman" w:hAnsi="Times New Roman"/>
          <w:sz w:val="24"/>
          <w:szCs w:val="24"/>
        </w:rPr>
        <w:t>otisk</w:t>
      </w:r>
      <w:r w:rsidR="00C63CA7" w:rsidRPr="00A26188">
        <w:rPr>
          <w:rFonts w:ascii="Times New Roman" w:hAnsi="Times New Roman"/>
          <w:sz w:val="24"/>
          <w:szCs w:val="24"/>
        </w:rPr>
        <w:t>ů</w:t>
      </w:r>
      <w:r w:rsidR="00772F98" w:rsidRPr="00A26188">
        <w:rPr>
          <w:rFonts w:ascii="Times New Roman" w:hAnsi="Times New Roman"/>
          <w:sz w:val="24"/>
          <w:szCs w:val="24"/>
        </w:rPr>
        <w:t xml:space="preserve"> mince</w:t>
      </w:r>
      <w:r w:rsidR="008B29E1" w:rsidRPr="00A26188">
        <w:rPr>
          <w:rFonts w:ascii="Times New Roman" w:hAnsi="Times New Roman"/>
          <w:sz w:val="24"/>
          <w:szCs w:val="24"/>
        </w:rPr>
        <w:t xml:space="preserve"> </w:t>
      </w:r>
      <w:r w:rsidR="004E5C2C" w:rsidRPr="00A26188">
        <w:rPr>
          <w:rFonts w:ascii="Times New Roman" w:hAnsi="Times New Roman"/>
          <w:sz w:val="24"/>
          <w:szCs w:val="24"/>
        </w:rPr>
        <w:t xml:space="preserve">(pro rubovou a lícní stranu) </w:t>
      </w:r>
      <w:r w:rsidR="008B29E1" w:rsidRPr="00A26188">
        <w:rPr>
          <w:rFonts w:ascii="Times New Roman" w:hAnsi="Times New Roman"/>
          <w:sz w:val="24"/>
          <w:szCs w:val="24"/>
        </w:rPr>
        <w:t>pro</w:t>
      </w:r>
      <w:r w:rsidR="002D3598">
        <w:rPr>
          <w:rFonts w:ascii="Times New Roman" w:hAnsi="Times New Roman"/>
          <w:sz w:val="24"/>
          <w:szCs w:val="24"/>
        </w:rPr>
        <w:t> </w:t>
      </w:r>
      <w:r w:rsidR="008B29E1" w:rsidRPr="00A26188">
        <w:rPr>
          <w:rFonts w:ascii="Times New Roman" w:hAnsi="Times New Roman"/>
          <w:sz w:val="24"/>
          <w:szCs w:val="24"/>
        </w:rPr>
        <w:t>katalogovou kartu</w:t>
      </w:r>
      <w:r w:rsidR="00C50638">
        <w:rPr>
          <w:rFonts w:ascii="Times New Roman" w:hAnsi="Times New Roman"/>
          <w:sz w:val="24"/>
          <w:szCs w:val="24"/>
        </w:rPr>
        <w:t>,</w:t>
      </w:r>
    </w:p>
    <w:p w14:paraId="4E6837A9" w14:textId="5B556A05" w:rsidR="00F2513C" w:rsidRPr="00A26188" w:rsidRDefault="00C50638" w:rsidP="00B94055">
      <w:pPr>
        <w:pStyle w:val="Zkladntext"/>
        <w:widowControl w:val="0"/>
        <w:numPr>
          <w:ilvl w:val="0"/>
          <w:numId w:val="11"/>
        </w:numPr>
        <w:jc w:val="both"/>
        <w:rPr>
          <w:rFonts w:ascii="Times New Roman" w:hAnsi="Times New Roman"/>
          <w:sz w:val="24"/>
          <w:szCs w:val="24"/>
        </w:rPr>
      </w:pPr>
      <w:r>
        <w:rPr>
          <w:rFonts w:ascii="Times New Roman" w:hAnsi="Times New Roman"/>
          <w:sz w:val="24"/>
          <w:szCs w:val="24"/>
        </w:rPr>
        <w:t>obaly (kapsle a etuje)</w:t>
      </w:r>
      <w:r w:rsidR="00B60796" w:rsidRPr="00A26188">
        <w:rPr>
          <w:rFonts w:ascii="Times New Roman" w:hAnsi="Times New Roman"/>
          <w:sz w:val="24"/>
          <w:szCs w:val="24"/>
        </w:rPr>
        <w:t>.</w:t>
      </w:r>
    </w:p>
    <w:p w14:paraId="2B5FC8FF" w14:textId="490082CE" w:rsidR="00D9170B" w:rsidRDefault="008B4C3A" w:rsidP="00B94055">
      <w:pPr>
        <w:pStyle w:val="Zkladntext"/>
        <w:widowControl w:val="0"/>
        <w:numPr>
          <w:ilvl w:val="0"/>
          <w:numId w:val="3"/>
        </w:numPr>
        <w:ind w:left="357" w:hanging="357"/>
        <w:jc w:val="both"/>
        <w:rPr>
          <w:rFonts w:ascii="Times New Roman" w:hAnsi="Times New Roman"/>
          <w:sz w:val="24"/>
          <w:szCs w:val="24"/>
        </w:rPr>
      </w:pPr>
      <w:r w:rsidRPr="006262D5">
        <w:rPr>
          <w:rFonts w:ascii="Times New Roman" w:hAnsi="Times New Roman"/>
          <w:sz w:val="24"/>
          <w:szCs w:val="24"/>
        </w:rPr>
        <w:t xml:space="preserve">Podrobnější technické parametry </w:t>
      </w:r>
      <w:r w:rsidR="005B21BC">
        <w:rPr>
          <w:rFonts w:ascii="Times New Roman" w:hAnsi="Times New Roman"/>
          <w:sz w:val="24"/>
          <w:szCs w:val="24"/>
        </w:rPr>
        <w:t>mincí</w:t>
      </w:r>
      <w:r w:rsidRPr="00070912">
        <w:rPr>
          <w:rFonts w:ascii="Times New Roman" w:hAnsi="Times New Roman"/>
          <w:sz w:val="24"/>
          <w:szCs w:val="24"/>
        </w:rPr>
        <w:t xml:space="preserve"> jsou uvedeny v příloze č.</w:t>
      </w:r>
      <w:r w:rsidR="00A03640" w:rsidRPr="00070912">
        <w:rPr>
          <w:rFonts w:ascii="Times New Roman" w:hAnsi="Times New Roman"/>
          <w:sz w:val="24"/>
          <w:szCs w:val="24"/>
        </w:rPr>
        <w:t> </w:t>
      </w:r>
      <w:r w:rsidRPr="00070912">
        <w:rPr>
          <w:rFonts w:ascii="Times New Roman" w:hAnsi="Times New Roman"/>
          <w:sz w:val="24"/>
          <w:szCs w:val="24"/>
        </w:rPr>
        <w:t>1</w:t>
      </w:r>
      <w:r w:rsidR="004E0A46" w:rsidRPr="00070912">
        <w:rPr>
          <w:rFonts w:ascii="Times New Roman" w:hAnsi="Times New Roman"/>
          <w:sz w:val="24"/>
          <w:szCs w:val="24"/>
        </w:rPr>
        <w:t xml:space="preserve"> této smlouvy</w:t>
      </w:r>
      <w:r w:rsidRPr="00070912">
        <w:rPr>
          <w:rFonts w:ascii="Times New Roman" w:hAnsi="Times New Roman"/>
          <w:sz w:val="24"/>
          <w:szCs w:val="24"/>
        </w:rPr>
        <w:t>.</w:t>
      </w:r>
    </w:p>
    <w:p w14:paraId="7CCAEF53" w14:textId="769CDCB5" w:rsidR="000747F8" w:rsidRPr="005F57ED" w:rsidRDefault="008B4C3A" w:rsidP="005F57ED">
      <w:pPr>
        <w:pStyle w:val="Zkladntext"/>
        <w:widowControl w:val="0"/>
        <w:numPr>
          <w:ilvl w:val="0"/>
          <w:numId w:val="3"/>
        </w:numPr>
        <w:spacing w:before="120" w:after="0"/>
        <w:ind w:left="357" w:hanging="357"/>
        <w:jc w:val="both"/>
        <w:rPr>
          <w:rFonts w:ascii="Times New Roman" w:hAnsi="Times New Roman"/>
          <w:sz w:val="24"/>
          <w:szCs w:val="24"/>
        </w:rPr>
      </w:pPr>
      <w:r w:rsidRPr="00D9170B">
        <w:rPr>
          <w:rFonts w:ascii="Times New Roman" w:hAnsi="Times New Roman"/>
          <w:sz w:val="24"/>
          <w:szCs w:val="24"/>
        </w:rPr>
        <w:lastRenderedPageBreak/>
        <w:t>M</w:t>
      </w:r>
      <w:r w:rsidR="00172167" w:rsidRPr="00D9170B">
        <w:rPr>
          <w:rFonts w:ascii="Times New Roman" w:hAnsi="Times New Roman"/>
          <w:sz w:val="24"/>
          <w:szCs w:val="24"/>
        </w:rPr>
        <w:t>ince</w:t>
      </w:r>
      <w:r w:rsidR="004839D8">
        <w:rPr>
          <w:rFonts w:ascii="Times New Roman" w:hAnsi="Times New Roman"/>
          <w:sz w:val="24"/>
          <w:szCs w:val="24"/>
        </w:rPr>
        <w:t xml:space="preserve"> a </w:t>
      </w:r>
      <w:r w:rsidR="004839D8" w:rsidRPr="005B21BC">
        <w:rPr>
          <w:rFonts w:ascii="Times New Roman" w:hAnsi="Times New Roman"/>
          <w:sz w:val="24"/>
          <w:szCs w:val="24"/>
          <w:highlight w:val="cyan"/>
        </w:rPr>
        <w:t>autorské odražky</w:t>
      </w:r>
      <w:r w:rsidR="00172167" w:rsidRPr="00D9170B">
        <w:rPr>
          <w:rFonts w:ascii="Times New Roman" w:hAnsi="Times New Roman"/>
          <w:sz w:val="24"/>
          <w:szCs w:val="24"/>
        </w:rPr>
        <w:t xml:space="preserve"> budou dodány v</w:t>
      </w:r>
      <w:r w:rsidR="00187D9C" w:rsidRPr="00D9170B">
        <w:rPr>
          <w:rFonts w:ascii="Times New Roman" w:hAnsi="Times New Roman"/>
          <w:sz w:val="24"/>
          <w:szCs w:val="24"/>
        </w:rPr>
        <w:t> </w:t>
      </w:r>
      <w:r w:rsidR="00757E04" w:rsidRPr="00D9170B">
        <w:rPr>
          <w:rFonts w:ascii="Times New Roman" w:hAnsi="Times New Roman"/>
          <w:sz w:val="24"/>
          <w:szCs w:val="24"/>
        </w:rPr>
        <w:t>průhledných</w:t>
      </w:r>
      <w:r w:rsidR="00187D9C" w:rsidRPr="00D9170B">
        <w:rPr>
          <w:rFonts w:ascii="Times New Roman" w:hAnsi="Times New Roman"/>
          <w:sz w:val="24"/>
          <w:szCs w:val="24"/>
        </w:rPr>
        <w:t xml:space="preserve"> </w:t>
      </w:r>
      <w:r w:rsidR="00172167" w:rsidRPr="00D9170B">
        <w:rPr>
          <w:rFonts w:ascii="Times New Roman" w:hAnsi="Times New Roman"/>
          <w:sz w:val="24"/>
          <w:szCs w:val="24"/>
        </w:rPr>
        <w:t>plastových kapslích a</w:t>
      </w:r>
      <w:r w:rsidR="007E61F9" w:rsidRPr="00D9170B">
        <w:rPr>
          <w:rFonts w:ascii="Times New Roman" w:hAnsi="Times New Roman"/>
          <w:sz w:val="24"/>
          <w:szCs w:val="24"/>
        </w:rPr>
        <w:t xml:space="preserve"> </w:t>
      </w:r>
      <w:r w:rsidR="000F285A" w:rsidRPr="006F447C">
        <w:rPr>
          <w:rFonts w:ascii="Times New Roman" w:hAnsi="Times New Roman"/>
          <w:sz w:val="24"/>
          <w:szCs w:val="24"/>
          <w:highlight w:val="cyan"/>
        </w:rPr>
        <w:t>plastových</w:t>
      </w:r>
      <w:r w:rsidR="00026DBD" w:rsidRPr="006F447C">
        <w:rPr>
          <w:rFonts w:ascii="Times New Roman" w:hAnsi="Times New Roman"/>
          <w:sz w:val="24"/>
          <w:szCs w:val="24"/>
          <w:highlight w:val="cyan"/>
        </w:rPr>
        <w:t>/kartonových/dřevěných</w:t>
      </w:r>
      <w:r w:rsidR="000F285A" w:rsidRPr="00D9170B">
        <w:rPr>
          <w:rFonts w:ascii="Times New Roman" w:hAnsi="Times New Roman"/>
          <w:sz w:val="24"/>
          <w:szCs w:val="24"/>
        </w:rPr>
        <w:t xml:space="preserve"> </w:t>
      </w:r>
      <w:r w:rsidR="007E61F9" w:rsidRPr="00D9170B">
        <w:rPr>
          <w:rFonts w:ascii="Times New Roman" w:hAnsi="Times New Roman"/>
          <w:sz w:val="24"/>
          <w:szCs w:val="24"/>
        </w:rPr>
        <w:t>e</w:t>
      </w:r>
      <w:r w:rsidR="00172167" w:rsidRPr="00D9170B">
        <w:rPr>
          <w:rFonts w:ascii="Times New Roman" w:hAnsi="Times New Roman"/>
          <w:sz w:val="24"/>
          <w:szCs w:val="24"/>
        </w:rPr>
        <w:t>tujích</w:t>
      </w:r>
      <w:r w:rsidR="00C3445F" w:rsidRPr="00D9170B">
        <w:rPr>
          <w:rFonts w:ascii="Times New Roman" w:hAnsi="Times New Roman"/>
          <w:sz w:val="24"/>
          <w:szCs w:val="24"/>
        </w:rPr>
        <w:t xml:space="preserve"> </w:t>
      </w:r>
      <w:r w:rsidR="005B21BC" w:rsidRPr="00C866C4">
        <w:rPr>
          <w:rFonts w:ascii="Times New Roman" w:hAnsi="Times New Roman"/>
          <w:sz w:val="24"/>
          <w:szCs w:val="24"/>
        </w:rPr>
        <w:t>(dále společně také jen „obal“)</w:t>
      </w:r>
      <w:r w:rsidR="00015FFD">
        <w:rPr>
          <w:rFonts w:ascii="Times New Roman" w:hAnsi="Times New Roman"/>
          <w:sz w:val="24"/>
          <w:szCs w:val="24"/>
        </w:rPr>
        <w:t>, jejichž technické parametry jsou uvedeny v příloze č. 4 této smlouvy</w:t>
      </w:r>
      <w:r w:rsidR="006B4368">
        <w:rPr>
          <w:rFonts w:ascii="Times New Roman" w:hAnsi="Times New Roman"/>
          <w:sz w:val="24"/>
          <w:szCs w:val="24"/>
        </w:rPr>
        <w:t xml:space="preserve">. </w:t>
      </w:r>
      <w:r w:rsidR="0063014C" w:rsidRPr="00835BEB">
        <w:rPr>
          <w:rFonts w:ascii="Times New Roman" w:hAnsi="Times New Roman"/>
          <w:sz w:val="24"/>
          <w:szCs w:val="24"/>
        </w:rPr>
        <w:t>Logo</w:t>
      </w:r>
      <w:r w:rsidR="0063014C">
        <w:rPr>
          <w:rFonts w:ascii="Times New Roman" w:hAnsi="Times New Roman"/>
          <w:sz w:val="24"/>
          <w:szCs w:val="24"/>
        </w:rPr>
        <w:t xml:space="preserve"> ČNB</w:t>
      </w:r>
      <w:r w:rsidR="0063014C" w:rsidRPr="00835BEB">
        <w:rPr>
          <w:rFonts w:ascii="Times New Roman" w:hAnsi="Times New Roman"/>
          <w:sz w:val="24"/>
          <w:szCs w:val="24"/>
        </w:rPr>
        <w:t xml:space="preserve"> v grafickém formátu </w:t>
      </w:r>
      <w:r w:rsidR="0063014C">
        <w:rPr>
          <w:rFonts w:ascii="Times New Roman" w:hAnsi="Times New Roman"/>
          <w:sz w:val="24"/>
          <w:szCs w:val="24"/>
        </w:rPr>
        <w:t xml:space="preserve">pro účely výroby etuje </w:t>
      </w:r>
      <w:r w:rsidR="0063014C" w:rsidRPr="00835BEB">
        <w:rPr>
          <w:rFonts w:ascii="Times New Roman" w:hAnsi="Times New Roman"/>
          <w:sz w:val="24"/>
          <w:szCs w:val="24"/>
        </w:rPr>
        <w:t xml:space="preserve">poskytne dodavateli odběratel </w:t>
      </w:r>
      <w:r w:rsidR="00B8204D">
        <w:rPr>
          <w:rFonts w:ascii="Times New Roman" w:hAnsi="Times New Roman"/>
          <w:sz w:val="24"/>
          <w:szCs w:val="24"/>
        </w:rPr>
        <w:t>do 5 pracovních dnů</w:t>
      </w:r>
      <w:r w:rsidR="0063014C" w:rsidRPr="00835BEB">
        <w:rPr>
          <w:rFonts w:ascii="Times New Roman" w:hAnsi="Times New Roman"/>
          <w:sz w:val="24"/>
          <w:szCs w:val="24"/>
        </w:rPr>
        <w:t xml:space="preserve"> </w:t>
      </w:r>
      <w:r w:rsidR="00B8204D">
        <w:rPr>
          <w:rFonts w:ascii="Times New Roman" w:hAnsi="Times New Roman"/>
          <w:sz w:val="24"/>
          <w:szCs w:val="24"/>
        </w:rPr>
        <w:t>ode dne</w:t>
      </w:r>
      <w:r w:rsidR="0063014C" w:rsidRPr="00835BEB">
        <w:rPr>
          <w:rFonts w:ascii="Times New Roman" w:hAnsi="Times New Roman"/>
          <w:sz w:val="24"/>
          <w:szCs w:val="24"/>
        </w:rPr>
        <w:t xml:space="preserve"> uzavření</w:t>
      </w:r>
      <w:r w:rsidR="0063014C">
        <w:rPr>
          <w:rFonts w:ascii="Times New Roman" w:hAnsi="Times New Roman"/>
          <w:sz w:val="24"/>
          <w:szCs w:val="24"/>
        </w:rPr>
        <w:t xml:space="preserve"> této </w:t>
      </w:r>
      <w:r w:rsidR="0063014C" w:rsidRPr="00835BEB">
        <w:rPr>
          <w:rFonts w:ascii="Times New Roman" w:hAnsi="Times New Roman"/>
          <w:sz w:val="24"/>
          <w:szCs w:val="24"/>
        </w:rPr>
        <w:t>smlouvy.</w:t>
      </w:r>
      <w:r w:rsidR="0063014C">
        <w:rPr>
          <w:rFonts w:ascii="Times New Roman" w:hAnsi="Times New Roman"/>
          <w:sz w:val="24"/>
          <w:szCs w:val="24"/>
        </w:rPr>
        <w:t xml:space="preserve"> Dodavatel</w:t>
      </w:r>
      <w:r w:rsidR="0063014C" w:rsidRPr="001601B6">
        <w:rPr>
          <w:rFonts w:ascii="Times New Roman" w:hAnsi="Times New Roman"/>
          <w:sz w:val="24"/>
          <w:szCs w:val="24"/>
        </w:rPr>
        <w:t xml:space="preserve"> se zavazuje, že</w:t>
      </w:r>
      <w:r w:rsidR="0063014C">
        <w:rPr>
          <w:rFonts w:ascii="Times New Roman" w:hAnsi="Times New Roman"/>
          <w:sz w:val="24"/>
          <w:szCs w:val="24"/>
        </w:rPr>
        <w:t> </w:t>
      </w:r>
      <w:r w:rsidR="0063014C" w:rsidRPr="001601B6">
        <w:rPr>
          <w:rFonts w:ascii="Times New Roman" w:hAnsi="Times New Roman"/>
          <w:sz w:val="24"/>
          <w:szCs w:val="24"/>
        </w:rPr>
        <w:t>nepoužije podklady pro</w:t>
      </w:r>
      <w:r w:rsidR="0063014C">
        <w:rPr>
          <w:rFonts w:ascii="Times New Roman" w:hAnsi="Times New Roman"/>
          <w:sz w:val="24"/>
          <w:szCs w:val="24"/>
        </w:rPr>
        <w:t> </w:t>
      </w:r>
      <w:r w:rsidR="0063014C" w:rsidRPr="001601B6">
        <w:rPr>
          <w:rFonts w:ascii="Times New Roman" w:hAnsi="Times New Roman"/>
          <w:sz w:val="24"/>
          <w:szCs w:val="24"/>
        </w:rPr>
        <w:t>vyobrazení a</w:t>
      </w:r>
      <w:r w:rsidR="0063014C">
        <w:rPr>
          <w:rFonts w:ascii="Times New Roman" w:hAnsi="Times New Roman"/>
          <w:sz w:val="24"/>
          <w:szCs w:val="24"/>
        </w:rPr>
        <w:t> logo odběratele</w:t>
      </w:r>
      <w:r w:rsidR="0063014C" w:rsidRPr="001601B6">
        <w:rPr>
          <w:rFonts w:ascii="Times New Roman" w:hAnsi="Times New Roman"/>
          <w:sz w:val="24"/>
          <w:szCs w:val="24"/>
        </w:rPr>
        <w:t xml:space="preserve"> k jinému účelu než k plnění předmětu této smlouvy. </w:t>
      </w:r>
      <w:r w:rsidR="0063014C">
        <w:rPr>
          <w:rFonts w:ascii="Times New Roman" w:hAnsi="Times New Roman"/>
          <w:sz w:val="24"/>
          <w:szCs w:val="24"/>
        </w:rPr>
        <w:t>Dodavatel</w:t>
      </w:r>
      <w:r w:rsidR="0063014C" w:rsidRPr="001601B6">
        <w:rPr>
          <w:rFonts w:ascii="Times New Roman" w:hAnsi="Times New Roman"/>
          <w:sz w:val="24"/>
          <w:szCs w:val="24"/>
        </w:rPr>
        <w:t xml:space="preserve"> po ukončení této smlouvy odstraní </w:t>
      </w:r>
      <w:r w:rsidR="0063014C">
        <w:rPr>
          <w:rFonts w:ascii="Times New Roman" w:hAnsi="Times New Roman"/>
          <w:sz w:val="24"/>
          <w:szCs w:val="24"/>
        </w:rPr>
        <w:t>logo</w:t>
      </w:r>
      <w:r w:rsidR="0063014C" w:rsidRPr="001601B6">
        <w:rPr>
          <w:rFonts w:ascii="Times New Roman" w:hAnsi="Times New Roman"/>
          <w:sz w:val="24"/>
          <w:szCs w:val="24"/>
        </w:rPr>
        <w:t xml:space="preserve"> ze všech svých technických zařízení a zařízení třetích osob, které se budou na plnění dle této smlouvy podílet.</w:t>
      </w:r>
      <w:r w:rsidR="0063014C">
        <w:rPr>
          <w:rFonts w:ascii="Times New Roman" w:hAnsi="Times New Roman"/>
          <w:sz w:val="24"/>
          <w:szCs w:val="24"/>
        </w:rPr>
        <w:t xml:space="preserve"> </w:t>
      </w:r>
      <w:r w:rsidR="0073660B" w:rsidRPr="00D9170B">
        <w:rPr>
          <w:rFonts w:ascii="Times New Roman" w:hAnsi="Times New Roman"/>
          <w:sz w:val="24"/>
          <w:szCs w:val="24"/>
        </w:rPr>
        <w:t>K</w:t>
      </w:r>
      <w:r w:rsidR="00AA20E3" w:rsidRPr="00D9170B">
        <w:rPr>
          <w:rFonts w:ascii="Times New Roman" w:hAnsi="Times New Roman"/>
          <w:sz w:val="24"/>
          <w:szCs w:val="24"/>
        </w:rPr>
        <w:t>onečná podoba kapslí a etují po</w:t>
      </w:r>
      <w:r w:rsidR="00172167" w:rsidRPr="00D9170B">
        <w:rPr>
          <w:rFonts w:ascii="Times New Roman" w:hAnsi="Times New Roman"/>
          <w:sz w:val="24"/>
          <w:szCs w:val="24"/>
        </w:rPr>
        <w:t>dléhá schválení odběratele</w:t>
      </w:r>
      <w:r w:rsidR="002350A1">
        <w:rPr>
          <w:rFonts w:ascii="Times New Roman" w:hAnsi="Times New Roman"/>
          <w:sz w:val="24"/>
          <w:szCs w:val="24"/>
        </w:rPr>
        <w:t xml:space="preserve"> (čl. III odst.</w:t>
      </w:r>
      <w:r w:rsidR="00B94055">
        <w:rPr>
          <w:rFonts w:ascii="Times New Roman" w:hAnsi="Times New Roman"/>
          <w:sz w:val="24"/>
          <w:szCs w:val="24"/>
        </w:rPr>
        <w:t> </w:t>
      </w:r>
      <w:r w:rsidR="002350A1">
        <w:rPr>
          <w:rFonts w:ascii="Times New Roman" w:hAnsi="Times New Roman"/>
          <w:sz w:val="24"/>
          <w:szCs w:val="24"/>
        </w:rPr>
        <w:t>5 této smlouvy)</w:t>
      </w:r>
      <w:r w:rsidR="00706905" w:rsidRPr="00D9170B">
        <w:rPr>
          <w:rFonts w:ascii="Times New Roman" w:hAnsi="Times New Roman"/>
          <w:sz w:val="24"/>
          <w:szCs w:val="24"/>
        </w:rPr>
        <w:t>.</w:t>
      </w:r>
      <w:r w:rsidR="00673018" w:rsidRPr="00D9170B">
        <w:rPr>
          <w:rFonts w:ascii="Times New Roman" w:hAnsi="Times New Roman"/>
          <w:sz w:val="24"/>
          <w:szCs w:val="24"/>
        </w:rPr>
        <w:t xml:space="preserve"> </w:t>
      </w:r>
    </w:p>
    <w:p w14:paraId="1C162808" w14:textId="69F22703" w:rsidR="004D56ED" w:rsidRPr="004531F2" w:rsidRDefault="00FE2B89" w:rsidP="002D3598">
      <w:pPr>
        <w:spacing w:before="360"/>
        <w:jc w:val="center"/>
        <w:rPr>
          <w:b/>
          <w:sz w:val="24"/>
        </w:rPr>
      </w:pPr>
      <w:r w:rsidRPr="002D3598">
        <w:rPr>
          <w:rFonts w:ascii="Times New Roman" w:hAnsi="Times New Roman"/>
          <w:b/>
          <w:sz w:val="24"/>
        </w:rPr>
        <w:t>Článek</w:t>
      </w:r>
      <w:r w:rsidR="003969A8" w:rsidRPr="004531F2">
        <w:rPr>
          <w:b/>
          <w:sz w:val="24"/>
        </w:rPr>
        <w:t xml:space="preserve"> </w:t>
      </w:r>
      <w:r w:rsidRPr="002D3598">
        <w:rPr>
          <w:rFonts w:ascii="Times New Roman" w:hAnsi="Times New Roman"/>
          <w:b/>
          <w:sz w:val="24"/>
        </w:rPr>
        <w:t>II</w:t>
      </w:r>
    </w:p>
    <w:p w14:paraId="190A6CA9" w14:textId="4EF7808B" w:rsidR="003969A8" w:rsidRPr="004531F2" w:rsidRDefault="00FE2B89" w:rsidP="004E0A46">
      <w:pPr>
        <w:jc w:val="center"/>
        <w:rPr>
          <w:rFonts w:ascii="Times New Roman" w:hAnsi="Times New Roman"/>
          <w:b/>
          <w:sz w:val="24"/>
        </w:rPr>
      </w:pPr>
      <w:r w:rsidRPr="004531F2">
        <w:rPr>
          <w:rFonts w:ascii="Times New Roman" w:hAnsi="Times New Roman"/>
          <w:b/>
          <w:sz w:val="24"/>
        </w:rPr>
        <w:t>Rozsah</w:t>
      </w:r>
      <w:r w:rsidR="003969A8" w:rsidRPr="004531F2">
        <w:rPr>
          <w:rFonts w:ascii="Times New Roman" w:hAnsi="Times New Roman"/>
          <w:b/>
          <w:sz w:val="24"/>
        </w:rPr>
        <w:t xml:space="preserve"> </w:t>
      </w:r>
      <w:r w:rsidRPr="004531F2">
        <w:rPr>
          <w:rFonts w:ascii="Times New Roman" w:hAnsi="Times New Roman"/>
          <w:b/>
          <w:sz w:val="24"/>
        </w:rPr>
        <w:t>výroby</w:t>
      </w:r>
      <w:r w:rsidR="003969A8" w:rsidRPr="004531F2">
        <w:rPr>
          <w:rFonts w:ascii="Times New Roman" w:hAnsi="Times New Roman"/>
          <w:b/>
          <w:sz w:val="24"/>
        </w:rPr>
        <w:t xml:space="preserve"> </w:t>
      </w:r>
      <w:r w:rsidR="004D7395">
        <w:rPr>
          <w:rFonts w:ascii="Times New Roman" w:hAnsi="Times New Roman"/>
          <w:b/>
          <w:sz w:val="24"/>
        </w:rPr>
        <w:t>mincí</w:t>
      </w:r>
    </w:p>
    <w:p w14:paraId="79534613" w14:textId="294A17DA" w:rsidR="00BA2404" w:rsidRPr="004531F2" w:rsidRDefault="00BA2404" w:rsidP="004E0A46">
      <w:pPr>
        <w:jc w:val="center"/>
        <w:rPr>
          <w:rFonts w:ascii="Times New Roman" w:hAnsi="Times New Roman"/>
          <w:b/>
          <w:i/>
          <w:sz w:val="24"/>
          <w:u w:val="single"/>
        </w:rPr>
      </w:pPr>
      <w:r w:rsidRPr="00986467">
        <w:rPr>
          <w:rFonts w:ascii="Times New Roman" w:hAnsi="Times New Roman"/>
          <w:b/>
          <w:i/>
          <w:sz w:val="24"/>
        </w:rPr>
        <w:t xml:space="preserve"> </w:t>
      </w:r>
      <w:r w:rsidRPr="00986467">
        <w:rPr>
          <w:rFonts w:ascii="Times New Roman" w:hAnsi="Times New Roman"/>
          <w:b/>
          <w:i/>
          <w:sz w:val="24"/>
          <w:highlight w:val="green"/>
        </w:rPr>
        <w:t>(dodavatel nevyplňuje; bude doplněno zadavatelem před uzavřením smlouvy s vybraným dodavatelem v souladu s bodem 1 zadávací dokumentace)</w:t>
      </w:r>
    </w:p>
    <w:p w14:paraId="3FF75A40" w14:textId="498FE27A" w:rsidR="00F30464" w:rsidRDefault="00590F24" w:rsidP="008E2191">
      <w:pPr>
        <w:pStyle w:val="Zkladntext"/>
        <w:widowControl w:val="0"/>
        <w:numPr>
          <w:ilvl w:val="0"/>
          <w:numId w:val="33"/>
        </w:numPr>
        <w:spacing w:before="120" w:after="0"/>
        <w:jc w:val="both"/>
        <w:rPr>
          <w:rFonts w:ascii="Times New Roman" w:hAnsi="Times New Roman"/>
          <w:sz w:val="24"/>
          <w:szCs w:val="24"/>
        </w:rPr>
      </w:pPr>
      <w:r w:rsidRPr="004531F2">
        <w:rPr>
          <w:rFonts w:ascii="Times New Roman" w:hAnsi="Times New Roman"/>
          <w:sz w:val="24"/>
        </w:rPr>
        <w:t>D</w:t>
      </w:r>
      <w:r w:rsidR="0088667B" w:rsidRPr="004531F2">
        <w:rPr>
          <w:rFonts w:ascii="Times New Roman" w:hAnsi="Times New Roman"/>
          <w:sz w:val="24"/>
        </w:rPr>
        <w:t>odavatel dodá</w:t>
      </w:r>
      <w:r w:rsidR="00715DD9">
        <w:rPr>
          <w:rFonts w:ascii="Times New Roman" w:hAnsi="Times New Roman"/>
          <w:sz w:val="24"/>
        </w:rPr>
        <w:t xml:space="preserve"> </w:t>
      </w:r>
      <w:r w:rsidR="006F021F" w:rsidRPr="008E2191">
        <w:rPr>
          <w:rFonts w:ascii="Times New Roman" w:hAnsi="Times New Roman"/>
          <w:sz w:val="24"/>
          <w:szCs w:val="24"/>
          <w:highlight w:val="green"/>
        </w:rPr>
        <w:t>.......................</w:t>
      </w:r>
      <w:r w:rsidR="006F021F" w:rsidRPr="004531F2">
        <w:rPr>
          <w:rFonts w:ascii="Times New Roman" w:hAnsi="Times New Roman"/>
          <w:sz w:val="24"/>
          <w:szCs w:val="24"/>
        </w:rPr>
        <w:t xml:space="preserve"> kusů </w:t>
      </w:r>
      <w:r w:rsidR="006721FB">
        <w:rPr>
          <w:rFonts w:ascii="Times New Roman" w:hAnsi="Times New Roman"/>
          <w:sz w:val="24"/>
          <w:szCs w:val="24"/>
        </w:rPr>
        <w:t>mincí</w:t>
      </w:r>
      <w:r w:rsidR="006F021F" w:rsidRPr="004531F2">
        <w:rPr>
          <w:rFonts w:ascii="Times New Roman" w:hAnsi="Times New Roman"/>
          <w:sz w:val="24"/>
          <w:szCs w:val="24"/>
        </w:rPr>
        <w:t xml:space="preserve"> </w:t>
      </w:r>
      <w:r w:rsidR="00A57643">
        <w:rPr>
          <w:rFonts w:ascii="Times New Roman" w:hAnsi="Times New Roman"/>
          <w:sz w:val="24"/>
          <w:szCs w:val="24"/>
        </w:rPr>
        <w:t>ve špičkové</w:t>
      </w:r>
      <w:r w:rsidR="006F021F" w:rsidRPr="004531F2">
        <w:rPr>
          <w:rFonts w:ascii="Times New Roman" w:hAnsi="Times New Roman"/>
          <w:sz w:val="24"/>
          <w:szCs w:val="24"/>
        </w:rPr>
        <w:t xml:space="preserve"> kvalitě</w:t>
      </w:r>
      <w:r w:rsidR="006721FB">
        <w:rPr>
          <w:rFonts w:ascii="Times New Roman" w:hAnsi="Times New Roman"/>
          <w:sz w:val="24"/>
          <w:szCs w:val="24"/>
        </w:rPr>
        <w:t xml:space="preserve"> </w:t>
      </w:r>
      <w:r w:rsidR="006721FB" w:rsidRPr="006721FB">
        <w:rPr>
          <w:rFonts w:ascii="Times New Roman" w:hAnsi="Times New Roman"/>
          <w:sz w:val="24"/>
          <w:szCs w:val="24"/>
          <w:highlight w:val="cyan"/>
        </w:rPr>
        <w:t xml:space="preserve">a </w:t>
      </w:r>
      <w:r w:rsidR="006721FB" w:rsidRPr="008E2191">
        <w:rPr>
          <w:rFonts w:ascii="Times New Roman" w:hAnsi="Times New Roman"/>
          <w:sz w:val="24"/>
          <w:szCs w:val="24"/>
          <w:highlight w:val="green"/>
        </w:rPr>
        <w:t>.......................</w:t>
      </w:r>
      <w:r w:rsidR="006721FB" w:rsidRPr="006721FB">
        <w:rPr>
          <w:rFonts w:ascii="Times New Roman" w:hAnsi="Times New Roman"/>
          <w:sz w:val="24"/>
          <w:szCs w:val="24"/>
          <w:highlight w:val="cyan"/>
        </w:rPr>
        <w:t xml:space="preserve"> kusů mincí v běžné kvalitě</w:t>
      </w:r>
      <w:r w:rsidR="006F021F" w:rsidRPr="004531F2">
        <w:rPr>
          <w:rFonts w:ascii="Times New Roman" w:hAnsi="Times New Roman"/>
          <w:sz w:val="24"/>
          <w:szCs w:val="24"/>
        </w:rPr>
        <w:t>.</w:t>
      </w:r>
      <w:r w:rsidR="00AB5CD4">
        <w:rPr>
          <w:rFonts w:ascii="Times New Roman" w:hAnsi="Times New Roman"/>
          <w:sz w:val="24"/>
          <w:szCs w:val="24"/>
        </w:rPr>
        <w:t xml:space="preserve"> </w:t>
      </w:r>
    </w:p>
    <w:p w14:paraId="4124035C" w14:textId="77777777" w:rsidR="0011765F" w:rsidRDefault="008E2191" w:rsidP="008E2191">
      <w:pPr>
        <w:pStyle w:val="Zkladntext"/>
        <w:widowControl w:val="0"/>
        <w:numPr>
          <w:ilvl w:val="0"/>
          <w:numId w:val="33"/>
        </w:numPr>
        <w:spacing w:before="120" w:after="0"/>
        <w:jc w:val="both"/>
        <w:rPr>
          <w:rFonts w:ascii="Times New Roman" w:hAnsi="Times New Roman"/>
          <w:sz w:val="24"/>
          <w:szCs w:val="24"/>
        </w:rPr>
      </w:pPr>
      <w:r>
        <w:rPr>
          <w:rFonts w:ascii="Times New Roman" w:hAnsi="Times New Roman"/>
          <w:sz w:val="24"/>
          <w:szCs w:val="24"/>
        </w:rPr>
        <w:t>Minimální odeb</w:t>
      </w:r>
      <w:r w:rsidR="00012B4F">
        <w:rPr>
          <w:rFonts w:ascii="Times New Roman" w:hAnsi="Times New Roman"/>
          <w:sz w:val="24"/>
          <w:szCs w:val="24"/>
        </w:rPr>
        <w:t>í</w:t>
      </w:r>
      <w:r>
        <w:rPr>
          <w:rFonts w:ascii="Times New Roman" w:hAnsi="Times New Roman"/>
          <w:sz w:val="24"/>
          <w:szCs w:val="24"/>
        </w:rPr>
        <w:t>raný počet kusů mincí je</w:t>
      </w:r>
      <w:r w:rsidR="0011765F">
        <w:rPr>
          <w:rFonts w:ascii="Times New Roman" w:hAnsi="Times New Roman"/>
          <w:sz w:val="24"/>
          <w:szCs w:val="24"/>
        </w:rPr>
        <w:t>:</w:t>
      </w:r>
    </w:p>
    <w:p w14:paraId="6BF259E5" w14:textId="46AAE22F" w:rsidR="008E2191" w:rsidRDefault="008E2191" w:rsidP="0011765F">
      <w:pPr>
        <w:pStyle w:val="Zkladntext"/>
        <w:widowControl w:val="0"/>
        <w:numPr>
          <w:ilvl w:val="1"/>
          <w:numId w:val="33"/>
        </w:numPr>
        <w:spacing w:before="120" w:after="0"/>
        <w:ind w:left="714" w:hanging="357"/>
        <w:jc w:val="both"/>
        <w:rPr>
          <w:rFonts w:ascii="Times New Roman" w:hAnsi="Times New Roman"/>
          <w:sz w:val="24"/>
          <w:szCs w:val="24"/>
        </w:rPr>
      </w:pPr>
      <w:r>
        <w:rPr>
          <w:rFonts w:ascii="Times New Roman" w:hAnsi="Times New Roman"/>
          <w:sz w:val="24"/>
          <w:szCs w:val="24"/>
        </w:rPr>
        <w:t xml:space="preserve"> </w:t>
      </w:r>
      <w:r w:rsidRPr="004531F2">
        <w:rPr>
          <w:rFonts w:ascii="Times New Roman" w:hAnsi="Times New Roman"/>
          <w:sz w:val="24"/>
          <w:szCs w:val="24"/>
          <w:highlight w:val="cyan"/>
        </w:rPr>
        <w:t>.......................</w:t>
      </w:r>
      <w:r>
        <w:rPr>
          <w:rFonts w:ascii="Times New Roman" w:hAnsi="Times New Roman"/>
          <w:sz w:val="24"/>
          <w:szCs w:val="24"/>
        </w:rPr>
        <w:t xml:space="preserve"> </w:t>
      </w:r>
      <w:r w:rsidR="0011765F">
        <w:rPr>
          <w:rFonts w:ascii="Times New Roman" w:hAnsi="Times New Roman"/>
          <w:sz w:val="24"/>
          <w:szCs w:val="24"/>
        </w:rPr>
        <w:t xml:space="preserve">kusů mincí </w:t>
      </w:r>
      <w:r>
        <w:rPr>
          <w:rFonts w:ascii="Times New Roman" w:hAnsi="Times New Roman"/>
          <w:sz w:val="24"/>
          <w:szCs w:val="24"/>
        </w:rPr>
        <w:t>v</w:t>
      </w:r>
      <w:r w:rsidR="0011765F">
        <w:rPr>
          <w:rFonts w:ascii="Times New Roman" w:hAnsi="Times New Roman"/>
          <w:sz w:val="24"/>
          <w:szCs w:val="24"/>
        </w:rPr>
        <w:t>e</w:t>
      </w:r>
      <w:r>
        <w:rPr>
          <w:rFonts w:ascii="Times New Roman" w:hAnsi="Times New Roman"/>
          <w:sz w:val="24"/>
          <w:szCs w:val="24"/>
        </w:rPr>
        <w:t> </w:t>
      </w:r>
      <w:r w:rsidR="0011765F">
        <w:rPr>
          <w:rFonts w:ascii="Times New Roman" w:hAnsi="Times New Roman"/>
          <w:sz w:val="24"/>
          <w:szCs w:val="24"/>
        </w:rPr>
        <w:t>špičkové</w:t>
      </w:r>
      <w:r>
        <w:rPr>
          <w:rFonts w:ascii="Times New Roman" w:hAnsi="Times New Roman"/>
          <w:sz w:val="24"/>
          <w:szCs w:val="24"/>
        </w:rPr>
        <w:t xml:space="preserve"> kvalitě</w:t>
      </w:r>
      <w:r w:rsidR="0011765F">
        <w:rPr>
          <w:rFonts w:ascii="Times New Roman" w:hAnsi="Times New Roman"/>
          <w:sz w:val="24"/>
          <w:szCs w:val="24"/>
        </w:rPr>
        <w:t xml:space="preserve">, </w:t>
      </w:r>
    </w:p>
    <w:p w14:paraId="1C25D6CD" w14:textId="259F3929" w:rsidR="0011765F" w:rsidRPr="0011765F" w:rsidRDefault="0011765F" w:rsidP="0011765F">
      <w:pPr>
        <w:pStyle w:val="Zkladntext"/>
        <w:widowControl w:val="0"/>
        <w:numPr>
          <w:ilvl w:val="1"/>
          <w:numId w:val="33"/>
        </w:numPr>
        <w:spacing w:before="120" w:after="0"/>
        <w:ind w:left="714" w:hanging="357"/>
        <w:jc w:val="both"/>
        <w:rPr>
          <w:rFonts w:ascii="Times New Roman" w:hAnsi="Times New Roman"/>
          <w:sz w:val="24"/>
          <w:szCs w:val="24"/>
          <w:highlight w:val="cyan"/>
        </w:rPr>
      </w:pPr>
      <w:r w:rsidRPr="0011765F">
        <w:rPr>
          <w:rFonts w:ascii="Times New Roman" w:hAnsi="Times New Roman"/>
          <w:sz w:val="24"/>
          <w:szCs w:val="24"/>
          <w:highlight w:val="cyan"/>
        </w:rPr>
        <w:t>....................... kusů mincí v běžné kvalitě.</w:t>
      </w:r>
    </w:p>
    <w:p w14:paraId="4088BEDA" w14:textId="77777777" w:rsidR="00C828F5" w:rsidRPr="002D3598" w:rsidRDefault="00902DE0" w:rsidP="002D3598">
      <w:pPr>
        <w:spacing w:before="360"/>
        <w:jc w:val="center"/>
        <w:rPr>
          <w:rFonts w:ascii="Times New Roman" w:hAnsi="Times New Roman"/>
          <w:b/>
          <w:sz w:val="24"/>
          <w:szCs w:val="24"/>
        </w:rPr>
      </w:pPr>
      <w:r w:rsidRPr="002D3598">
        <w:rPr>
          <w:rFonts w:ascii="Times New Roman" w:hAnsi="Times New Roman"/>
          <w:b/>
          <w:sz w:val="24"/>
        </w:rPr>
        <w:t>Článek</w:t>
      </w:r>
      <w:r w:rsidRPr="002D3598">
        <w:rPr>
          <w:rFonts w:ascii="Times New Roman" w:hAnsi="Times New Roman"/>
          <w:b/>
          <w:sz w:val="24"/>
          <w:szCs w:val="24"/>
        </w:rPr>
        <w:t xml:space="preserve"> II</w:t>
      </w:r>
      <w:r w:rsidR="00FE2B89" w:rsidRPr="002D3598">
        <w:rPr>
          <w:rFonts w:ascii="Times New Roman" w:hAnsi="Times New Roman"/>
          <w:b/>
          <w:sz w:val="24"/>
          <w:szCs w:val="24"/>
        </w:rPr>
        <w:t>I</w:t>
      </w:r>
    </w:p>
    <w:p w14:paraId="590E8138" w14:textId="328CCD6E" w:rsidR="00835792" w:rsidRPr="004531F2" w:rsidRDefault="00902DE0" w:rsidP="004E0A46">
      <w:pPr>
        <w:pStyle w:val="Textpoznpodarou"/>
        <w:jc w:val="center"/>
        <w:rPr>
          <w:sz w:val="24"/>
          <w:szCs w:val="24"/>
        </w:rPr>
      </w:pPr>
      <w:r w:rsidRPr="004531F2">
        <w:rPr>
          <w:b/>
          <w:sz w:val="24"/>
          <w:szCs w:val="24"/>
        </w:rPr>
        <w:t xml:space="preserve">Povinnosti </w:t>
      </w:r>
      <w:r w:rsidR="002E578F" w:rsidRPr="004531F2">
        <w:rPr>
          <w:b/>
          <w:sz w:val="24"/>
          <w:szCs w:val="24"/>
        </w:rPr>
        <w:t>dodavatel</w:t>
      </w:r>
      <w:r w:rsidR="002F65E5" w:rsidRPr="004531F2">
        <w:rPr>
          <w:b/>
          <w:sz w:val="24"/>
          <w:szCs w:val="24"/>
        </w:rPr>
        <w:t>e</w:t>
      </w:r>
      <w:r w:rsidR="00F30464" w:rsidRPr="004531F2">
        <w:rPr>
          <w:b/>
          <w:sz w:val="24"/>
          <w:szCs w:val="24"/>
        </w:rPr>
        <w:t xml:space="preserve"> a </w:t>
      </w:r>
      <w:r w:rsidR="00FD54A0" w:rsidRPr="004531F2">
        <w:rPr>
          <w:b/>
          <w:sz w:val="24"/>
          <w:szCs w:val="24"/>
        </w:rPr>
        <w:t xml:space="preserve">součinnost </w:t>
      </w:r>
      <w:r w:rsidR="00192628" w:rsidRPr="004531F2">
        <w:rPr>
          <w:b/>
          <w:sz w:val="24"/>
          <w:szCs w:val="24"/>
        </w:rPr>
        <w:t>smluvních stran</w:t>
      </w:r>
      <w:r w:rsidR="00FD54A0" w:rsidRPr="004531F2">
        <w:rPr>
          <w:b/>
          <w:sz w:val="24"/>
          <w:szCs w:val="24"/>
        </w:rPr>
        <w:t xml:space="preserve"> při </w:t>
      </w:r>
      <w:r w:rsidR="004314F0" w:rsidRPr="004531F2">
        <w:rPr>
          <w:b/>
          <w:sz w:val="24"/>
          <w:szCs w:val="24"/>
        </w:rPr>
        <w:t>ražbě</w:t>
      </w:r>
      <w:r w:rsidR="00235AA5" w:rsidRPr="004531F2">
        <w:rPr>
          <w:b/>
          <w:sz w:val="24"/>
          <w:szCs w:val="24"/>
        </w:rPr>
        <w:t xml:space="preserve"> minc</w:t>
      </w:r>
      <w:r w:rsidR="004D7395">
        <w:rPr>
          <w:b/>
          <w:sz w:val="24"/>
          <w:szCs w:val="24"/>
        </w:rPr>
        <w:t>í</w:t>
      </w:r>
    </w:p>
    <w:p w14:paraId="1C801AE3" w14:textId="5E6338A5" w:rsidR="00F30464" w:rsidRPr="004531F2" w:rsidRDefault="00C118B7" w:rsidP="00EF3BFE">
      <w:pPr>
        <w:pStyle w:val="Textpoznpodarou"/>
        <w:numPr>
          <w:ilvl w:val="0"/>
          <w:numId w:val="8"/>
        </w:numPr>
        <w:spacing w:before="120"/>
        <w:jc w:val="both"/>
        <w:rPr>
          <w:sz w:val="24"/>
          <w:szCs w:val="24"/>
        </w:rPr>
      </w:pPr>
      <w:r w:rsidRPr="004531F2">
        <w:rPr>
          <w:sz w:val="24"/>
          <w:szCs w:val="24"/>
        </w:rPr>
        <w:t xml:space="preserve">Místem </w:t>
      </w:r>
      <w:r w:rsidR="00270C7C" w:rsidRPr="004531F2">
        <w:rPr>
          <w:sz w:val="24"/>
          <w:szCs w:val="24"/>
        </w:rPr>
        <w:t>v</w:t>
      </w:r>
      <w:r w:rsidR="00ED2B60" w:rsidRPr="004531F2">
        <w:rPr>
          <w:sz w:val="24"/>
          <w:szCs w:val="24"/>
        </w:rPr>
        <w:t xml:space="preserve">ýroby mincí je </w:t>
      </w:r>
      <w:r w:rsidR="004E0A46" w:rsidRPr="004531F2">
        <w:rPr>
          <w:sz w:val="24"/>
          <w:szCs w:val="24"/>
          <w:highlight w:val="yellow"/>
        </w:rPr>
        <w:t>.......................</w:t>
      </w:r>
      <w:r w:rsidR="004E0A46" w:rsidRPr="004531F2">
        <w:rPr>
          <w:b/>
          <w:i/>
          <w:sz w:val="24"/>
          <w:szCs w:val="24"/>
          <w:highlight w:val="yellow"/>
        </w:rPr>
        <w:t xml:space="preserve"> (doplní </w:t>
      </w:r>
      <w:r w:rsidR="00916440">
        <w:rPr>
          <w:b/>
          <w:i/>
          <w:sz w:val="24"/>
          <w:szCs w:val="24"/>
          <w:highlight w:val="yellow"/>
        </w:rPr>
        <w:t>dodavatel</w:t>
      </w:r>
      <w:r w:rsidR="004E0A46" w:rsidRPr="004531F2">
        <w:rPr>
          <w:b/>
          <w:i/>
          <w:sz w:val="24"/>
          <w:szCs w:val="24"/>
          <w:highlight w:val="yellow"/>
        </w:rPr>
        <w:t>)</w:t>
      </w:r>
      <w:r w:rsidR="00695938" w:rsidRPr="004531F2">
        <w:rPr>
          <w:sz w:val="24"/>
          <w:szCs w:val="24"/>
        </w:rPr>
        <w:t>.</w:t>
      </w:r>
    </w:p>
    <w:p w14:paraId="79942C43" w14:textId="67764360" w:rsidR="00615A53" w:rsidRPr="002A7BEF" w:rsidRDefault="00270C7C" w:rsidP="00EF3BFE">
      <w:pPr>
        <w:pStyle w:val="Textpoznpodarou"/>
        <w:numPr>
          <w:ilvl w:val="0"/>
          <w:numId w:val="8"/>
        </w:numPr>
        <w:spacing w:before="120"/>
        <w:jc w:val="both"/>
        <w:rPr>
          <w:sz w:val="24"/>
          <w:szCs w:val="24"/>
        </w:rPr>
      </w:pPr>
      <w:r w:rsidRPr="004531F2">
        <w:rPr>
          <w:sz w:val="24"/>
          <w:szCs w:val="24"/>
        </w:rPr>
        <w:t>M</w:t>
      </w:r>
      <w:r w:rsidR="00ED2B60" w:rsidRPr="004531F2">
        <w:rPr>
          <w:sz w:val="24"/>
          <w:szCs w:val="24"/>
        </w:rPr>
        <w:t xml:space="preserve">ístem </w:t>
      </w:r>
      <w:r w:rsidR="00ED2B60" w:rsidRPr="002A7BEF">
        <w:rPr>
          <w:sz w:val="24"/>
          <w:szCs w:val="24"/>
        </w:rPr>
        <w:t xml:space="preserve">výroby střížků je </w:t>
      </w:r>
      <w:r w:rsidR="004E0A46" w:rsidRPr="002A7BEF">
        <w:rPr>
          <w:sz w:val="24"/>
          <w:szCs w:val="24"/>
          <w:highlight w:val="yellow"/>
        </w:rPr>
        <w:t>.......................</w:t>
      </w:r>
      <w:r w:rsidR="004E0A46" w:rsidRPr="002A7BEF">
        <w:rPr>
          <w:b/>
          <w:i/>
          <w:sz w:val="24"/>
          <w:szCs w:val="24"/>
          <w:highlight w:val="yellow"/>
        </w:rPr>
        <w:t xml:space="preserve"> (doplní </w:t>
      </w:r>
      <w:r w:rsidR="00916440">
        <w:rPr>
          <w:b/>
          <w:i/>
          <w:sz w:val="24"/>
          <w:szCs w:val="24"/>
          <w:highlight w:val="yellow"/>
        </w:rPr>
        <w:t>dodavatel</w:t>
      </w:r>
      <w:r w:rsidR="004E0A46" w:rsidRPr="002A7BEF">
        <w:rPr>
          <w:b/>
          <w:i/>
          <w:sz w:val="24"/>
          <w:szCs w:val="24"/>
          <w:highlight w:val="yellow"/>
        </w:rPr>
        <w:t>)</w:t>
      </w:r>
      <w:r w:rsidR="00695938" w:rsidRPr="002A7BEF">
        <w:rPr>
          <w:sz w:val="24"/>
          <w:szCs w:val="24"/>
        </w:rPr>
        <w:t>.</w:t>
      </w:r>
    </w:p>
    <w:p w14:paraId="4472F037" w14:textId="1D5B8648" w:rsidR="00835792" w:rsidRPr="002A7BEF" w:rsidRDefault="00E27F86" w:rsidP="00F1210D">
      <w:pPr>
        <w:pStyle w:val="Textpoznpodarou"/>
        <w:numPr>
          <w:ilvl w:val="0"/>
          <w:numId w:val="8"/>
        </w:numPr>
        <w:spacing w:before="120"/>
        <w:jc w:val="both"/>
        <w:rPr>
          <w:sz w:val="24"/>
          <w:szCs w:val="24"/>
        </w:rPr>
      </w:pPr>
      <w:r w:rsidRPr="002A7BEF">
        <w:rPr>
          <w:sz w:val="24"/>
          <w:szCs w:val="24"/>
        </w:rPr>
        <w:t>V</w:t>
      </w:r>
      <w:r w:rsidR="005054BD" w:rsidRPr="002A7BEF">
        <w:rPr>
          <w:sz w:val="24"/>
          <w:szCs w:val="24"/>
        </w:rPr>
        <w:t xml:space="preserve">eškeré výrobní nástroje všech stupňů je dodavatel povinen </w:t>
      </w:r>
      <w:r w:rsidR="00150315" w:rsidRPr="002A7BEF">
        <w:rPr>
          <w:sz w:val="24"/>
          <w:szCs w:val="24"/>
        </w:rPr>
        <w:t xml:space="preserve">na své náklady </w:t>
      </w:r>
      <w:r w:rsidR="005054BD" w:rsidRPr="002A7BEF">
        <w:rPr>
          <w:sz w:val="24"/>
          <w:szCs w:val="24"/>
        </w:rPr>
        <w:t xml:space="preserve">po ukončení výroby za účasti odběratele zničit, nebo je na výzvu odběratele vydat odběrateli. </w:t>
      </w:r>
    </w:p>
    <w:p w14:paraId="3AB9EB77" w14:textId="6AAA0582" w:rsidR="00633FBC" w:rsidRPr="00A26188" w:rsidRDefault="00633FBC" w:rsidP="00EF3BFE">
      <w:pPr>
        <w:pStyle w:val="Textpoznpodarou"/>
        <w:numPr>
          <w:ilvl w:val="0"/>
          <w:numId w:val="8"/>
        </w:numPr>
        <w:spacing w:before="120"/>
        <w:jc w:val="both"/>
        <w:rPr>
          <w:sz w:val="24"/>
        </w:rPr>
      </w:pPr>
      <w:r w:rsidRPr="002A7BEF">
        <w:rPr>
          <w:sz w:val="24"/>
          <w:szCs w:val="24"/>
        </w:rPr>
        <w:t>Odběratel předá (</w:t>
      </w:r>
      <w:r w:rsidR="00BB2780">
        <w:rPr>
          <w:sz w:val="24"/>
          <w:szCs w:val="24"/>
        </w:rPr>
        <w:t xml:space="preserve">zapůjčí) dodavateli pro výrobu </w:t>
      </w:r>
      <w:r w:rsidR="00CD130A">
        <w:rPr>
          <w:sz w:val="24"/>
          <w:szCs w:val="24"/>
        </w:rPr>
        <w:t>mincí</w:t>
      </w:r>
      <w:r w:rsidR="00E27F86" w:rsidRPr="002A7BEF">
        <w:rPr>
          <w:sz w:val="24"/>
          <w:szCs w:val="24"/>
        </w:rPr>
        <w:t xml:space="preserve"> </w:t>
      </w:r>
      <w:r w:rsidR="00E46625">
        <w:rPr>
          <w:sz w:val="24"/>
          <w:szCs w:val="24"/>
        </w:rPr>
        <w:t>do 7 dnů</w:t>
      </w:r>
      <w:r w:rsidR="00E27F86" w:rsidRPr="002A7BEF">
        <w:rPr>
          <w:sz w:val="24"/>
          <w:szCs w:val="24"/>
        </w:rPr>
        <w:t xml:space="preserve"> </w:t>
      </w:r>
      <w:r w:rsidR="00E46625">
        <w:rPr>
          <w:sz w:val="24"/>
          <w:szCs w:val="24"/>
        </w:rPr>
        <w:t>od</w:t>
      </w:r>
      <w:r w:rsidR="00E46625" w:rsidRPr="002A7BEF">
        <w:rPr>
          <w:sz w:val="24"/>
          <w:szCs w:val="24"/>
        </w:rPr>
        <w:t> </w:t>
      </w:r>
      <w:r w:rsidR="00784165">
        <w:rPr>
          <w:sz w:val="24"/>
          <w:szCs w:val="24"/>
        </w:rPr>
        <w:t>uzavření</w:t>
      </w:r>
      <w:r w:rsidR="00E27F86" w:rsidRPr="002A7BEF">
        <w:rPr>
          <w:sz w:val="24"/>
          <w:szCs w:val="24"/>
        </w:rPr>
        <w:t xml:space="preserve"> </w:t>
      </w:r>
      <w:r w:rsidR="00784165">
        <w:rPr>
          <w:sz w:val="24"/>
          <w:szCs w:val="24"/>
        </w:rPr>
        <w:t xml:space="preserve">této </w:t>
      </w:r>
      <w:r w:rsidR="00E27F86" w:rsidRPr="002A7BEF">
        <w:rPr>
          <w:sz w:val="24"/>
          <w:szCs w:val="24"/>
        </w:rPr>
        <w:t xml:space="preserve">smlouvy </w:t>
      </w:r>
      <w:r w:rsidRPr="00A26188">
        <w:rPr>
          <w:sz w:val="24"/>
          <w:szCs w:val="24"/>
        </w:rPr>
        <w:t xml:space="preserve">sádrové modely lícní a rubové strany </w:t>
      </w:r>
      <w:r w:rsidR="00CD130A">
        <w:rPr>
          <w:sz w:val="24"/>
          <w:szCs w:val="24"/>
        </w:rPr>
        <w:t>mincí</w:t>
      </w:r>
      <w:r w:rsidRPr="00A26188">
        <w:rPr>
          <w:sz w:val="24"/>
          <w:szCs w:val="24"/>
        </w:rPr>
        <w:t xml:space="preserve"> a zajistí potřebnou součinnost autorů při výrobě razidel.</w:t>
      </w:r>
      <w:r w:rsidR="00837001">
        <w:rPr>
          <w:sz w:val="24"/>
          <w:szCs w:val="24"/>
        </w:rPr>
        <w:t xml:space="preserve"> Předání sádrových modelů proběhne výhradně v sídle odběratele.</w:t>
      </w:r>
    </w:p>
    <w:p w14:paraId="34D02F6C" w14:textId="2824E608" w:rsidR="00096555" w:rsidRPr="00EE19A3" w:rsidRDefault="007C1158" w:rsidP="008A0C02">
      <w:pPr>
        <w:pStyle w:val="Textpoznpodarou"/>
        <w:widowControl w:val="0"/>
        <w:numPr>
          <w:ilvl w:val="0"/>
          <w:numId w:val="8"/>
        </w:numPr>
        <w:spacing w:before="120"/>
        <w:jc w:val="both"/>
        <w:rPr>
          <w:sz w:val="24"/>
        </w:rPr>
      </w:pPr>
      <w:r w:rsidRPr="00C96AE9">
        <w:rPr>
          <w:sz w:val="24"/>
        </w:rPr>
        <w:t>D</w:t>
      </w:r>
      <w:r w:rsidR="00E46625" w:rsidRPr="00C96AE9">
        <w:rPr>
          <w:sz w:val="24"/>
        </w:rPr>
        <w:t>o 1</w:t>
      </w:r>
      <w:r w:rsidR="00F36726" w:rsidRPr="00C96AE9">
        <w:rPr>
          <w:sz w:val="24"/>
        </w:rPr>
        <w:t>0</w:t>
      </w:r>
      <w:r w:rsidR="00E46625" w:rsidRPr="00C96AE9">
        <w:rPr>
          <w:sz w:val="24"/>
        </w:rPr>
        <w:t xml:space="preserve"> týdnů</w:t>
      </w:r>
      <w:r w:rsidR="00E46625">
        <w:rPr>
          <w:sz w:val="24"/>
        </w:rPr>
        <w:t xml:space="preserve"> od převzetí sádrových modelů d</w:t>
      </w:r>
      <w:r w:rsidR="002E578F" w:rsidRPr="00EE19A3">
        <w:rPr>
          <w:sz w:val="24"/>
        </w:rPr>
        <w:t>odavatel</w:t>
      </w:r>
      <w:r w:rsidR="009C66E6" w:rsidRPr="00EE19A3">
        <w:rPr>
          <w:sz w:val="24"/>
        </w:rPr>
        <w:t xml:space="preserve"> p</w:t>
      </w:r>
      <w:r w:rsidR="00830580" w:rsidRPr="00EE19A3">
        <w:rPr>
          <w:sz w:val="24"/>
        </w:rPr>
        <w:t>ředlož</w:t>
      </w:r>
      <w:r w:rsidR="009C66E6" w:rsidRPr="00EE19A3">
        <w:rPr>
          <w:sz w:val="24"/>
        </w:rPr>
        <w:t>í o</w:t>
      </w:r>
      <w:r w:rsidR="002E578F" w:rsidRPr="00EE19A3">
        <w:rPr>
          <w:sz w:val="24"/>
        </w:rPr>
        <w:t>dběratel</w:t>
      </w:r>
      <w:r w:rsidR="00826BEF" w:rsidRPr="00EE19A3">
        <w:rPr>
          <w:sz w:val="24"/>
        </w:rPr>
        <w:t>i</w:t>
      </w:r>
      <w:r w:rsidR="009C66E6" w:rsidRPr="00EE19A3">
        <w:rPr>
          <w:sz w:val="24"/>
        </w:rPr>
        <w:t xml:space="preserve"> </w:t>
      </w:r>
      <w:r w:rsidR="00FD54A0" w:rsidRPr="00EE19A3">
        <w:rPr>
          <w:sz w:val="24"/>
        </w:rPr>
        <w:t>v</w:t>
      </w:r>
      <w:r w:rsidR="009C66E6" w:rsidRPr="00EE19A3">
        <w:rPr>
          <w:sz w:val="24"/>
        </w:rPr>
        <w:t> </w:t>
      </w:r>
      <w:r w:rsidR="00FD54A0" w:rsidRPr="00EE19A3">
        <w:rPr>
          <w:sz w:val="24"/>
        </w:rPr>
        <w:t>jeho</w:t>
      </w:r>
      <w:r w:rsidR="009C66E6" w:rsidRPr="00EE19A3">
        <w:rPr>
          <w:sz w:val="24"/>
        </w:rPr>
        <w:t xml:space="preserve"> </w:t>
      </w:r>
      <w:r w:rsidR="00FD54A0" w:rsidRPr="00EE19A3">
        <w:rPr>
          <w:sz w:val="24"/>
        </w:rPr>
        <w:t>sídle</w:t>
      </w:r>
      <w:r w:rsidR="009C66E6" w:rsidRPr="00EE19A3">
        <w:rPr>
          <w:sz w:val="24"/>
        </w:rPr>
        <w:t xml:space="preserve"> </w:t>
      </w:r>
      <w:r w:rsidR="00830580" w:rsidRPr="00EE19A3">
        <w:rPr>
          <w:sz w:val="24"/>
        </w:rPr>
        <w:t>ke</w:t>
      </w:r>
      <w:r w:rsidR="009C66E6" w:rsidRPr="00EE19A3">
        <w:rPr>
          <w:sz w:val="24"/>
        </w:rPr>
        <w:t> </w:t>
      </w:r>
      <w:r w:rsidR="00830580" w:rsidRPr="00EE19A3">
        <w:rPr>
          <w:sz w:val="24"/>
        </w:rPr>
        <w:t>schválení</w:t>
      </w:r>
      <w:r w:rsidR="002965ED" w:rsidRPr="00EE19A3">
        <w:rPr>
          <w:sz w:val="24"/>
        </w:rPr>
        <w:t xml:space="preserve"> v</w:t>
      </w:r>
      <w:r w:rsidR="00830580" w:rsidRPr="00EE19A3">
        <w:rPr>
          <w:sz w:val="24"/>
        </w:rPr>
        <w:t xml:space="preserve">zorové odražky </w:t>
      </w:r>
      <w:r w:rsidR="00C8038F">
        <w:rPr>
          <w:sz w:val="24"/>
        </w:rPr>
        <w:t>mincí</w:t>
      </w:r>
      <w:r w:rsidR="00830580" w:rsidRPr="00EE19A3">
        <w:rPr>
          <w:sz w:val="24"/>
        </w:rPr>
        <w:t xml:space="preserve"> </w:t>
      </w:r>
      <w:r w:rsidR="00A33325" w:rsidRPr="00EE19A3">
        <w:rPr>
          <w:sz w:val="24"/>
        </w:rPr>
        <w:t>v</w:t>
      </w:r>
      <w:r w:rsidR="002965ED" w:rsidRPr="00EE19A3">
        <w:rPr>
          <w:sz w:val="24"/>
        </w:rPr>
        <w:t> </w:t>
      </w:r>
      <w:r w:rsidR="00A33325" w:rsidRPr="00EE19A3">
        <w:rPr>
          <w:sz w:val="24"/>
        </w:rPr>
        <w:t xml:space="preserve">počtu </w:t>
      </w:r>
      <w:r w:rsidR="007C54C9" w:rsidRPr="00EE19A3">
        <w:rPr>
          <w:sz w:val="24"/>
        </w:rPr>
        <w:t>3</w:t>
      </w:r>
      <w:r w:rsidR="002965ED" w:rsidRPr="00EE19A3">
        <w:rPr>
          <w:sz w:val="24"/>
        </w:rPr>
        <w:t> </w:t>
      </w:r>
      <w:r w:rsidR="00A33325" w:rsidRPr="00EE19A3">
        <w:rPr>
          <w:sz w:val="24"/>
        </w:rPr>
        <w:t>k</w:t>
      </w:r>
      <w:r w:rsidR="0099045E">
        <w:rPr>
          <w:sz w:val="24"/>
        </w:rPr>
        <w:t>u</w:t>
      </w:r>
      <w:r w:rsidR="00A33325" w:rsidRPr="00EE19A3">
        <w:rPr>
          <w:sz w:val="24"/>
        </w:rPr>
        <w:t>s</w:t>
      </w:r>
      <w:r w:rsidR="0099045E">
        <w:rPr>
          <w:sz w:val="24"/>
        </w:rPr>
        <w:t>ů</w:t>
      </w:r>
      <w:r w:rsidR="005054BD" w:rsidRPr="00EE19A3">
        <w:rPr>
          <w:sz w:val="24"/>
        </w:rPr>
        <w:t xml:space="preserve"> </w:t>
      </w:r>
      <w:r w:rsidR="00C8038F">
        <w:rPr>
          <w:sz w:val="24"/>
        </w:rPr>
        <w:t>od každé kvality</w:t>
      </w:r>
      <w:r w:rsidR="00C8038F" w:rsidRPr="00EE19A3">
        <w:rPr>
          <w:sz w:val="24"/>
        </w:rPr>
        <w:t xml:space="preserve"> </w:t>
      </w:r>
      <w:r w:rsidR="002965ED" w:rsidRPr="00EE19A3">
        <w:rPr>
          <w:sz w:val="24"/>
        </w:rPr>
        <w:t>a</w:t>
      </w:r>
      <w:r w:rsidR="00C32332">
        <w:rPr>
          <w:sz w:val="24"/>
        </w:rPr>
        <w:t> </w:t>
      </w:r>
      <w:r w:rsidR="002965ED" w:rsidRPr="00EE19A3">
        <w:rPr>
          <w:sz w:val="24"/>
        </w:rPr>
        <w:t>vzor</w:t>
      </w:r>
      <w:r w:rsidR="00C8038F">
        <w:rPr>
          <w:sz w:val="24"/>
        </w:rPr>
        <w:t>ek</w:t>
      </w:r>
      <w:r w:rsidR="002965ED" w:rsidRPr="00EE19A3">
        <w:rPr>
          <w:sz w:val="24"/>
        </w:rPr>
        <w:t xml:space="preserve"> o</w:t>
      </w:r>
      <w:r w:rsidR="007C54C9" w:rsidRPr="00EE19A3">
        <w:rPr>
          <w:sz w:val="24"/>
        </w:rPr>
        <w:t>bal</w:t>
      </w:r>
      <w:r w:rsidR="00C8038F">
        <w:rPr>
          <w:sz w:val="24"/>
        </w:rPr>
        <w:t>u</w:t>
      </w:r>
      <w:r w:rsidR="002965ED" w:rsidRPr="00EE19A3">
        <w:rPr>
          <w:sz w:val="24"/>
        </w:rPr>
        <w:t xml:space="preserve"> </w:t>
      </w:r>
      <w:r w:rsidR="007C54C9" w:rsidRPr="00EE19A3">
        <w:rPr>
          <w:sz w:val="24"/>
        </w:rPr>
        <w:t>(</w:t>
      </w:r>
      <w:r w:rsidR="007E1D89">
        <w:rPr>
          <w:sz w:val="24"/>
        </w:rPr>
        <w:t>tj. </w:t>
      </w:r>
      <w:r w:rsidR="00C31D4C" w:rsidRPr="00EE19A3">
        <w:rPr>
          <w:sz w:val="24"/>
        </w:rPr>
        <w:t>v počtu nejméně 1 k</w:t>
      </w:r>
      <w:r w:rsidR="00095390">
        <w:rPr>
          <w:sz w:val="24"/>
        </w:rPr>
        <w:t>u</w:t>
      </w:r>
      <w:r w:rsidR="00C31D4C" w:rsidRPr="00EE19A3">
        <w:rPr>
          <w:sz w:val="24"/>
        </w:rPr>
        <w:t>s</w:t>
      </w:r>
      <w:r w:rsidR="00C31D4C">
        <w:rPr>
          <w:sz w:val="24"/>
        </w:rPr>
        <w:t xml:space="preserve"> </w:t>
      </w:r>
      <w:r w:rsidR="007C54C9" w:rsidRPr="00EE19A3">
        <w:rPr>
          <w:sz w:val="24"/>
        </w:rPr>
        <w:t>kapsl</w:t>
      </w:r>
      <w:r w:rsidR="00570F19">
        <w:rPr>
          <w:sz w:val="24"/>
        </w:rPr>
        <w:t>e</w:t>
      </w:r>
      <w:r w:rsidR="002965ED" w:rsidRPr="00EE19A3">
        <w:rPr>
          <w:sz w:val="24"/>
        </w:rPr>
        <w:t xml:space="preserve"> </w:t>
      </w:r>
      <w:r w:rsidR="007C54C9" w:rsidRPr="00EE19A3">
        <w:rPr>
          <w:sz w:val="24"/>
        </w:rPr>
        <w:t>a</w:t>
      </w:r>
      <w:r w:rsidR="00C8038F">
        <w:rPr>
          <w:sz w:val="24"/>
        </w:rPr>
        <w:t> </w:t>
      </w:r>
      <w:r w:rsidR="007C54C9" w:rsidRPr="00EE19A3">
        <w:rPr>
          <w:sz w:val="24"/>
        </w:rPr>
        <w:t>etu</w:t>
      </w:r>
      <w:r w:rsidR="00570F19">
        <w:rPr>
          <w:sz w:val="24"/>
        </w:rPr>
        <w:t>je</w:t>
      </w:r>
      <w:r w:rsidR="007C54C9" w:rsidRPr="00EE19A3">
        <w:rPr>
          <w:sz w:val="24"/>
        </w:rPr>
        <w:t>)</w:t>
      </w:r>
      <w:r w:rsidR="002965ED" w:rsidRPr="00EE19A3">
        <w:rPr>
          <w:sz w:val="24"/>
        </w:rPr>
        <w:t xml:space="preserve"> </w:t>
      </w:r>
      <w:r w:rsidR="00A16DA4">
        <w:rPr>
          <w:sz w:val="24"/>
        </w:rPr>
        <w:t xml:space="preserve">společně </w:t>
      </w:r>
      <w:r w:rsidR="00A16DA4" w:rsidRPr="00F95132">
        <w:rPr>
          <w:sz w:val="24"/>
        </w:rPr>
        <w:t xml:space="preserve">se vzorníkem barev etují </w:t>
      </w:r>
      <w:r w:rsidR="00A16DA4" w:rsidRPr="006F447C">
        <w:rPr>
          <w:sz w:val="24"/>
          <w:highlight w:val="cyan"/>
        </w:rPr>
        <w:t>(odstíny</w:t>
      </w:r>
      <w:r w:rsidR="00D13151" w:rsidRPr="006F447C">
        <w:rPr>
          <w:sz w:val="24"/>
          <w:highlight w:val="cyan"/>
        </w:rPr>
        <w:t xml:space="preserve"> </w:t>
      </w:r>
      <w:r w:rsidR="00D13151" w:rsidRPr="009171BE">
        <w:rPr>
          <w:sz w:val="24"/>
          <w:highlight w:val="cyan"/>
        </w:rPr>
        <w:t>červené</w:t>
      </w:r>
      <w:r w:rsidR="00E13D16" w:rsidRPr="009171BE">
        <w:rPr>
          <w:sz w:val="24"/>
          <w:highlight w:val="cyan"/>
        </w:rPr>
        <w:t>/modré</w:t>
      </w:r>
      <w:r w:rsidR="00D13151" w:rsidRPr="006F447C">
        <w:rPr>
          <w:sz w:val="24"/>
          <w:highlight w:val="cyan"/>
        </w:rPr>
        <w:t xml:space="preserve"> barvy</w:t>
      </w:r>
      <w:r w:rsidR="00A16DA4" w:rsidRPr="006F447C">
        <w:rPr>
          <w:sz w:val="24"/>
          <w:highlight w:val="cyan"/>
        </w:rPr>
        <w:t>)</w:t>
      </w:r>
      <w:r w:rsidR="002965ED" w:rsidRPr="00EE19A3">
        <w:rPr>
          <w:sz w:val="24"/>
        </w:rPr>
        <w:t>.</w:t>
      </w:r>
      <w:r w:rsidR="003D4EE8" w:rsidRPr="00EE19A3">
        <w:rPr>
          <w:sz w:val="24"/>
        </w:rPr>
        <w:t xml:space="preserve"> </w:t>
      </w:r>
      <w:r w:rsidR="00CB1ADE">
        <w:rPr>
          <w:sz w:val="24"/>
        </w:rPr>
        <w:t xml:space="preserve">Při </w:t>
      </w:r>
      <w:r w:rsidR="009B0FD8">
        <w:rPr>
          <w:sz w:val="24"/>
        </w:rPr>
        <w:t xml:space="preserve">schvalování </w:t>
      </w:r>
      <w:r w:rsidR="00CB1ADE">
        <w:rPr>
          <w:sz w:val="24"/>
        </w:rPr>
        <w:t xml:space="preserve">vzorových odražků </w:t>
      </w:r>
      <w:r w:rsidR="009B0FD8">
        <w:rPr>
          <w:sz w:val="24"/>
        </w:rPr>
        <w:t>bude odběratel posuzovat</w:t>
      </w:r>
      <w:r w:rsidR="00CB1ADE">
        <w:rPr>
          <w:sz w:val="24"/>
        </w:rPr>
        <w:t xml:space="preserve">, zda zpracování motivu na vzorovém odražku odpovídá </w:t>
      </w:r>
      <w:r w:rsidR="00435BD9">
        <w:rPr>
          <w:sz w:val="24"/>
        </w:rPr>
        <w:t xml:space="preserve">zpracování </w:t>
      </w:r>
      <w:r w:rsidR="00017B8E">
        <w:rPr>
          <w:sz w:val="24"/>
        </w:rPr>
        <w:t xml:space="preserve">motivu </w:t>
      </w:r>
      <w:r w:rsidR="00435BD9">
        <w:rPr>
          <w:sz w:val="24"/>
        </w:rPr>
        <w:t>na zapůjčených sádrových modelech</w:t>
      </w:r>
      <w:r w:rsidR="00CB1ADE">
        <w:rPr>
          <w:sz w:val="24"/>
        </w:rPr>
        <w:t xml:space="preserve"> a dále </w:t>
      </w:r>
      <w:r w:rsidR="009B0FD8">
        <w:rPr>
          <w:sz w:val="24"/>
        </w:rPr>
        <w:t>bude odběratel posuzovat, zda</w:t>
      </w:r>
      <w:r w:rsidR="00CB1ADE">
        <w:rPr>
          <w:sz w:val="24"/>
        </w:rPr>
        <w:t xml:space="preserve"> </w:t>
      </w:r>
      <w:r w:rsidR="009B0FD8">
        <w:rPr>
          <w:sz w:val="24"/>
        </w:rPr>
        <w:t>vzorové odražky nevykazují</w:t>
      </w:r>
      <w:r w:rsidR="00CB1ADE">
        <w:rPr>
          <w:sz w:val="24"/>
        </w:rPr>
        <w:t xml:space="preserve"> vad</w:t>
      </w:r>
      <w:r w:rsidR="009B0FD8">
        <w:rPr>
          <w:sz w:val="24"/>
        </w:rPr>
        <w:t>y</w:t>
      </w:r>
      <w:r w:rsidR="00CB1ADE">
        <w:rPr>
          <w:sz w:val="24"/>
        </w:rPr>
        <w:t xml:space="preserve"> </w:t>
      </w:r>
      <w:r w:rsidR="009B0FD8">
        <w:rPr>
          <w:sz w:val="24"/>
        </w:rPr>
        <w:t xml:space="preserve">specifikované </w:t>
      </w:r>
      <w:r w:rsidR="00CB1ADE">
        <w:rPr>
          <w:sz w:val="24"/>
        </w:rPr>
        <w:t>v Katalogu vad, je</w:t>
      </w:r>
      <w:r w:rsidR="00F7509C">
        <w:rPr>
          <w:sz w:val="24"/>
        </w:rPr>
        <w:t>n</w:t>
      </w:r>
      <w:r w:rsidR="00CB1ADE">
        <w:rPr>
          <w:sz w:val="24"/>
        </w:rPr>
        <w:t>ž je přílohou č. 5 této smlouvy. U vzorků obal</w:t>
      </w:r>
      <w:r w:rsidR="00C31D4C">
        <w:rPr>
          <w:sz w:val="24"/>
        </w:rPr>
        <w:t>u</w:t>
      </w:r>
      <w:r w:rsidR="00CB1ADE">
        <w:rPr>
          <w:sz w:val="24"/>
        </w:rPr>
        <w:t xml:space="preserve"> bude posuzováno, zda odpovídají specifikaci uvedené v příloze č. 4 této smlouvy.</w:t>
      </w:r>
      <w:r w:rsidR="00486391">
        <w:rPr>
          <w:sz w:val="24"/>
        </w:rPr>
        <w:t xml:space="preserve"> </w:t>
      </w:r>
      <w:r w:rsidR="00E46625">
        <w:rPr>
          <w:sz w:val="24"/>
        </w:rPr>
        <w:t xml:space="preserve">Odběratel </w:t>
      </w:r>
      <w:r w:rsidR="00435BD9">
        <w:rPr>
          <w:sz w:val="24"/>
        </w:rPr>
        <w:t>se</w:t>
      </w:r>
      <w:r w:rsidR="00E46625">
        <w:rPr>
          <w:sz w:val="24"/>
        </w:rPr>
        <w:t xml:space="preserve"> k</w:t>
      </w:r>
      <w:r w:rsidR="008A0C02">
        <w:rPr>
          <w:sz w:val="24"/>
        </w:rPr>
        <w:t> </w:t>
      </w:r>
      <w:r w:rsidR="00E46625">
        <w:rPr>
          <w:sz w:val="24"/>
        </w:rPr>
        <w:t>předloženým</w:t>
      </w:r>
      <w:r w:rsidR="008A0C02">
        <w:rPr>
          <w:sz w:val="24"/>
        </w:rPr>
        <w:t xml:space="preserve"> vzorovým</w:t>
      </w:r>
      <w:r w:rsidR="00E46625">
        <w:rPr>
          <w:sz w:val="24"/>
        </w:rPr>
        <w:t xml:space="preserve"> odražkům </w:t>
      </w:r>
      <w:r w:rsidR="00F15733">
        <w:rPr>
          <w:sz w:val="24"/>
        </w:rPr>
        <w:t>a vzorkům obal</w:t>
      </w:r>
      <w:r w:rsidR="00C31D4C">
        <w:rPr>
          <w:sz w:val="24"/>
        </w:rPr>
        <w:t>u</w:t>
      </w:r>
      <w:r w:rsidR="00F15733">
        <w:rPr>
          <w:sz w:val="24"/>
        </w:rPr>
        <w:t xml:space="preserve"> </w:t>
      </w:r>
      <w:r w:rsidR="00435BD9">
        <w:rPr>
          <w:sz w:val="24"/>
        </w:rPr>
        <w:t>vyjádří</w:t>
      </w:r>
      <w:r w:rsidR="00F240E1">
        <w:rPr>
          <w:sz w:val="24"/>
        </w:rPr>
        <w:t xml:space="preserve"> </w:t>
      </w:r>
      <w:r w:rsidR="0031614B">
        <w:rPr>
          <w:sz w:val="24"/>
        </w:rPr>
        <w:t xml:space="preserve">do 7 </w:t>
      </w:r>
      <w:r w:rsidR="00E46625">
        <w:rPr>
          <w:sz w:val="24"/>
        </w:rPr>
        <w:t xml:space="preserve">dnů </w:t>
      </w:r>
      <w:r w:rsidR="00017B8E">
        <w:rPr>
          <w:sz w:val="24"/>
        </w:rPr>
        <w:t xml:space="preserve">od jejich předložení </w:t>
      </w:r>
      <w:r w:rsidR="00F240E1">
        <w:rPr>
          <w:sz w:val="24"/>
        </w:rPr>
        <w:t>ke schválení.</w:t>
      </w:r>
      <w:r w:rsidR="00E46625">
        <w:rPr>
          <w:sz w:val="24"/>
        </w:rPr>
        <w:t xml:space="preserve"> </w:t>
      </w:r>
      <w:r w:rsidR="00F240E1">
        <w:rPr>
          <w:sz w:val="24"/>
        </w:rPr>
        <w:t>Pokud odběratel</w:t>
      </w:r>
      <w:r w:rsidR="00F15733">
        <w:rPr>
          <w:sz w:val="24"/>
        </w:rPr>
        <w:t xml:space="preserve"> </w:t>
      </w:r>
      <w:r w:rsidR="00F240E1">
        <w:rPr>
          <w:sz w:val="24"/>
        </w:rPr>
        <w:t>vzorky neschválí</w:t>
      </w:r>
      <w:r w:rsidR="00F15733">
        <w:rPr>
          <w:sz w:val="24"/>
        </w:rPr>
        <w:t xml:space="preserve">, </w:t>
      </w:r>
      <w:r w:rsidR="00435BD9">
        <w:rPr>
          <w:sz w:val="24"/>
        </w:rPr>
        <w:t>sdělí</w:t>
      </w:r>
      <w:r w:rsidR="00F240E1">
        <w:rPr>
          <w:sz w:val="24"/>
        </w:rPr>
        <w:t xml:space="preserve"> v dané lhůtě dodavateli</w:t>
      </w:r>
      <w:r w:rsidR="0008785D">
        <w:rPr>
          <w:sz w:val="24"/>
        </w:rPr>
        <w:t xml:space="preserve"> připomínky ke </w:t>
      </w:r>
      <w:r w:rsidR="00435BD9">
        <w:rPr>
          <w:sz w:val="24"/>
        </w:rPr>
        <w:t>vzorovým</w:t>
      </w:r>
      <w:r w:rsidR="00F15733">
        <w:rPr>
          <w:sz w:val="24"/>
        </w:rPr>
        <w:t xml:space="preserve"> </w:t>
      </w:r>
      <w:r w:rsidR="00435BD9">
        <w:rPr>
          <w:sz w:val="24"/>
        </w:rPr>
        <w:t>odražkům</w:t>
      </w:r>
      <w:r w:rsidR="00F15733">
        <w:rPr>
          <w:sz w:val="24"/>
        </w:rPr>
        <w:t xml:space="preserve"> </w:t>
      </w:r>
      <w:r w:rsidR="00435BD9">
        <w:rPr>
          <w:sz w:val="24"/>
        </w:rPr>
        <w:t>nebo vzorkům obal</w:t>
      </w:r>
      <w:r w:rsidR="00C31D4C">
        <w:rPr>
          <w:sz w:val="24"/>
        </w:rPr>
        <w:t>u</w:t>
      </w:r>
      <w:r w:rsidR="00F15733">
        <w:rPr>
          <w:sz w:val="24"/>
        </w:rPr>
        <w:t xml:space="preserve">. </w:t>
      </w:r>
      <w:r w:rsidR="00096555" w:rsidRPr="00EE19A3">
        <w:rPr>
          <w:sz w:val="24"/>
        </w:rPr>
        <w:t xml:space="preserve">Pokud odběratel </w:t>
      </w:r>
      <w:r w:rsidR="0008785D">
        <w:rPr>
          <w:sz w:val="24"/>
        </w:rPr>
        <w:t xml:space="preserve">vzorové </w:t>
      </w:r>
      <w:r w:rsidR="00096555" w:rsidRPr="00EE19A3">
        <w:rPr>
          <w:sz w:val="24"/>
        </w:rPr>
        <w:t xml:space="preserve">odražky </w:t>
      </w:r>
      <w:r w:rsidR="00C23A06" w:rsidRPr="00EE19A3">
        <w:rPr>
          <w:sz w:val="24"/>
        </w:rPr>
        <w:t>nebo vzorky obal</w:t>
      </w:r>
      <w:r w:rsidR="00983CDE">
        <w:rPr>
          <w:sz w:val="24"/>
        </w:rPr>
        <w:t>u</w:t>
      </w:r>
      <w:r w:rsidR="00C23A06" w:rsidRPr="00EE19A3">
        <w:rPr>
          <w:sz w:val="24"/>
        </w:rPr>
        <w:t xml:space="preserve"> </w:t>
      </w:r>
      <w:r w:rsidR="008A0C02" w:rsidRPr="00EE19A3">
        <w:rPr>
          <w:sz w:val="24"/>
        </w:rPr>
        <w:t>ne</w:t>
      </w:r>
      <w:r w:rsidR="008A0C02">
        <w:rPr>
          <w:sz w:val="24"/>
        </w:rPr>
        <w:t>schvál</w:t>
      </w:r>
      <w:r w:rsidR="008A0C02" w:rsidRPr="00EE19A3">
        <w:rPr>
          <w:sz w:val="24"/>
        </w:rPr>
        <w:t>í</w:t>
      </w:r>
      <w:r w:rsidR="00096555" w:rsidRPr="00EE19A3">
        <w:rPr>
          <w:sz w:val="24"/>
        </w:rPr>
        <w:t>, je dodavatel povinen předložit do</w:t>
      </w:r>
      <w:r w:rsidR="00C32332">
        <w:rPr>
          <w:sz w:val="24"/>
        </w:rPr>
        <w:t> </w:t>
      </w:r>
      <w:r w:rsidR="00096555" w:rsidRPr="00EE19A3">
        <w:rPr>
          <w:sz w:val="24"/>
        </w:rPr>
        <w:t xml:space="preserve">14 dnů </w:t>
      </w:r>
      <w:r w:rsidR="00F240E1">
        <w:rPr>
          <w:sz w:val="24"/>
        </w:rPr>
        <w:t xml:space="preserve">od sdělení připomínek </w:t>
      </w:r>
      <w:r w:rsidR="008A0C02">
        <w:rPr>
          <w:sz w:val="24"/>
        </w:rPr>
        <w:t xml:space="preserve">odběratele </w:t>
      </w:r>
      <w:r w:rsidR="00096555" w:rsidRPr="00EE19A3">
        <w:rPr>
          <w:sz w:val="24"/>
        </w:rPr>
        <w:t xml:space="preserve">odražky </w:t>
      </w:r>
      <w:r w:rsidR="00C23A06" w:rsidRPr="00EE19A3">
        <w:rPr>
          <w:sz w:val="24"/>
        </w:rPr>
        <w:t xml:space="preserve">nebo obaly </w:t>
      </w:r>
      <w:r w:rsidR="00983CDE">
        <w:rPr>
          <w:sz w:val="24"/>
        </w:rPr>
        <w:t xml:space="preserve">(kapsle a etue) </w:t>
      </w:r>
      <w:r w:rsidR="00096555" w:rsidRPr="00EE19A3">
        <w:rPr>
          <w:sz w:val="24"/>
        </w:rPr>
        <w:t xml:space="preserve">nové, upravené podle připomínek odběratele. </w:t>
      </w:r>
      <w:r w:rsidR="0031614B">
        <w:rPr>
          <w:sz w:val="24"/>
        </w:rPr>
        <w:t xml:space="preserve">Odběratel </w:t>
      </w:r>
      <w:r w:rsidR="00435BD9">
        <w:rPr>
          <w:sz w:val="24"/>
        </w:rPr>
        <w:t xml:space="preserve">se </w:t>
      </w:r>
      <w:r w:rsidR="0031614B">
        <w:rPr>
          <w:sz w:val="24"/>
        </w:rPr>
        <w:t>k </w:t>
      </w:r>
      <w:r w:rsidR="00117FBF">
        <w:rPr>
          <w:sz w:val="24"/>
        </w:rPr>
        <w:t>předloženým</w:t>
      </w:r>
      <w:r w:rsidR="0031614B">
        <w:rPr>
          <w:sz w:val="24"/>
        </w:rPr>
        <w:t xml:space="preserve"> </w:t>
      </w:r>
      <w:r w:rsidR="008A0C02">
        <w:rPr>
          <w:sz w:val="24"/>
        </w:rPr>
        <w:t>novým</w:t>
      </w:r>
      <w:r w:rsidR="00117FBF">
        <w:rPr>
          <w:sz w:val="24"/>
        </w:rPr>
        <w:t xml:space="preserve"> </w:t>
      </w:r>
      <w:r w:rsidR="008A0C02">
        <w:rPr>
          <w:sz w:val="24"/>
        </w:rPr>
        <w:t>vzorovým odražkům nebo vzorkům obal</w:t>
      </w:r>
      <w:r w:rsidR="00117FBF">
        <w:rPr>
          <w:sz w:val="24"/>
        </w:rPr>
        <w:t>u, upraveným dle jeho připomínek,</w:t>
      </w:r>
      <w:r w:rsidR="008A0C02">
        <w:rPr>
          <w:sz w:val="24"/>
        </w:rPr>
        <w:t xml:space="preserve"> </w:t>
      </w:r>
      <w:r w:rsidR="00435BD9">
        <w:rPr>
          <w:sz w:val="24"/>
        </w:rPr>
        <w:t>vyjádří</w:t>
      </w:r>
      <w:r w:rsidR="00181CAA">
        <w:rPr>
          <w:sz w:val="24"/>
        </w:rPr>
        <w:t xml:space="preserve"> do 7 </w:t>
      </w:r>
      <w:r w:rsidR="0031614B">
        <w:rPr>
          <w:sz w:val="24"/>
        </w:rPr>
        <w:t>dnů</w:t>
      </w:r>
      <w:r w:rsidR="00435BD9">
        <w:rPr>
          <w:sz w:val="24"/>
        </w:rPr>
        <w:t xml:space="preserve"> od jejich předložení ke schválení</w:t>
      </w:r>
      <w:r w:rsidR="0031614B">
        <w:rPr>
          <w:sz w:val="24"/>
        </w:rPr>
        <w:t xml:space="preserve">. Pokud odběratel upravené vzorky </w:t>
      </w:r>
      <w:r w:rsidR="00017B8E">
        <w:rPr>
          <w:sz w:val="24"/>
        </w:rPr>
        <w:t xml:space="preserve">opět </w:t>
      </w:r>
      <w:r w:rsidR="0031614B">
        <w:rPr>
          <w:sz w:val="24"/>
        </w:rPr>
        <w:t>neschválí, je dodavatel povinen znovu do 14 dnů</w:t>
      </w:r>
      <w:r w:rsidR="00181CAA">
        <w:rPr>
          <w:sz w:val="24"/>
        </w:rPr>
        <w:t xml:space="preserve"> od sdělení připomínek odběratelem předložit vzorky</w:t>
      </w:r>
      <w:r w:rsidR="00D639C6" w:rsidRPr="00D639C6">
        <w:rPr>
          <w:sz w:val="24"/>
        </w:rPr>
        <w:t xml:space="preserve"> </w:t>
      </w:r>
      <w:r w:rsidR="00D639C6">
        <w:rPr>
          <w:sz w:val="24"/>
        </w:rPr>
        <w:t>nové</w:t>
      </w:r>
      <w:r w:rsidR="00181CAA">
        <w:rPr>
          <w:sz w:val="24"/>
        </w:rPr>
        <w:t xml:space="preserve">, upravené podle připomínek odběratele. </w:t>
      </w:r>
      <w:r w:rsidR="00181CAA">
        <w:rPr>
          <w:sz w:val="24"/>
        </w:rPr>
        <w:lastRenderedPageBreak/>
        <w:t xml:space="preserve">Odběratel je </w:t>
      </w:r>
      <w:r w:rsidR="00F95132">
        <w:rPr>
          <w:sz w:val="24"/>
        </w:rPr>
        <w:t xml:space="preserve">následně </w:t>
      </w:r>
      <w:r w:rsidR="00181CAA">
        <w:rPr>
          <w:sz w:val="24"/>
        </w:rPr>
        <w:t xml:space="preserve">povinen </w:t>
      </w:r>
      <w:r w:rsidR="00CA1DA2">
        <w:rPr>
          <w:sz w:val="24"/>
        </w:rPr>
        <w:t xml:space="preserve">se </w:t>
      </w:r>
      <w:r w:rsidR="00181CAA">
        <w:rPr>
          <w:sz w:val="24"/>
        </w:rPr>
        <w:t>vyjádřit</w:t>
      </w:r>
      <w:r w:rsidR="00017B8E">
        <w:rPr>
          <w:sz w:val="24"/>
        </w:rPr>
        <w:t xml:space="preserve"> k</w:t>
      </w:r>
      <w:r w:rsidR="00181CAA">
        <w:rPr>
          <w:sz w:val="24"/>
        </w:rPr>
        <w:t xml:space="preserve"> předkládaným </w:t>
      </w:r>
      <w:r w:rsidR="008A0C02">
        <w:rPr>
          <w:sz w:val="24"/>
        </w:rPr>
        <w:t xml:space="preserve">novým, upraveným </w:t>
      </w:r>
      <w:r w:rsidR="00181CAA">
        <w:rPr>
          <w:sz w:val="24"/>
        </w:rPr>
        <w:t>vzorků</w:t>
      </w:r>
      <w:r w:rsidR="008A0C02">
        <w:rPr>
          <w:sz w:val="24"/>
        </w:rPr>
        <w:t>m</w:t>
      </w:r>
      <w:r w:rsidR="00181CAA">
        <w:rPr>
          <w:sz w:val="24"/>
        </w:rPr>
        <w:t xml:space="preserve"> do</w:t>
      </w:r>
      <w:r w:rsidR="00D639C6">
        <w:rPr>
          <w:sz w:val="24"/>
        </w:rPr>
        <w:t> </w:t>
      </w:r>
      <w:r w:rsidR="00181CAA">
        <w:rPr>
          <w:sz w:val="24"/>
        </w:rPr>
        <w:t>7</w:t>
      </w:r>
      <w:r w:rsidR="00D639C6">
        <w:rPr>
          <w:sz w:val="24"/>
        </w:rPr>
        <w:t> </w:t>
      </w:r>
      <w:r w:rsidR="00181CAA">
        <w:rPr>
          <w:sz w:val="24"/>
        </w:rPr>
        <w:t>dnů od předložení.</w:t>
      </w:r>
      <w:r w:rsidR="008A0C02">
        <w:rPr>
          <w:sz w:val="24"/>
        </w:rPr>
        <w:t xml:space="preserve"> Pokud odběratel neschválí </w:t>
      </w:r>
      <w:r w:rsidR="00E73C3A">
        <w:rPr>
          <w:sz w:val="24"/>
        </w:rPr>
        <w:t xml:space="preserve">vzorové </w:t>
      </w:r>
      <w:r w:rsidR="008A0C02">
        <w:rPr>
          <w:sz w:val="24"/>
        </w:rPr>
        <w:t>odražky</w:t>
      </w:r>
      <w:r w:rsidR="00181CAA">
        <w:rPr>
          <w:sz w:val="24"/>
        </w:rPr>
        <w:t xml:space="preserve"> nebo vzorky obalů ani po </w:t>
      </w:r>
      <w:r w:rsidR="001D6F1F">
        <w:rPr>
          <w:sz w:val="24"/>
        </w:rPr>
        <w:t xml:space="preserve">jejich </w:t>
      </w:r>
      <w:r w:rsidR="00181CAA">
        <w:rPr>
          <w:sz w:val="24"/>
        </w:rPr>
        <w:t xml:space="preserve">druhé úpravě, </w:t>
      </w:r>
      <w:r w:rsidR="00181CAA" w:rsidRPr="00A26188">
        <w:rPr>
          <w:sz w:val="24"/>
          <w:szCs w:val="24"/>
        </w:rPr>
        <w:t>je odběratel oprávněn od smlouvy odstoupit</w:t>
      </w:r>
      <w:r w:rsidR="00181CAA">
        <w:rPr>
          <w:sz w:val="24"/>
        </w:rPr>
        <w:t xml:space="preserve">. </w:t>
      </w:r>
      <w:r w:rsidR="00142562" w:rsidRPr="00EE19A3">
        <w:rPr>
          <w:sz w:val="24"/>
        </w:rPr>
        <w:t>Neschválené i</w:t>
      </w:r>
      <w:r w:rsidR="00C32332">
        <w:rPr>
          <w:sz w:val="24"/>
        </w:rPr>
        <w:t> </w:t>
      </w:r>
      <w:r w:rsidR="00142562" w:rsidRPr="00EE19A3">
        <w:rPr>
          <w:sz w:val="24"/>
        </w:rPr>
        <w:t xml:space="preserve">schválené </w:t>
      </w:r>
      <w:r w:rsidR="00284B51" w:rsidRPr="00EE19A3">
        <w:rPr>
          <w:sz w:val="24"/>
        </w:rPr>
        <w:t xml:space="preserve">odražky a </w:t>
      </w:r>
      <w:r w:rsidR="003D4EE8" w:rsidRPr="00EE19A3">
        <w:rPr>
          <w:sz w:val="24"/>
        </w:rPr>
        <w:t>vzorky o</w:t>
      </w:r>
      <w:r w:rsidR="00FD5F8F" w:rsidRPr="00EE19A3">
        <w:rPr>
          <w:sz w:val="24"/>
        </w:rPr>
        <w:t>bal</w:t>
      </w:r>
      <w:r w:rsidR="001D6F1F">
        <w:rPr>
          <w:sz w:val="24"/>
        </w:rPr>
        <w:t>u</w:t>
      </w:r>
      <w:r w:rsidR="003D4EE8" w:rsidRPr="00EE19A3">
        <w:rPr>
          <w:sz w:val="24"/>
        </w:rPr>
        <w:t xml:space="preserve"> </w:t>
      </w:r>
      <w:r w:rsidR="00FD5F8F" w:rsidRPr="00EE19A3">
        <w:rPr>
          <w:sz w:val="24"/>
        </w:rPr>
        <w:t>s</w:t>
      </w:r>
      <w:r w:rsidR="00142562" w:rsidRPr="00EE19A3">
        <w:rPr>
          <w:sz w:val="24"/>
        </w:rPr>
        <w:t xml:space="preserve">e stávají majetkem </w:t>
      </w:r>
      <w:r w:rsidR="002E578F" w:rsidRPr="00EE19A3">
        <w:rPr>
          <w:sz w:val="24"/>
        </w:rPr>
        <w:t>odběratel</w:t>
      </w:r>
      <w:r w:rsidR="00FD5F8F" w:rsidRPr="00EE19A3">
        <w:rPr>
          <w:sz w:val="24"/>
        </w:rPr>
        <w:t>e</w:t>
      </w:r>
      <w:r w:rsidR="00EF3667" w:rsidRPr="00EE19A3">
        <w:rPr>
          <w:sz w:val="24"/>
        </w:rPr>
        <w:t>.</w:t>
      </w:r>
      <w:r w:rsidR="003D4EE8" w:rsidRPr="00EE19A3">
        <w:rPr>
          <w:sz w:val="24"/>
        </w:rPr>
        <w:t xml:space="preserve"> </w:t>
      </w:r>
      <w:r w:rsidR="00561C1B">
        <w:rPr>
          <w:sz w:val="24"/>
        </w:rPr>
        <w:t>Odběratel za ponechané vzorové odražky uhradí dodavateli cenu drahého kovu v nich obsaženého</w:t>
      </w:r>
      <w:r w:rsidR="00285814">
        <w:rPr>
          <w:sz w:val="24"/>
        </w:rPr>
        <w:t xml:space="preserve">, která bude </w:t>
      </w:r>
      <w:r w:rsidR="00683089" w:rsidRPr="0005449F">
        <w:rPr>
          <w:sz w:val="24"/>
          <w:szCs w:val="24"/>
        </w:rPr>
        <w:t xml:space="preserve">stanovena na základě aktuální světové ceny </w:t>
      </w:r>
      <w:r w:rsidR="00683089" w:rsidRPr="001D6F1F">
        <w:rPr>
          <w:sz w:val="24"/>
          <w:szCs w:val="24"/>
          <w:highlight w:val="cyan"/>
        </w:rPr>
        <w:t>zlata</w:t>
      </w:r>
      <w:r w:rsidR="001D6F1F" w:rsidRPr="001D6F1F">
        <w:rPr>
          <w:sz w:val="24"/>
          <w:szCs w:val="24"/>
          <w:highlight w:val="cyan"/>
        </w:rPr>
        <w:t>/stříbra</w:t>
      </w:r>
      <w:r w:rsidR="00683089" w:rsidRPr="0005449F">
        <w:rPr>
          <w:sz w:val="24"/>
          <w:szCs w:val="24"/>
        </w:rPr>
        <w:t xml:space="preserve"> (LBMA </w:t>
      </w:r>
      <w:r w:rsidR="00683089" w:rsidRPr="001D6F1F">
        <w:rPr>
          <w:sz w:val="24"/>
          <w:szCs w:val="24"/>
          <w:highlight w:val="cyan"/>
        </w:rPr>
        <w:t>Gold Price</w:t>
      </w:r>
      <w:r w:rsidR="001D6F1F" w:rsidRPr="001D6F1F">
        <w:rPr>
          <w:sz w:val="24"/>
          <w:szCs w:val="24"/>
          <w:highlight w:val="cyan"/>
        </w:rPr>
        <w:t>/Silver Price</w:t>
      </w:r>
      <w:r w:rsidR="00683089" w:rsidRPr="0005449F">
        <w:rPr>
          <w:sz w:val="24"/>
          <w:szCs w:val="24"/>
        </w:rPr>
        <w:t>) vyhlášené na</w:t>
      </w:r>
      <w:r w:rsidR="00683089">
        <w:rPr>
          <w:sz w:val="24"/>
          <w:szCs w:val="24"/>
        </w:rPr>
        <w:t> </w:t>
      </w:r>
      <w:r w:rsidR="00683089" w:rsidRPr="0005449F">
        <w:rPr>
          <w:sz w:val="24"/>
          <w:szCs w:val="24"/>
        </w:rPr>
        <w:t xml:space="preserve">komoditní burze v den </w:t>
      </w:r>
      <w:r w:rsidR="00683089">
        <w:rPr>
          <w:sz w:val="24"/>
          <w:szCs w:val="24"/>
        </w:rPr>
        <w:t>dodání vzorových odražků odběrateli</w:t>
      </w:r>
      <w:r w:rsidR="00683089" w:rsidRPr="00FA181D">
        <w:rPr>
          <w:sz w:val="24"/>
          <w:szCs w:val="24"/>
          <w:highlight w:val="cyan"/>
        </w:rPr>
        <w:t>, a to dle kurzu platného v 10:30 hod</w:t>
      </w:r>
      <w:r w:rsidR="00683089" w:rsidRPr="0005449F">
        <w:rPr>
          <w:sz w:val="24"/>
          <w:szCs w:val="24"/>
        </w:rPr>
        <w:t>. Cena v USD se pro účely úhrady přepočte na Kč směnným kurzem CZK/USD vyhlašovaným ČNB a platným ke</w:t>
      </w:r>
      <w:r w:rsidR="00683089">
        <w:rPr>
          <w:sz w:val="24"/>
          <w:szCs w:val="24"/>
        </w:rPr>
        <w:t> </w:t>
      </w:r>
      <w:r w:rsidR="00683089" w:rsidRPr="0005449F">
        <w:rPr>
          <w:sz w:val="24"/>
          <w:szCs w:val="24"/>
        </w:rPr>
        <w:t xml:space="preserve">dni </w:t>
      </w:r>
      <w:r w:rsidR="00683089">
        <w:rPr>
          <w:sz w:val="24"/>
          <w:szCs w:val="24"/>
        </w:rPr>
        <w:t>dodání vzorových odražků</w:t>
      </w:r>
      <w:r w:rsidR="00561C1B">
        <w:rPr>
          <w:sz w:val="24"/>
        </w:rPr>
        <w:t xml:space="preserve">. </w:t>
      </w:r>
      <w:r w:rsidR="008A0C02" w:rsidRPr="008A0C02">
        <w:rPr>
          <w:sz w:val="24"/>
        </w:rPr>
        <w:t xml:space="preserve">Odběratel za ponechané vzorky obalů uhradí dodavateli cenu obalu uvedenou v nabídce podané dodavatelem v rámci zadávacího řízení, </w:t>
      </w:r>
      <w:r w:rsidR="00F95132">
        <w:rPr>
          <w:sz w:val="24"/>
        </w:rPr>
        <w:t>na základě kterého byla uzavřena tato smlouva</w:t>
      </w:r>
      <w:r w:rsidR="008A0C02" w:rsidRPr="008A0C02">
        <w:rPr>
          <w:sz w:val="24"/>
        </w:rPr>
        <w:t>.</w:t>
      </w:r>
      <w:r w:rsidR="008A0C02">
        <w:rPr>
          <w:sz w:val="24"/>
        </w:rPr>
        <w:t xml:space="preserve"> </w:t>
      </w:r>
      <w:r w:rsidR="00EF3667" w:rsidRPr="00EE19A3">
        <w:rPr>
          <w:sz w:val="24"/>
        </w:rPr>
        <w:t xml:space="preserve">Dodavatel má </w:t>
      </w:r>
      <w:r w:rsidR="00561C1B">
        <w:rPr>
          <w:sz w:val="24"/>
        </w:rPr>
        <w:t xml:space="preserve">dále </w:t>
      </w:r>
      <w:r w:rsidR="00EF3667" w:rsidRPr="00EE19A3">
        <w:rPr>
          <w:sz w:val="24"/>
        </w:rPr>
        <w:t>právo si pro svou potřebu vyrobit stejné 2 kusy odražků</w:t>
      </w:r>
      <w:r w:rsidR="00734C21" w:rsidRPr="00EE19A3">
        <w:rPr>
          <w:sz w:val="24"/>
        </w:rPr>
        <w:t>, které</w:t>
      </w:r>
      <w:r w:rsidR="00FA181D">
        <w:rPr>
          <w:sz w:val="24"/>
        </w:rPr>
        <w:t> </w:t>
      </w:r>
      <w:r w:rsidR="00734C21" w:rsidRPr="00EE19A3">
        <w:rPr>
          <w:sz w:val="24"/>
        </w:rPr>
        <w:t xml:space="preserve">po skončení výroby </w:t>
      </w:r>
      <w:r w:rsidR="00FA181D">
        <w:rPr>
          <w:sz w:val="24"/>
        </w:rPr>
        <w:t>mincí</w:t>
      </w:r>
      <w:r w:rsidR="00096555" w:rsidRPr="00EE19A3">
        <w:rPr>
          <w:sz w:val="24"/>
        </w:rPr>
        <w:t xml:space="preserve"> předá odběrateli</w:t>
      </w:r>
      <w:r w:rsidR="00882FC3" w:rsidRPr="00EE19A3">
        <w:rPr>
          <w:sz w:val="24"/>
        </w:rPr>
        <w:t>,</w:t>
      </w:r>
      <w:r w:rsidR="00096555" w:rsidRPr="00EE19A3">
        <w:rPr>
          <w:sz w:val="24"/>
        </w:rPr>
        <w:t xml:space="preserve"> nebo si je ponechá a uhradí za ně odběrateli částku ve výši prodejní ceny </w:t>
      </w:r>
      <w:r w:rsidR="004C0142" w:rsidRPr="00EE19A3">
        <w:rPr>
          <w:sz w:val="24"/>
        </w:rPr>
        <w:t xml:space="preserve">mince </w:t>
      </w:r>
      <w:r w:rsidR="00096555" w:rsidRPr="00EE19A3">
        <w:rPr>
          <w:sz w:val="24"/>
        </w:rPr>
        <w:t>odběratele</w:t>
      </w:r>
      <w:r w:rsidR="00EC4D86" w:rsidRPr="00EE19A3">
        <w:rPr>
          <w:sz w:val="24"/>
        </w:rPr>
        <w:t xml:space="preserve"> bez ceny drahého kovu</w:t>
      </w:r>
      <w:r w:rsidR="00486305">
        <w:rPr>
          <w:sz w:val="24"/>
        </w:rPr>
        <w:t xml:space="preserve"> stanovené dle čl. V </w:t>
      </w:r>
      <w:r w:rsidR="00486305" w:rsidRPr="0026569F">
        <w:rPr>
          <w:sz w:val="24"/>
          <w:highlight w:val="cyan"/>
        </w:rPr>
        <w:t>odst. 1</w:t>
      </w:r>
      <w:r w:rsidR="00486305">
        <w:rPr>
          <w:sz w:val="24"/>
        </w:rPr>
        <w:t xml:space="preserve"> písm. b) </w:t>
      </w:r>
      <w:bookmarkStart w:id="0" w:name="_Hlk218854425"/>
      <w:r w:rsidR="00486305">
        <w:rPr>
          <w:sz w:val="24"/>
        </w:rPr>
        <w:t>této smlouvy</w:t>
      </w:r>
      <w:bookmarkEnd w:id="0"/>
      <w:r w:rsidR="00EF3667" w:rsidRPr="00EE19A3">
        <w:rPr>
          <w:sz w:val="24"/>
        </w:rPr>
        <w:t>.</w:t>
      </w:r>
      <w:r w:rsidR="00486305">
        <w:rPr>
          <w:sz w:val="24"/>
        </w:rPr>
        <w:t xml:space="preserve"> Se souhlasem odběratele, uděleným v rámci procesu schvalování vzorových odražků mincí, </w:t>
      </w:r>
      <w:r w:rsidR="0083476D" w:rsidRPr="00005926">
        <w:rPr>
          <w:sz w:val="24"/>
        </w:rPr>
        <w:t xml:space="preserve">může být </w:t>
      </w:r>
      <w:r w:rsidR="00890728">
        <w:rPr>
          <w:sz w:val="24"/>
        </w:rPr>
        <w:t>na mincích</w:t>
      </w:r>
      <w:r w:rsidR="00486305" w:rsidRPr="00253515">
        <w:rPr>
          <w:sz w:val="24"/>
        </w:rPr>
        <w:t xml:space="preserve"> umístěna značka výrobce, </w:t>
      </w:r>
      <w:r w:rsidR="0083476D">
        <w:rPr>
          <w:sz w:val="24"/>
        </w:rPr>
        <w:t xml:space="preserve">která se musí </w:t>
      </w:r>
      <w:r w:rsidR="00890728">
        <w:rPr>
          <w:sz w:val="24"/>
        </w:rPr>
        <w:t xml:space="preserve">vždy </w:t>
      </w:r>
      <w:r w:rsidR="0083476D">
        <w:rPr>
          <w:sz w:val="24"/>
        </w:rPr>
        <w:t>vztahovat</w:t>
      </w:r>
      <w:r w:rsidR="00486305" w:rsidRPr="00253515">
        <w:rPr>
          <w:sz w:val="24"/>
        </w:rPr>
        <w:t xml:space="preserve"> k </w:t>
      </w:r>
      <w:r w:rsidR="00890728">
        <w:rPr>
          <w:sz w:val="24"/>
        </w:rPr>
        <w:t>místu, kde byly mince skutečně raženy</w:t>
      </w:r>
      <w:r w:rsidR="0083476D">
        <w:rPr>
          <w:sz w:val="24"/>
        </w:rPr>
        <w:t>.</w:t>
      </w:r>
    </w:p>
    <w:p w14:paraId="31B80CF0" w14:textId="3EB2B25D" w:rsidR="003D4EE8" w:rsidRPr="005625FF" w:rsidRDefault="00096555" w:rsidP="00D0702E">
      <w:pPr>
        <w:pStyle w:val="Textpoznpodarou"/>
        <w:widowControl w:val="0"/>
        <w:numPr>
          <w:ilvl w:val="0"/>
          <w:numId w:val="8"/>
        </w:numPr>
        <w:spacing w:before="120"/>
        <w:jc w:val="both"/>
        <w:rPr>
          <w:sz w:val="24"/>
          <w:szCs w:val="24"/>
        </w:rPr>
      </w:pPr>
      <w:r w:rsidRPr="00EE19A3">
        <w:rPr>
          <w:sz w:val="24"/>
        </w:rPr>
        <w:t>S</w:t>
      </w:r>
      <w:r w:rsidRPr="00EE19A3">
        <w:rPr>
          <w:sz w:val="24"/>
          <w:szCs w:val="24"/>
        </w:rPr>
        <w:t xml:space="preserve">ílu </w:t>
      </w:r>
      <w:r w:rsidR="002D4B67">
        <w:rPr>
          <w:sz w:val="24"/>
          <w:szCs w:val="24"/>
        </w:rPr>
        <w:t>mincí</w:t>
      </w:r>
      <w:r w:rsidRPr="00EE19A3">
        <w:rPr>
          <w:sz w:val="24"/>
          <w:szCs w:val="24"/>
        </w:rPr>
        <w:t xml:space="preserve"> s povolenou odchylkou </w:t>
      </w:r>
      <w:r w:rsidR="0022450A">
        <w:rPr>
          <w:sz w:val="24"/>
          <w:szCs w:val="24"/>
        </w:rPr>
        <w:t>specifikovanou v příloze č. 1</w:t>
      </w:r>
      <w:r w:rsidRPr="00EE19A3">
        <w:rPr>
          <w:sz w:val="24"/>
          <w:szCs w:val="24"/>
        </w:rPr>
        <w:t xml:space="preserve"> </w:t>
      </w:r>
      <w:r w:rsidR="006F447C">
        <w:rPr>
          <w:sz w:val="24"/>
        </w:rPr>
        <w:t>této smlouvy</w:t>
      </w:r>
      <w:r w:rsidR="006F447C" w:rsidRPr="00EE19A3">
        <w:rPr>
          <w:sz w:val="24"/>
          <w:szCs w:val="24"/>
        </w:rPr>
        <w:t xml:space="preserve"> </w:t>
      </w:r>
      <w:r w:rsidRPr="00EE19A3">
        <w:rPr>
          <w:sz w:val="24"/>
          <w:szCs w:val="24"/>
        </w:rPr>
        <w:t xml:space="preserve">sdělí dodavatel odběrateli </w:t>
      </w:r>
      <w:r w:rsidR="00E5582E">
        <w:rPr>
          <w:sz w:val="24"/>
          <w:szCs w:val="24"/>
        </w:rPr>
        <w:t xml:space="preserve">do 3 pracovních </w:t>
      </w:r>
      <w:r w:rsidR="00E5582E" w:rsidRPr="005625FF">
        <w:rPr>
          <w:sz w:val="24"/>
          <w:szCs w:val="24"/>
        </w:rPr>
        <w:t>dnů</w:t>
      </w:r>
      <w:r w:rsidR="0008785D" w:rsidRPr="005625FF">
        <w:rPr>
          <w:sz w:val="24"/>
          <w:szCs w:val="24"/>
        </w:rPr>
        <w:t xml:space="preserve"> </w:t>
      </w:r>
      <w:r w:rsidR="00E5582E" w:rsidRPr="005625FF">
        <w:rPr>
          <w:sz w:val="24"/>
          <w:szCs w:val="24"/>
        </w:rPr>
        <w:t>od</w:t>
      </w:r>
      <w:r w:rsidR="0008785D" w:rsidRPr="005625FF">
        <w:rPr>
          <w:sz w:val="24"/>
          <w:szCs w:val="24"/>
        </w:rPr>
        <w:t xml:space="preserve"> schválení vzorových odražků odběratelem.</w:t>
      </w:r>
    </w:p>
    <w:p w14:paraId="10E93775" w14:textId="16BE07F6" w:rsidR="00715E66" w:rsidRPr="00A85503" w:rsidRDefault="00B60887" w:rsidP="000716FD">
      <w:pPr>
        <w:pStyle w:val="Textpoznpodarou"/>
        <w:widowControl w:val="0"/>
        <w:numPr>
          <w:ilvl w:val="0"/>
          <w:numId w:val="8"/>
        </w:numPr>
        <w:spacing w:before="120"/>
        <w:jc w:val="both"/>
        <w:rPr>
          <w:sz w:val="24"/>
          <w:szCs w:val="24"/>
        </w:rPr>
      </w:pPr>
      <w:r w:rsidRPr="005625FF">
        <w:rPr>
          <w:sz w:val="24"/>
          <w:szCs w:val="24"/>
        </w:rPr>
        <w:t>V</w:t>
      </w:r>
      <w:r w:rsidR="008C154B" w:rsidRPr="005625FF">
        <w:rPr>
          <w:sz w:val="24"/>
          <w:szCs w:val="24"/>
        </w:rPr>
        <w:t xml:space="preserve">šechny vyrobené mince musí splňovat kvalitu schválenou na vzorových odražcích. Za případné vady mincí odpovídá dodavatel. Odběratel provádí přejímku </w:t>
      </w:r>
      <w:r w:rsidR="00657B48">
        <w:rPr>
          <w:sz w:val="24"/>
          <w:szCs w:val="24"/>
        </w:rPr>
        <w:t xml:space="preserve">vyrobených </w:t>
      </w:r>
      <w:r w:rsidR="008C154B" w:rsidRPr="005625FF">
        <w:rPr>
          <w:sz w:val="24"/>
          <w:szCs w:val="24"/>
        </w:rPr>
        <w:t>mincí postupem a ve lhůtách stanovených v příloze č.</w:t>
      </w:r>
      <w:r w:rsidR="00DE67AF" w:rsidRPr="005625FF">
        <w:rPr>
          <w:sz w:val="24"/>
          <w:szCs w:val="24"/>
        </w:rPr>
        <w:t xml:space="preserve"> </w:t>
      </w:r>
      <w:r w:rsidR="008C154B" w:rsidRPr="005625FF">
        <w:rPr>
          <w:sz w:val="24"/>
          <w:szCs w:val="24"/>
        </w:rPr>
        <w:t>2</w:t>
      </w:r>
      <w:r w:rsidR="00DE67AF" w:rsidRPr="005625FF">
        <w:rPr>
          <w:sz w:val="24"/>
          <w:szCs w:val="24"/>
        </w:rPr>
        <w:t xml:space="preserve"> </w:t>
      </w:r>
      <w:r w:rsidR="008C154B" w:rsidRPr="005625FF">
        <w:rPr>
          <w:sz w:val="24"/>
          <w:szCs w:val="24"/>
        </w:rPr>
        <w:t>této smlouvy. Odběratel je oprávněn odstoupit od smlo</w:t>
      </w:r>
      <w:r w:rsidR="008C154B" w:rsidRPr="005625FF">
        <w:rPr>
          <w:sz w:val="24"/>
        </w:rPr>
        <w:t>uvy v případě, že dodavatel přes upozornění opakovaně</w:t>
      </w:r>
      <w:r w:rsidR="005625FF">
        <w:rPr>
          <w:sz w:val="24"/>
        </w:rPr>
        <w:t xml:space="preserve"> (</w:t>
      </w:r>
      <w:r w:rsidR="004647DA">
        <w:rPr>
          <w:sz w:val="24"/>
        </w:rPr>
        <w:t xml:space="preserve">tj. </w:t>
      </w:r>
      <w:r w:rsidR="005625FF">
        <w:rPr>
          <w:sz w:val="24"/>
        </w:rPr>
        <w:t>3x</w:t>
      </w:r>
      <w:r w:rsidR="00E7397E">
        <w:rPr>
          <w:sz w:val="24"/>
        </w:rPr>
        <w:t xml:space="preserve"> a více</w:t>
      </w:r>
      <w:r w:rsidR="005625FF">
        <w:rPr>
          <w:sz w:val="24"/>
        </w:rPr>
        <w:t>)</w:t>
      </w:r>
      <w:r w:rsidR="00816D3D" w:rsidRPr="005625FF">
        <w:rPr>
          <w:sz w:val="24"/>
        </w:rPr>
        <w:t xml:space="preserve">, </w:t>
      </w:r>
      <w:r w:rsidR="008C154B" w:rsidRPr="005625FF">
        <w:rPr>
          <w:sz w:val="24"/>
        </w:rPr>
        <w:t xml:space="preserve">nedodržel kvalitu </w:t>
      </w:r>
      <w:r w:rsidR="00CC3803" w:rsidRPr="005625FF">
        <w:rPr>
          <w:sz w:val="24"/>
        </w:rPr>
        <w:t xml:space="preserve">a </w:t>
      </w:r>
      <w:r w:rsidR="00657B48">
        <w:rPr>
          <w:sz w:val="24"/>
        </w:rPr>
        <w:t>dovezl odběrateli</w:t>
      </w:r>
      <w:r w:rsidR="00657B48" w:rsidRPr="005625FF">
        <w:rPr>
          <w:sz w:val="24"/>
        </w:rPr>
        <w:t xml:space="preserve"> </w:t>
      </w:r>
      <w:r w:rsidR="00657B48">
        <w:rPr>
          <w:sz w:val="24"/>
        </w:rPr>
        <w:t xml:space="preserve">vyrobené </w:t>
      </w:r>
      <w:r w:rsidR="00CC3803" w:rsidRPr="005625FF">
        <w:rPr>
          <w:sz w:val="24"/>
        </w:rPr>
        <w:t>mince s vadami definovanými v K</w:t>
      </w:r>
      <w:r w:rsidR="008C154B" w:rsidRPr="005625FF">
        <w:rPr>
          <w:sz w:val="24"/>
        </w:rPr>
        <w:t>atalog</w:t>
      </w:r>
      <w:r w:rsidR="00CC3803" w:rsidRPr="005625FF">
        <w:rPr>
          <w:sz w:val="24"/>
        </w:rPr>
        <w:t>u v</w:t>
      </w:r>
      <w:r w:rsidR="008C154B" w:rsidRPr="005625FF">
        <w:rPr>
          <w:sz w:val="24"/>
        </w:rPr>
        <w:t>ad</w:t>
      </w:r>
      <w:r w:rsidR="00CC3803" w:rsidRPr="005625FF">
        <w:rPr>
          <w:sz w:val="24"/>
        </w:rPr>
        <w:t xml:space="preserve">, který </w:t>
      </w:r>
      <w:r w:rsidR="000C4B51" w:rsidRPr="005625FF">
        <w:rPr>
          <w:sz w:val="24"/>
        </w:rPr>
        <w:t>je přílohou č. 5 této smlouvy</w:t>
      </w:r>
      <w:r w:rsidR="008C154B" w:rsidRPr="005625FF">
        <w:rPr>
          <w:sz w:val="24"/>
        </w:rPr>
        <w:t>.</w:t>
      </w:r>
    </w:p>
    <w:p w14:paraId="12265717" w14:textId="317C374D" w:rsidR="00214C61" w:rsidRPr="005625FF" w:rsidRDefault="00CC3803" w:rsidP="00D0702E">
      <w:pPr>
        <w:pStyle w:val="Textpoznpodarou"/>
        <w:widowControl w:val="0"/>
        <w:numPr>
          <w:ilvl w:val="0"/>
          <w:numId w:val="8"/>
        </w:numPr>
        <w:spacing w:before="120"/>
        <w:jc w:val="both"/>
        <w:rPr>
          <w:sz w:val="24"/>
          <w:szCs w:val="24"/>
        </w:rPr>
      </w:pPr>
      <w:r w:rsidRPr="005625FF">
        <w:rPr>
          <w:sz w:val="24"/>
        </w:rPr>
        <w:t>Za</w:t>
      </w:r>
      <w:r w:rsidR="003D77FE" w:rsidRPr="005625FF">
        <w:rPr>
          <w:sz w:val="24"/>
        </w:rPr>
        <w:t xml:space="preserve"> vadné</w:t>
      </w:r>
      <w:r w:rsidRPr="005625FF">
        <w:rPr>
          <w:sz w:val="24"/>
        </w:rPr>
        <w:t xml:space="preserve"> mince</w:t>
      </w:r>
      <w:r w:rsidR="00777DF3" w:rsidRPr="005625FF">
        <w:rPr>
          <w:sz w:val="24"/>
        </w:rPr>
        <w:t xml:space="preserve">, plastové kapsle nebo </w:t>
      </w:r>
      <w:r w:rsidR="00026DBD" w:rsidRPr="006F447C">
        <w:rPr>
          <w:sz w:val="24"/>
          <w:highlight w:val="cyan"/>
        </w:rPr>
        <w:t>plastové/kartonové/dřevěné</w:t>
      </w:r>
      <w:r w:rsidR="00026DBD">
        <w:rPr>
          <w:sz w:val="24"/>
        </w:rPr>
        <w:t xml:space="preserve"> </w:t>
      </w:r>
      <w:r w:rsidR="00777DF3" w:rsidRPr="005625FF">
        <w:rPr>
          <w:sz w:val="24"/>
        </w:rPr>
        <w:t>etuje</w:t>
      </w:r>
      <w:r w:rsidRPr="005625FF">
        <w:rPr>
          <w:sz w:val="24"/>
        </w:rPr>
        <w:t xml:space="preserve"> dodá dodavatel odběrateli nové, </w:t>
      </w:r>
      <w:r w:rsidR="003D77FE" w:rsidRPr="005625FF">
        <w:rPr>
          <w:sz w:val="24"/>
        </w:rPr>
        <w:t>bezvadné</w:t>
      </w:r>
      <w:r w:rsidRPr="005625FF">
        <w:rPr>
          <w:sz w:val="24"/>
        </w:rPr>
        <w:t xml:space="preserve"> mince</w:t>
      </w:r>
      <w:r w:rsidR="00777DF3" w:rsidRPr="005625FF">
        <w:rPr>
          <w:sz w:val="24"/>
        </w:rPr>
        <w:t>, kapsle nebo etuje</w:t>
      </w:r>
      <w:r w:rsidR="00214C61" w:rsidRPr="005625FF">
        <w:rPr>
          <w:sz w:val="24"/>
          <w:szCs w:val="24"/>
        </w:rPr>
        <w:t>.</w:t>
      </w:r>
      <w:r w:rsidR="00777DF3" w:rsidRPr="005625FF">
        <w:rPr>
          <w:sz w:val="24"/>
          <w:szCs w:val="24"/>
        </w:rPr>
        <w:t xml:space="preserve"> V případě vadné kapsle nebo etuje bude jejich výměna provedena nejpozději do </w:t>
      </w:r>
      <w:r w:rsidR="00601F1A" w:rsidRPr="007B50B1">
        <w:rPr>
          <w:sz w:val="24"/>
          <w:szCs w:val="24"/>
        </w:rPr>
        <w:t>3</w:t>
      </w:r>
      <w:r w:rsidR="00FD5AD9" w:rsidRPr="005625FF">
        <w:rPr>
          <w:sz w:val="24"/>
          <w:szCs w:val="24"/>
        </w:rPr>
        <w:t xml:space="preserve"> týdnů </w:t>
      </w:r>
      <w:r w:rsidR="00777DF3" w:rsidRPr="005625FF">
        <w:rPr>
          <w:sz w:val="24"/>
          <w:szCs w:val="24"/>
        </w:rPr>
        <w:t>od reklamace vady.</w:t>
      </w:r>
    </w:p>
    <w:p w14:paraId="63E7CE8B" w14:textId="469D25B1" w:rsidR="004314F0" w:rsidRPr="005625FF" w:rsidRDefault="00214C61" w:rsidP="00D0702E">
      <w:pPr>
        <w:pStyle w:val="Textpoznpodarou"/>
        <w:widowControl w:val="0"/>
        <w:numPr>
          <w:ilvl w:val="0"/>
          <w:numId w:val="8"/>
        </w:numPr>
        <w:spacing w:before="120"/>
        <w:jc w:val="both"/>
        <w:rPr>
          <w:sz w:val="24"/>
          <w:szCs w:val="24"/>
        </w:rPr>
      </w:pPr>
      <w:r w:rsidRPr="005625FF">
        <w:rPr>
          <w:sz w:val="24"/>
          <w:szCs w:val="24"/>
        </w:rPr>
        <w:t>V</w:t>
      </w:r>
      <w:r w:rsidR="00D27C50" w:rsidRPr="005625FF">
        <w:rPr>
          <w:sz w:val="24"/>
          <w:szCs w:val="24"/>
        </w:rPr>
        <w:t xml:space="preserve">ýroba </w:t>
      </w:r>
      <w:r w:rsidR="007B5A50" w:rsidRPr="005625FF">
        <w:rPr>
          <w:sz w:val="24"/>
          <w:szCs w:val="24"/>
        </w:rPr>
        <w:t>mincí</w:t>
      </w:r>
      <w:r w:rsidR="00FB176E" w:rsidRPr="005625FF">
        <w:rPr>
          <w:sz w:val="24"/>
          <w:szCs w:val="24"/>
        </w:rPr>
        <w:t xml:space="preserve"> m</w:t>
      </w:r>
      <w:r w:rsidR="00C828F5" w:rsidRPr="005625FF">
        <w:rPr>
          <w:sz w:val="24"/>
          <w:szCs w:val="24"/>
        </w:rPr>
        <w:t>usí být bezpečná a zcela transparentní</w:t>
      </w:r>
      <w:r w:rsidR="004312D8" w:rsidRPr="005625FF">
        <w:rPr>
          <w:sz w:val="24"/>
          <w:szCs w:val="24"/>
        </w:rPr>
        <w:t xml:space="preserve">. </w:t>
      </w:r>
      <w:r w:rsidR="002E578F" w:rsidRPr="005625FF">
        <w:rPr>
          <w:sz w:val="24"/>
          <w:szCs w:val="24"/>
        </w:rPr>
        <w:t>Dodavatel</w:t>
      </w:r>
      <w:r w:rsidR="004312D8" w:rsidRPr="005625FF">
        <w:rPr>
          <w:sz w:val="24"/>
          <w:szCs w:val="24"/>
        </w:rPr>
        <w:t xml:space="preserve"> je povinen vést evidenci</w:t>
      </w:r>
      <w:r w:rsidR="00860549" w:rsidRPr="005625FF">
        <w:rPr>
          <w:sz w:val="24"/>
          <w:szCs w:val="24"/>
        </w:rPr>
        <w:t> </w:t>
      </w:r>
      <w:r w:rsidR="008C4160" w:rsidRPr="005625FF">
        <w:rPr>
          <w:sz w:val="24"/>
          <w:szCs w:val="24"/>
        </w:rPr>
        <w:t>o</w:t>
      </w:r>
      <w:r w:rsidRPr="005625FF">
        <w:rPr>
          <w:sz w:val="24"/>
          <w:szCs w:val="24"/>
        </w:rPr>
        <w:t> </w:t>
      </w:r>
      <w:r w:rsidR="00275853" w:rsidRPr="005625FF">
        <w:rPr>
          <w:sz w:val="24"/>
          <w:szCs w:val="24"/>
        </w:rPr>
        <w:t>nakládání s</w:t>
      </w:r>
      <w:r w:rsidR="00860549" w:rsidRPr="005625FF">
        <w:rPr>
          <w:sz w:val="24"/>
          <w:szCs w:val="24"/>
        </w:rPr>
        <w:t xml:space="preserve">e střížky, o počtu vyrobených shodných a neshodných </w:t>
      </w:r>
      <w:r w:rsidR="007B5A50" w:rsidRPr="005625FF">
        <w:rPr>
          <w:sz w:val="24"/>
          <w:szCs w:val="24"/>
        </w:rPr>
        <w:t>mincí</w:t>
      </w:r>
      <w:r w:rsidR="00860549" w:rsidRPr="005625FF">
        <w:rPr>
          <w:sz w:val="24"/>
          <w:szCs w:val="24"/>
        </w:rPr>
        <w:t xml:space="preserve"> a</w:t>
      </w:r>
      <w:r w:rsidR="00DE67AF" w:rsidRPr="005625FF">
        <w:rPr>
          <w:sz w:val="24"/>
          <w:szCs w:val="24"/>
        </w:rPr>
        <w:t> </w:t>
      </w:r>
      <w:r w:rsidR="00860549" w:rsidRPr="005625FF">
        <w:rPr>
          <w:sz w:val="24"/>
          <w:szCs w:val="24"/>
        </w:rPr>
        <w:t xml:space="preserve">o počtu a druzích výrobních nástrojů a jejich užití. </w:t>
      </w:r>
    </w:p>
    <w:p w14:paraId="3C68E71B" w14:textId="4D1D65E9" w:rsidR="006A4621" w:rsidRPr="00B122E1" w:rsidRDefault="00860549" w:rsidP="00B122E1">
      <w:pPr>
        <w:pStyle w:val="Textpoznpodarou"/>
        <w:widowControl w:val="0"/>
        <w:numPr>
          <w:ilvl w:val="0"/>
          <w:numId w:val="8"/>
        </w:numPr>
        <w:spacing w:before="120"/>
        <w:jc w:val="both"/>
        <w:rPr>
          <w:sz w:val="24"/>
          <w:szCs w:val="24"/>
        </w:rPr>
      </w:pPr>
      <w:r w:rsidRPr="005625FF">
        <w:rPr>
          <w:sz w:val="24"/>
          <w:szCs w:val="24"/>
        </w:rPr>
        <w:t>D</w:t>
      </w:r>
      <w:r w:rsidR="002E578F" w:rsidRPr="005625FF">
        <w:rPr>
          <w:sz w:val="24"/>
          <w:szCs w:val="24"/>
        </w:rPr>
        <w:t>odavatel</w:t>
      </w:r>
      <w:r w:rsidR="00C8545E" w:rsidRPr="005625FF">
        <w:rPr>
          <w:sz w:val="24"/>
          <w:szCs w:val="24"/>
        </w:rPr>
        <w:t xml:space="preserve"> se zavazuje na výzvu </w:t>
      </w:r>
      <w:r w:rsidR="002E578F" w:rsidRPr="005625FF">
        <w:rPr>
          <w:sz w:val="24"/>
          <w:szCs w:val="24"/>
        </w:rPr>
        <w:t>odběratel</w:t>
      </w:r>
      <w:r w:rsidR="000935C5" w:rsidRPr="005625FF">
        <w:rPr>
          <w:sz w:val="24"/>
          <w:szCs w:val="24"/>
        </w:rPr>
        <w:t>e</w:t>
      </w:r>
      <w:r w:rsidR="00C8545E" w:rsidRPr="005625FF">
        <w:rPr>
          <w:sz w:val="24"/>
          <w:szCs w:val="24"/>
        </w:rPr>
        <w:t xml:space="preserve"> umožnit </w:t>
      </w:r>
      <w:r w:rsidR="00AE03AE" w:rsidRPr="005625FF">
        <w:rPr>
          <w:sz w:val="24"/>
          <w:szCs w:val="24"/>
        </w:rPr>
        <w:t xml:space="preserve">fyzickou </w:t>
      </w:r>
      <w:r w:rsidR="00172CA9" w:rsidRPr="005625FF">
        <w:rPr>
          <w:sz w:val="24"/>
          <w:szCs w:val="24"/>
        </w:rPr>
        <w:t xml:space="preserve">kontrolu </w:t>
      </w:r>
      <w:r w:rsidR="00C8545E" w:rsidRPr="005625FF">
        <w:rPr>
          <w:sz w:val="24"/>
          <w:szCs w:val="24"/>
        </w:rPr>
        <w:t xml:space="preserve">úschovy střížků, </w:t>
      </w:r>
      <w:r w:rsidR="00733DFF" w:rsidRPr="005625FF">
        <w:rPr>
          <w:sz w:val="24"/>
          <w:szCs w:val="24"/>
        </w:rPr>
        <w:t>výroby</w:t>
      </w:r>
      <w:r w:rsidR="000935C5" w:rsidRPr="005625FF">
        <w:rPr>
          <w:sz w:val="24"/>
          <w:szCs w:val="24"/>
        </w:rPr>
        <w:t xml:space="preserve"> </w:t>
      </w:r>
      <w:r w:rsidR="007B5A50" w:rsidRPr="005625FF">
        <w:rPr>
          <w:sz w:val="24"/>
          <w:szCs w:val="24"/>
        </w:rPr>
        <w:t>mincí</w:t>
      </w:r>
      <w:r w:rsidR="000935C5" w:rsidRPr="005625FF">
        <w:rPr>
          <w:sz w:val="24"/>
          <w:szCs w:val="24"/>
        </w:rPr>
        <w:t xml:space="preserve"> </w:t>
      </w:r>
      <w:r w:rsidR="00C8545E" w:rsidRPr="005625FF">
        <w:rPr>
          <w:sz w:val="24"/>
          <w:szCs w:val="24"/>
        </w:rPr>
        <w:t xml:space="preserve">a nástrojů a jejich evidence. </w:t>
      </w:r>
      <w:r w:rsidR="004312D8" w:rsidRPr="005625FF">
        <w:rPr>
          <w:sz w:val="24"/>
          <w:szCs w:val="24"/>
        </w:rPr>
        <w:t xml:space="preserve">Ničení </w:t>
      </w:r>
      <w:r w:rsidR="00AE03AE" w:rsidRPr="005625FF">
        <w:rPr>
          <w:sz w:val="24"/>
          <w:szCs w:val="24"/>
        </w:rPr>
        <w:t>vadných ražeb a</w:t>
      </w:r>
      <w:r w:rsidRPr="005625FF">
        <w:rPr>
          <w:sz w:val="24"/>
          <w:szCs w:val="24"/>
        </w:rPr>
        <w:t> </w:t>
      </w:r>
      <w:r w:rsidR="004312D8" w:rsidRPr="005625FF">
        <w:rPr>
          <w:sz w:val="24"/>
          <w:szCs w:val="24"/>
        </w:rPr>
        <w:t xml:space="preserve">nástrojů je </w:t>
      </w:r>
      <w:r w:rsidR="002E578F" w:rsidRPr="005625FF">
        <w:rPr>
          <w:sz w:val="24"/>
          <w:szCs w:val="24"/>
        </w:rPr>
        <w:t>dodavatel</w:t>
      </w:r>
      <w:r w:rsidR="004312D8" w:rsidRPr="005625FF">
        <w:rPr>
          <w:sz w:val="24"/>
          <w:szCs w:val="24"/>
        </w:rPr>
        <w:t xml:space="preserve"> oprávněn prov</w:t>
      </w:r>
      <w:r w:rsidR="00C8545E" w:rsidRPr="005625FF">
        <w:rPr>
          <w:sz w:val="24"/>
          <w:szCs w:val="24"/>
        </w:rPr>
        <w:t xml:space="preserve">ádět pouze za účasti </w:t>
      </w:r>
      <w:r w:rsidR="002E578F" w:rsidRPr="005625FF">
        <w:rPr>
          <w:sz w:val="24"/>
          <w:szCs w:val="24"/>
        </w:rPr>
        <w:t>odběratel</w:t>
      </w:r>
      <w:r w:rsidR="000935C5" w:rsidRPr="005625FF">
        <w:rPr>
          <w:sz w:val="24"/>
          <w:szCs w:val="24"/>
        </w:rPr>
        <w:t>e</w:t>
      </w:r>
      <w:r w:rsidR="00C8545E" w:rsidRPr="005625FF">
        <w:rPr>
          <w:sz w:val="24"/>
          <w:szCs w:val="24"/>
        </w:rPr>
        <w:t>,</w:t>
      </w:r>
      <w:r w:rsidR="00DF212F" w:rsidRPr="005625FF">
        <w:rPr>
          <w:sz w:val="24"/>
          <w:szCs w:val="24"/>
        </w:rPr>
        <w:t xml:space="preserve"> </w:t>
      </w:r>
      <w:r w:rsidR="00C8545E" w:rsidRPr="005625FF">
        <w:rPr>
          <w:sz w:val="24"/>
          <w:szCs w:val="24"/>
        </w:rPr>
        <w:t>a to na své náklady.</w:t>
      </w:r>
      <w:r w:rsidRPr="005625FF">
        <w:rPr>
          <w:sz w:val="24"/>
          <w:szCs w:val="24"/>
        </w:rPr>
        <w:t xml:space="preserve"> </w:t>
      </w:r>
      <w:r w:rsidR="00C8545E" w:rsidRPr="005625FF">
        <w:rPr>
          <w:sz w:val="24"/>
          <w:szCs w:val="24"/>
        </w:rPr>
        <w:t>V případě zjištění nedostatků</w:t>
      </w:r>
      <w:r w:rsidR="008410D0" w:rsidRPr="005625FF">
        <w:rPr>
          <w:sz w:val="24"/>
          <w:szCs w:val="24"/>
        </w:rPr>
        <w:t xml:space="preserve"> při kontrole</w:t>
      </w:r>
      <w:r w:rsidR="00C8545E" w:rsidRPr="005625FF">
        <w:rPr>
          <w:sz w:val="24"/>
          <w:szCs w:val="24"/>
        </w:rPr>
        <w:t xml:space="preserve"> </w:t>
      </w:r>
      <w:r w:rsidR="009B7CE1" w:rsidRPr="005625FF">
        <w:rPr>
          <w:sz w:val="24"/>
          <w:szCs w:val="24"/>
        </w:rPr>
        <w:t xml:space="preserve">je </w:t>
      </w:r>
      <w:r w:rsidR="002E578F" w:rsidRPr="005625FF">
        <w:rPr>
          <w:sz w:val="24"/>
          <w:szCs w:val="24"/>
        </w:rPr>
        <w:t>dodavatel</w:t>
      </w:r>
      <w:r w:rsidR="009B7CE1" w:rsidRPr="00A26188">
        <w:rPr>
          <w:sz w:val="24"/>
          <w:szCs w:val="24"/>
        </w:rPr>
        <w:t xml:space="preserve"> povinen zajistit jejich odstranění ve</w:t>
      </w:r>
      <w:r w:rsidR="000935C5" w:rsidRPr="00A26188">
        <w:rPr>
          <w:sz w:val="24"/>
          <w:szCs w:val="24"/>
        </w:rPr>
        <w:t> </w:t>
      </w:r>
      <w:r w:rsidR="009B7CE1" w:rsidRPr="00A26188">
        <w:rPr>
          <w:sz w:val="24"/>
          <w:szCs w:val="24"/>
        </w:rPr>
        <w:t xml:space="preserve">lhůtě stanovené </w:t>
      </w:r>
      <w:r w:rsidR="002E578F" w:rsidRPr="00A26188">
        <w:rPr>
          <w:sz w:val="24"/>
          <w:szCs w:val="24"/>
        </w:rPr>
        <w:t>odběratel</w:t>
      </w:r>
      <w:r w:rsidR="009B7CE1" w:rsidRPr="00A26188">
        <w:rPr>
          <w:sz w:val="24"/>
          <w:szCs w:val="24"/>
        </w:rPr>
        <w:t xml:space="preserve">em; </w:t>
      </w:r>
      <w:r w:rsidR="00C8545E" w:rsidRPr="00A26188">
        <w:rPr>
          <w:sz w:val="24"/>
          <w:szCs w:val="24"/>
        </w:rPr>
        <w:t xml:space="preserve">pokud </w:t>
      </w:r>
      <w:r w:rsidR="002E578F" w:rsidRPr="00A26188">
        <w:rPr>
          <w:sz w:val="24"/>
          <w:szCs w:val="24"/>
        </w:rPr>
        <w:t>dodavatel</w:t>
      </w:r>
      <w:r w:rsidR="00C8545E" w:rsidRPr="00A26188">
        <w:rPr>
          <w:sz w:val="24"/>
          <w:szCs w:val="24"/>
        </w:rPr>
        <w:t xml:space="preserve"> </w:t>
      </w:r>
      <w:r w:rsidR="009B7CE1" w:rsidRPr="00A26188">
        <w:rPr>
          <w:sz w:val="24"/>
          <w:szCs w:val="24"/>
        </w:rPr>
        <w:t xml:space="preserve">nedostatky neodstraní </w:t>
      </w:r>
      <w:r w:rsidR="009B7CE1" w:rsidRPr="00032F7A">
        <w:rPr>
          <w:sz w:val="24"/>
          <w:szCs w:val="24"/>
        </w:rPr>
        <w:t>v určené lhůtě</w:t>
      </w:r>
      <w:r w:rsidR="007A242B">
        <w:rPr>
          <w:sz w:val="24"/>
          <w:szCs w:val="24"/>
        </w:rPr>
        <w:t>, ne kratší než 7</w:t>
      </w:r>
      <w:r w:rsidR="00E5582E">
        <w:rPr>
          <w:sz w:val="24"/>
          <w:szCs w:val="24"/>
        </w:rPr>
        <w:t xml:space="preserve"> dnů od</w:t>
      </w:r>
      <w:r w:rsidR="007B5A50">
        <w:rPr>
          <w:sz w:val="24"/>
          <w:szCs w:val="24"/>
        </w:rPr>
        <w:t> </w:t>
      </w:r>
      <w:r w:rsidR="00E5582E">
        <w:rPr>
          <w:sz w:val="24"/>
          <w:szCs w:val="24"/>
        </w:rPr>
        <w:t>oznámení nedostatků odběratelem</w:t>
      </w:r>
      <w:r w:rsidR="00C8545E" w:rsidRPr="00A26188">
        <w:rPr>
          <w:sz w:val="24"/>
          <w:szCs w:val="24"/>
        </w:rPr>
        <w:t xml:space="preserve">, je </w:t>
      </w:r>
      <w:r w:rsidR="002E578F" w:rsidRPr="00A26188">
        <w:rPr>
          <w:sz w:val="24"/>
          <w:szCs w:val="24"/>
        </w:rPr>
        <w:t>odběratel</w:t>
      </w:r>
      <w:r w:rsidR="00C8545E" w:rsidRPr="00A26188">
        <w:rPr>
          <w:sz w:val="24"/>
          <w:szCs w:val="24"/>
        </w:rPr>
        <w:t xml:space="preserve"> oprávněn od smlouvy odstoupit.</w:t>
      </w:r>
    </w:p>
    <w:p w14:paraId="52E86A7B" w14:textId="440AFF9E" w:rsidR="00201A29" w:rsidRDefault="008851E4" w:rsidP="00213100">
      <w:pPr>
        <w:pStyle w:val="Textpoznpodarou"/>
        <w:widowControl w:val="0"/>
        <w:numPr>
          <w:ilvl w:val="0"/>
          <w:numId w:val="8"/>
        </w:numPr>
        <w:spacing w:before="120"/>
        <w:jc w:val="both"/>
        <w:rPr>
          <w:sz w:val="24"/>
          <w:szCs w:val="24"/>
        </w:rPr>
      </w:pPr>
      <w:r w:rsidRPr="00E45361">
        <w:rPr>
          <w:sz w:val="24"/>
          <w:szCs w:val="24"/>
          <w:highlight w:val="cyan"/>
        </w:rPr>
        <w:t xml:space="preserve">Dodavatel dodá odběrateli </w:t>
      </w:r>
      <w:r w:rsidR="00C73262" w:rsidRPr="00E45361">
        <w:rPr>
          <w:sz w:val="24"/>
          <w:szCs w:val="24"/>
          <w:highlight w:val="cyan"/>
        </w:rPr>
        <w:t xml:space="preserve">5 </w:t>
      </w:r>
      <w:r w:rsidRPr="00E45361">
        <w:rPr>
          <w:sz w:val="24"/>
          <w:szCs w:val="24"/>
          <w:highlight w:val="cyan"/>
        </w:rPr>
        <w:t>kusů autorských odražků</w:t>
      </w:r>
      <w:r w:rsidR="00CC7657" w:rsidRPr="00E45361">
        <w:rPr>
          <w:sz w:val="24"/>
          <w:szCs w:val="24"/>
          <w:highlight w:val="cyan"/>
        </w:rPr>
        <w:t xml:space="preserve"> lícní strany a </w:t>
      </w:r>
      <w:r w:rsidR="00C73262" w:rsidRPr="00E45361">
        <w:rPr>
          <w:sz w:val="24"/>
          <w:szCs w:val="24"/>
          <w:highlight w:val="cyan"/>
        </w:rPr>
        <w:t xml:space="preserve">5 </w:t>
      </w:r>
      <w:r w:rsidR="00CC7657" w:rsidRPr="00E45361">
        <w:rPr>
          <w:sz w:val="24"/>
          <w:szCs w:val="24"/>
          <w:highlight w:val="cyan"/>
        </w:rPr>
        <w:t>kusů autorských odražků rubové strany</w:t>
      </w:r>
      <w:r w:rsidRPr="00E45361">
        <w:rPr>
          <w:sz w:val="24"/>
          <w:szCs w:val="24"/>
          <w:highlight w:val="cyan"/>
        </w:rPr>
        <w:t xml:space="preserve">. </w:t>
      </w:r>
      <w:r w:rsidR="00201A29" w:rsidRPr="00E45361">
        <w:rPr>
          <w:sz w:val="24"/>
          <w:szCs w:val="24"/>
          <w:highlight w:val="cyan"/>
        </w:rPr>
        <w:t>Kovy na výrobu autorských odražků a nástrojů pro zhotovení otisků mince na katalogovou kartu si dodavatel zajišťuje sám, jejich cena je zahrnuta v ceně za</w:t>
      </w:r>
      <w:r w:rsidR="00213100" w:rsidRPr="00E45361">
        <w:rPr>
          <w:sz w:val="24"/>
          <w:szCs w:val="24"/>
          <w:highlight w:val="cyan"/>
        </w:rPr>
        <w:t> </w:t>
      </w:r>
      <w:r w:rsidR="00201A29" w:rsidRPr="00E45361">
        <w:rPr>
          <w:sz w:val="24"/>
          <w:szCs w:val="24"/>
          <w:highlight w:val="cyan"/>
        </w:rPr>
        <w:t>výrobu autorských odražků a nástrojů pro zhotovení otisků.</w:t>
      </w:r>
    </w:p>
    <w:p w14:paraId="4E80C38C" w14:textId="79AF46C0" w:rsidR="00370E8E" w:rsidRPr="00370E8E" w:rsidRDefault="00370E8E" w:rsidP="00213100">
      <w:pPr>
        <w:pStyle w:val="Textpoznpodarou"/>
        <w:widowControl w:val="0"/>
        <w:numPr>
          <w:ilvl w:val="0"/>
          <w:numId w:val="8"/>
        </w:numPr>
        <w:spacing w:before="120"/>
        <w:jc w:val="both"/>
        <w:rPr>
          <w:sz w:val="24"/>
          <w:szCs w:val="24"/>
          <w:highlight w:val="cyan"/>
        </w:rPr>
      </w:pPr>
      <w:r w:rsidRPr="00370E8E">
        <w:rPr>
          <w:sz w:val="24"/>
          <w:szCs w:val="24"/>
          <w:highlight w:val="cyan"/>
        </w:rPr>
        <w:t xml:space="preserve">V rámci celkového množství mincí, za stejných podmínek a za stejnou cenu, vyrobí a dodá dodavatel odběrateli 25 kusů </w:t>
      </w:r>
      <w:r w:rsidR="005F42F0">
        <w:rPr>
          <w:sz w:val="24"/>
          <w:szCs w:val="24"/>
          <w:highlight w:val="cyan"/>
        </w:rPr>
        <w:t>m</w:t>
      </w:r>
      <w:r w:rsidR="00BA5A5E">
        <w:rPr>
          <w:sz w:val="24"/>
          <w:szCs w:val="24"/>
          <w:highlight w:val="cyan"/>
        </w:rPr>
        <w:t>incí</w:t>
      </w:r>
      <w:r w:rsidRPr="00370E8E">
        <w:rPr>
          <w:sz w:val="24"/>
          <w:szCs w:val="24"/>
          <w:highlight w:val="cyan"/>
        </w:rPr>
        <w:t xml:space="preserve"> s reliéfním nápisem SPECIMEN na lícní straně.</w:t>
      </w:r>
    </w:p>
    <w:p w14:paraId="1F76BCDE" w14:textId="7FD4C933" w:rsidR="00516EB7" w:rsidRPr="00A26188" w:rsidRDefault="00516EB7" w:rsidP="00213100">
      <w:pPr>
        <w:widowControl w:val="0"/>
        <w:numPr>
          <w:ilvl w:val="0"/>
          <w:numId w:val="8"/>
        </w:numPr>
        <w:spacing w:before="120"/>
        <w:ind w:left="357" w:hanging="357"/>
        <w:jc w:val="both"/>
        <w:rPr>
          <w:rFonts w:ascii="Times New Roman" w:hAnsi="Times New Roman"/>
          <w:sz w:val="24"/>
          <w:szCs w:val="24"/>
        </w:rPr>
      </w:pPr>
      <w:r w:rsidRPr="00A26188">
        <w:rPr>
          <w:rFonts w:ascii="Times New Roman" w:hAnsi="Times New Roman"/>
          <w:sz w:val="24"/>
        </w:rPr>
        <w:t>Modely, razidla</w:t>
      </w:r>
      <w:r w:rsidR="00AC4CA9" w:rsidRPr="00A26188">
        <w:rPr>
          <w:rFonts w:ascii="Times New Roman" w:hAnsi="Times New Roman"/>
          <w:sz w:val="24"/>
        </w:rPr>
        <w:t xml:space="preserve"> a</w:t>
      </w:r>
      <w:r w:rsidRPr="00A26188">
        <w:rPr>
          <w:rFonts w:ascii="Times New Roman" w:hAnsi="Times New Roman"/>
          <w:sz w:val="24"/>
        </w:rPr>
        <w:t xml:space="preserve"> další nástroje nesmí dodavatel použít bez písemného souhlasu o</w:t>
      </w:r>
      <w:r w:rsidRPr="00A26188">
        <w:rPr>
          <w:rFonts w:ascii="Times New Roman" w:hAnsi="Times New Roman"/>
          <w:sz w:val="24"/>
          <w:szCs w:val="24"/>
        </w:rPr>
        <w:t>dběrate</w:t>
      </w:r>
      <w:r w:rsidR="00616669" w:rsidRPr="00A26188">
        <w:rPr>
          <w:rFonts w:ascii="Times New Roman" w:hAnsi="Times New Roman"/>
          <w:sz w:val="24"/>
          <w:szCs w:val="24"/>
        </w:rPr>
        <w:t xml:space="preserve">le pro jiný účel než na ražbu </w:t>
      </w:r>
      <w:r w:rsidR="00F43E4A">
        <w:rPr>
          <w:rFonts w:ascii="Times New Roman" w:hAnsi="Times New Roman"/>
          <w:sz w:val="24"/>
          <w:szCs w:val="24"/>
        </w:rPr>
        <w:t>mincí</w:t>
      </w:r>
      <w:r w:rsidRPr="00A26188">
        <w:rPr>
          <w:rFonts w:ascii="Times New Roman" w:hAnsi="Times New Roman"/>
          <w:sz w:val="24"/>
          <w:szCs w:val="24"/>
        </w:rPr>
        <w:t>.</w:t>
      </w:r>
    </w:p>
    <w:p w14:paraId="2938641F" w14:textId="658581DB" w:rsidR="00F74C83" w:rsidRPr="009E66C6" w:rsidRDefault="00CE3F32" w:rsidP="00213100">
      <w:pPr>
        <w:widowControl w:val="0"/>
        <w:numPr>
          <w:ilvl w:val="0"/>
          <w:numId w:val="8"/>
        </w:numPr>
        <w:spacing w:before="120"/>
        <w:jc w:val="both"/>
        <w:rPr>
          <w:rFonts w:ascii="Times New Roman" w:hAnsi="Times New Roman"/>
          <w:sz w:val="24"/>
          <w:szCs w:val="24"/>
        </w:rPr>
      </w:pPr>
      <w:r w:rsidRPr="00A26188">
        <w:rPr>
          <w:rFonts w:ascii="Times New Roman" w:hAnsi="Times New Roman"/>
          <w:sz w:val="24"/>
          <w:szCs w:val="24"/>
        </w:rPr>
        <w:t>V</w:t>
      </w:r>
      <w:r w:rsidR="00F74C83" w:rsidRPr="00A26188">
        <w:rPr>
          <w:rFonts w:ascii="Times New Roman" w:hAnsi="Times New Roman"/>
          <w:sz w:val="24"/>
          <w:szCs w:val="24"/>
        </w:rPr>
        <w:t>eškeré</w:t>
      </w:r>
      <w:r w:rsidR="007D6545" w:rsidRPr="00A26188">
        <w:rPr>
          <w:rFonts w:ascii="Times New Roman" w:hAnsi="Times New Roman"/>
          <w:sz w:val="24"/>
          <w:szCs w:val="24"/>
        </w:rPr>
        <w:t xml:space="preserve"> z</w:t>
      </w:r>
      <w:r w:rsidR="00F74C83" w:rsidRPr="00A26188">
        <w:rPr>
          <w:rFonts w:ascii="Times New Roman" w:hAnsi="Times New Roman"/>
          <w:sz w:val="24"/>
          <w:szCs w:val="24"/>
        </w:rPr>
        <w:t xml:space="preserve">áznamy </w:t>
      </w:r>
      <w:r w:rsidR="007D6545" w:rsidRPr="00A26188">
        <w:rPr>
          <w:rFonts w:ascii="Times New Roman" w:hAnsi="Times New Roman"/>
          <w:sz w:val="24"/>
          <w:szCs w:val="24"/>
        </w:rPr>
        <w:t>související s výrobou minc</w:t>
      </w:r>
      <w:r w:rsidR="006B0E03">
        <w:rPr>
          <w:rFonts w:ascii="Times New Roman" w:hAnsi="Times New Roman"/>
          <w:sz w:val="24"/>
          <w:szCs w:val="24"/>
        </w:rPr>
        <w:t>í</w:t>
      </w:r>
      <w:r w:rsidR="007D6545" w:rsidRPr="00A26188">
        <w:rPr>
          <w:rFonts w:ascii="Times New Roman" w:hAnsi="Times New Roman"/>
          <w:sz w:val="24"/>
          <w:szCs w:val="24"/>
        </w:rPr>
        <w:t xml:space="preserve"> </w:t>
      </w:r>
      <w:r w:rsidR="00F74C83" w:rsidRPr="00A26188">
        <w:rPr>
          <w:rFonts w:ascii="Times New Roman" w:hAnsi="Times New Roman"/>
          <w:sz w:val="24"/>
          <w:szCs w:val="24"/>
        </w:rPr>
        <w:t>je dodavatel povinen archivovat nejméně po</w:t>
      </w:r>
      <w:r w:rsidR="002D3598">
        <w:rPr>
          <w:rFonts w:ascii="Times New Roman" w:hAnsi="Times New Roman"/>
          <w:sz w:val="24"/>
          <w:szCs w:val="24"/>
        </w:rPr>
        <w:t> </w:t>
      </w:r>
      <w:r w:rsidR="00F74C83" w:rsidRPr="00A26188">
        <w:rPr>
          <w:rFonts w:ascii="Times New Roman" w:hAnsi="Times New Roman"/>
          <w:sz w:val="24"/>
          <w:szCs w:val="24"/>
        </w:rPr>
        <w:t xml:space="preserve">dobu 10 let od vzniku každého dokumentu. Po uplynutí archivační doby je dodavatel </w:t>
      </w:r>
      <w:r w:rsidR="00F74C83" w:rsidRPr="00A26188">
        <w:rPr>
          <w:rFonts w:ascii="Times New Roman" w:hAnsi="Times New Roman"/>
          <w:sz w:val="24"/>
          <w:szCs w:val="24"/>
        </w:rPr>
        <w:lastRenderedPageBreak/>
        <w:t>povinen dokumenty před </w:t>
      </w:r>
      <w:r w:rsidR="00F74C83" w:rsidRPr="009E66C6">
        <w:rPr>
          <w:rFonts w:ascii="Times New Roman" w:hAnsi="Times New Roman"/>
          <w:sz w:val="24"/>
          <w:szCs w:val="24"/>
        </w:rPr>
        <w:t>jejich skartací nabídnout odběrateli.</w:t>
      </w:r>
    </w:p>
    <w:p w14:paraId="7365BA12" w14:textId="77777777" w:rsidR="00E37D92" w:rsidRPr="006B0E03" w:rsidRDefault="009005A0" w:rsidP="00476D92">
      <w:pPr>
        <w:widowControl w:val="0"/>
        <w:numPr>
          <w:ilvl w:val="0"/>
          <w:numId w:val="8"/>
        </w:numPr>
        <w:spacing w:before="120"/>
        <w:ind w:left="357" w:hanging="357"/>
        <w:jc w:val="both"/>
        <w:rPr>
          <w:rFonts w:ascii="Times New Roman" w:hAnsi="Times New Roman"/>
          <w:sz w:val="24"/>
          <w:szCs w:val="24"/>
        </w:rPr>
      </w:pPr>
      <w:r w:rsidRPr="009E66C6">
        <w:rPr>
          <w:rFonts w:ascii="Times New Roman" w:hAnsi="Times New Roman"/>
          <w:sz w:val="24"/>
          <w:szCs w:val="24"/>
        </w:rPr>
        <w:t>P</w:t>
      </w:r>
      <w:r w:rsidR="00C828F5" w:rsidRPr="009E66C6">
        <w:rPr>
          <w:rFonts w:ascii="Times New Roman" w:hAnsi="Times New Roman"/>
          <w:sz w:val="24"/>
          <w:szCs w:val="24"/>
        </w:rPr>
        <w:t>o</w:t>
      </w:r>
      <w:r w:rsidR="00142562" w:rsidRPr="009E66C6">
        <w:rPr>
          <w:rFonts w:ascii="Times New Roman" w:hAnsi="Times New Roman"/>
          <w:sz w:val="24"/>
          <w:szCs w:val="24"/>
        </w:rPr>
        <w:t> </w:t>
      </w:r>
      <w:r w:rsidR="00C828F5" w:rsidRPr="009E66C6">
        <w:rPr>
          <w:rFonts w:ascii="Times New Roman" w:hAnsi="Times New Roman"/>
          <w:sz w:val="24"/>
          <w:szCs w:val="24"/>
        </w:rPr>
        <w:t xml:space="preserve">skončení </w:t>
      </w:r>
      <w:r w:rsidR="00C828F5" w:rsidRPr="006B0E03">
        <w:rPr>
          <w:rFonts w:ascii="Times New Roman" w:hAnsi="Times New Roman"/>
          <w:sz w:val="24"/>
          <w:szCs w:val="24"/>
        </w:rPr>
        <w:t>výrob</w:t>
      </w:r>
      <w:r w:rsidRPr="006B0E03">
        <w:rPr>
          <w:rFonts w:ascii="Times New Roman" w:hAnsi="Times New Roman"/>
          <w:sz w:val="24"/>
          <w:szCs w:val="24"/>
        </w:rPr>
        <w:t xml:space="preserve">y část nástrojů předá </w:t>
      </w:r>
      <w:r w:rsidR="002E578F" w:rsidRPr="006B0E03">
        <w:rPr>
          <w:rFonts w:ascii="Times New Roman" w:hAnsi="Times New Roman"/>
          <w:sz w:val="24"/>
          <w:szCs w:val="24"/>
        </w:rPr>
        <w:t>dodavatel</w:t>
      </w:r>
      <w:r w:rsidRPr="006B0E03">
        <w:rPr>
          <w:rFonts w:ascii="Times New Roman" w:hAnsi="Times New Roman"/>
          <w:sz w:val="24"/>
          <w:szCs w:val="24"/>
        </w:rPr>
        <w:t xml:space="preserve"> </w:t>
      </w:r>
      <w:r w:rsidR="002E578F" w:rsidRPr="006B0E03">
        <w:rPr>
          <w:rFonts w:ascii="Times New Roman" w:hAnsi="Times New Roman"/>
          <w:sz w:val="24"/>
          <w:szCs w:val="24"/>
        </w:rPr>
        <w:t>odběratel</w:t>
      </w:r>
      <w:r w:rsidR="002355F1" w:rsidRPr="006B0E03">
        <w:rPr>
          <w:rFonts w:ascii="Times New Roman" w:hAnsi="Times New Roman"/>
          <w:sz w:val="24"/>
          <w:szCs w:val="24"/>
        </w:rPr>
        <w:t xml:space="preserve">i </w:t>
      </w:r>
      <w:r w:rsidR="00C828F5" w:rsidRPr="006B0E03">
        <w:rPr>
          <w:rFonts w:ascii="Times New Roman" w:hAnsi="Times New Roman"/>
          <w:sz w:val="24"/>
          <w:szCs w:val="24"/>
        </w:rPr>
        <w:t>j</w:t>
      </w:r>
      <w:r w:rsidR="002724F7" w:rsidRPr="006B0E03">
        <w:rPr>
          <w:rFonts w:ascii="Times New Roman" w:hAnsi="Times New Roman"/>
          <w:sz w:val="24"/>
          <w:szCs w:val="24"/>
        </w:rPr>
        <w:t>ako součást dokumentace, u </w:t>
      </w:r>
      <w:r w:rsidR="00C828F5" w:rsidRPr="006B0E03">
        <w:rPr>
          <w:rFonts w:ascii="Times New Roman" w:hAnsi="Times New Roman"/>
          <w:sz w:val="24"/>
          <w:szCs w:val="24"/>
        </w:rPr>
        <w:t>zb</w:t>
      </w:r>
      <w:r w:rsidRPr="006B0E03">
        <w:rPr>
          <w:rFonts w:ascii="Times New Roman" w:hAnsi="Times New Roman"/>
          <w:sz w:val="24"/>
          <w:szCs w:val="24"/>
        </w:rPr>
        <w:t xml:space="preserve">ývající části zajistí </w:t>
      </w:r>
      <w:r w:rsidR="002E578F" w:rsidRPr="006B0E03">
        <w:rPr>
          <w:rFonts w:ascii="Times New Roman" w:hAnsi="Times New Roman"/>
          <w:sz w:val="24"/>
          <w:szCs w:val="24"/>
        </w:rPr>
        <w:t>dodavatel</w:t>
      </w:r>
      <w:r w:rsidR="002355F1" w:rsidRPr="006B0E03">
        <w:rPr>
          <w:rFonts w:ascii="Times New Roman" w:hAnsi="Times New Roman"/>
          <w:sz w:val="24"/>
          <w:szCs w:val="24"/>
        </w:rPr>
        <w:t xml:space="preserve"> </w:t>
      </w:r>
      <w:r w:rsidR="00C828F5" w:rsidRPr="006B0E03">
        <w:rPr>
          <w:rFonts w:ascii="Times New Roman" w:hAnsi="Times New Roman"/>
          <w:sz w:val="24"/>
          <w:szCs w:val="24"/>
        </w:rPr>
        <w:t>na své náklady jejich zničení za</w:t>
      </w:r>
      <w:r w:rsidR="00142562" w:rsidRPr="006B0E03">
        <w:rPr>
          <w:rFonts w:ascii="Times New Roman" w:hAnsi="Times New Roman"/>
          <w:sz w:val="24"/>
          <w:szCs w:val="24"/>
        </w:rPr>
        <w:t> </w:t>
      </w:r>
      <w:r w:rsidR="00C828F5" w:rsidRPr="006B0E03">
        <w:rPr>
          <w:rFonts w:ascii="Times New Roman" w:hAnsi="Times New Roman"/>
          <w:sz w:val="24"/>
          <w:szCs w:val="24"/>
        </w:rPr>
        <w:t>př</w:t>
      </w:r>
      <w:r w:rsidR="002724F7" w:rsidRPr="006B0E03">
        <w:rPr>
          <w:rFonts w:ascii="Times New Roman" w:hAnsi="Times New Roman"/>
          <w:sz w:val="24"/>
          <w:szCs w:val="24"/>
        </w:rPr>
        <w:t xml:space="preserve">ítomnosti </w:t>
      </w:r>
      <w:r w:rsidR="002E578F" w:rsidRPr="006B0E03">
        <w:rPr>
          <w:rFonts w:ascii="Times New Roman" w:hAnsi="Times New Roman"/>
          <w:sz w:val="24"/>
          <w:szCs w:val="24"/>
        </w:rPr>
        <w:t>odběratel</w:t>
      </w:r>
      <w:r w:rsidR="007F4B93" w:rsidRPr="006B0E03">
        <w:rPr>
          <w:rFonts w:ascii="Times New Roman" w:hAnsi="Times New Roman"/>
          <w:sz w:val="24"/>
          <w:szCs w:val="24"/>
        </w:rPr>
        <w:t xml:space="preserve">e </w:t>
      </w:r>
      <w:r w:rsidRPr="006B0E03">
        <w:rPr>
          <w:rFonts w:ascii="Times New Roman" w:hAnsi="Times New Roman"/>
          <w:sz w:val="24"/>
          <w:szCs w:val="24"/>
        </w:rPr>
        <w:t xml:space="preserve">(co bude předáno </w:t>
      </w:r>
      <w:r w:rsidR="002E578F" w:rsidRPr="006B0E03">
        <w:rPr>
          <w:rFonts w:ascii="Times New Roman" w:hAnsi="Times New Roman"/>
          <w:sz w:val="24"/>
          <w:szCs w:val="24"/>
        </w:rPr>
        <w:t>odběratel</w:t>
      </w:r>
      <w:r w:rsidR="002355F1" w:rsidRPr="006B0E03">
        <w:rPr>
          <w:rFonts w:ascii="Times New Roman" w:hAnsi="Times New Roman"/>
          <w:sz w:val="24"/>
          <w:szCs w:val="24"/>
        </w:rPr>
        <w:t xml:space="preserve">i </w:t>
      </w:r>
      <w:r w:rsidR="00C828F5" w:rsidRPr="006B0E03">
        <w:rPr>
          <w:rFonts w:ascii="Times New Roman" w:hAnsi="Times New Roman"/>
          <w:sz w:val="24"/>
          <w:szCs w:val="24"/>
        </w:rPr>
        <w:t xml:space="preserve">a co bude zničeno, určí </w:t>
      </w:r>
      <w:r w:rsidR="002E578F" w:rsidRPr="006B0E03">
        <w:rPr>
          <w:rFonts w:ascii="Times New Roman" w:hAnsi="Times New Roman"/>
          <w:sz w:val="24"/>
          <w:szCs w:val="24"/>
        </w:rPr>
        <w:t>odběratel</w:t>
      </w:r>
      <w:r w:rsidR="00C828F5" w:rsidRPr="006B0E03">
        <w:rPr>
          <w:rFonts w:ascii="Times New Roman" w:hAnsi="Times New Roman"/>
          <w:sz w:val="24"/>
          <w:szCs w:val="24"/>
        </w:rPr>
        <w:t>)</w:t>
      </w:r>
      <w:r w:rsidR="00075F12" w:rsidRPr="006B0E03">
        <w:rPr>
          <w:rFonts w:ascii="Times New Roman" w:hAnsi="Times New Roman"/>
          <w:sz w:val="24"/>
          <w:szCs w:val="24"/>
        </w:rPr>
        <w:t xml:space="preserve"> ve lhůtě stanovené odběratelem</w:t>
      </w:r>
      <w:r w:rsidR="00C828F5" w:rsidRPr="006B0E03">
        <w:rPr>
          <w:rFonts w:ascii="Times New Roman" w:hAnsi="Times New Roman"/>
          <w:sz w:val="24"/>
          <w:szCs w:val="24"/>
        </w:rPr>
        <w:t>.</w:t>
      </w:r>
    </w:p>
    <w:p w14:paraId="20A04950" w14:textId="62BD297F" w:rsidR="00A24F54" w:rsidRPr="006B0E03" w:rsidRDefault="00A24F54" w:rsidP="00D566FD">
      <w:pPr>
        <w:widowControl w:val="0"/>
        <w:numPr>
          <w:ilvl w:val="0"/>
          <w:numId w:val="8"/>
        </w:numPr>
        <w:spacing w:before="120"/>
        <w:ind w:left="357" w:hanging="357"/>
        <w:jc w:val="both"/>
        <w:rPr>
          <w:rFonts w:ascii="Times New Roman" w:hAnsi="Times New Roman"/>
          <w:sz w:val="24"/>
          <w:szCs w:val="24"/>
        </w:rPr>
      </w:pPr>
      <w:r w:rsidRPr="006B0E03">
        <w:rPr>
          <w:rFonts w:ascii="Times New Roman" w:hAnsi="Times New Roman"/>
          <w:sz w:val="24"/>
          <w:szCs w:val="24"/>
        </w:rPr>
        <w:t xml:space="preserve">Při ukončení této smlouvy vrátí </w:t>
      </w:r>
      <w:r w:rsidR="002E578F" w:rsidRPr="006B0E03">
        <w:rPr>
          <w:rFonts w:ascii="Times New Roman" w:hAnsi="Times New Roman"/>
          <w:sz w:val="24"/>
          <w:szCs w:val="24"/>
        </w:rPr>
        <w:t>dodavatel</w:t>
      </w:r>
      <w:r w:rsidRPr="006B0E03">
        <w:rPr>
          <w:rFonts w:ascii="Times New Roman" w:hAnsi="Times New Roman"/>
          <w:sz w:val="24"/>
          <w:szCs w:val="24"/>
        </w:rPr>
        <w:t xml:space="preserve"> </w:t>
      </w:r>
      <w:r w:rsidR="002E578F" w:rsidRPr="006B0E03">
        <w:rPr>
          <w:rFonts w:ascii="Times New Roman" w:hAnsi="Times New Roman"/>
          <w:sz w:val="24"/>
          <w:szCs w:val="24"/>
        </w:rPr>
        <w:t>odběratel</w:t>
      </w:r>
      <w:r w:rsidRPr="006B0E03">
        <w:rPr>
          <w:rFonts w:ascii="Times New Roman" w:hAnsi="Times New Roman"/>
          <w:sz w:val="24"/>
          <w:szCs w:val="24"/>
        </w:rPr>
        <w:t xml:space="preserve">i vše, co je majetkem </w:t>
      </w:r>
      <w:r w:rsidR="002E578F" w:rsidRPr="006B0E03">
        <w:rPr>
          <w:rFonts w:ascii="Times New Roman" w:hAnsi="Times New Roman"/>
          <w:sz w:val="24"/>
          <w:szCs w:val="24"/>
        </w:rPr>
        <w:t>odběratel</w:t>
      </w:r>
      <w:r w:rsidR="007F4B93" w:rsidRPr="006B0E03">
        <w:rPr>
          <w:rFonts w:ascii="Times New Roman" w:hAnsi="Times New Roman"/>
          <w:sz w:val="24"/>
          <w:szCs w:val="24"/>
        </w:rPr>
        <w:t>e</w:t>
      </w:r>
      <w:r w:rsidRPr="006B0E03">
        <w:rPr>
          <w:rFonts w:ascii="Times New Roman" w:hAnsi="Times New Roman"/>
          <w:sz w:val="24"/>
          <w:szCs w:val="24"/>
        </w:rPr>
        <w:t>, a</w:t>
      </w:r>
      <w:r w:rsidR="00EA48B9" w:rsidRPr="006B0E03">
        <w:rPr>
          <w:rFonts w:ascii="Times New Roman" w:hAnsi="Times New Roman"/>
          <w:sz w:val="24"/>
          <w:szCs w:val="24"/>
        </w:rPr>
        <w:t> </w:t>
      </w:r>
      <w:r w:rsidRPr="006B0E03">
        <w:rPr>
          <w:rFonts w:ascii="Times New Roman" w:hAnsi="Times New Roman"/>
          <w:sz w:val="24"/>
          <w:szCs w:val="24"/>
        </w:rPr>
        <w:t>to</w:t>
      </w:r>
      <w:r w:rsidR="00EA48B9" w:rsidRPr="006B0E03">
        <w:rPr>
          <w:rFonts w:ascii="Times New Roman" w:hAnsi="Times New Roman"/>
          <w:sz w:val="24"/>
          <w:szCs w:val="24"/>
        </w:rPr>
        <w:t> </w:t>
      </w:r>
      <w:r w:rsidRPr="006B0E03">
        <w:rPr>
          <w:rFonts w:ascii="Times New Roman" w:hAnsi="Times New Roman"/>
          <w:sz w:val="24"/>
          <w:szCs w:val="24"/>
        </w:rPr>
        <w:t>ve</w:t>
      </w:r>
      <w:r w:rsidR="009E66C6" w:rsidRPr="006B0E03">
        <w:rPr>
          <w:rFonts w:ascii="Times New Roman" w:hAnsi="Times New Roman"/>
          <w:sz w:val="24"/>
          <w:szCs w:val="24"/>
        </w:rPr>
        <w:t> </w:t>
      </w:r>
      <w:r w:rsidRPr="006B0E03">
        <w:rPr>
          <w:rFonts w:ascii="Times New Roman" w:hAnsi="Times New Roman"/>
          <w:sz w:val="24"/>
          <w:szCs w:val="24"/>
        </w:rPr>
        <w:t xml:space="preserve">lhůtě stanovené </w:t>
      </w:r>
      <w:r w:rsidR="002E578F" w:rsidRPr="006B0E03">
        <w:rPr>
          <w:rFonts w:ascii="Times New Roman" w:hAnsi="Times New Roman"/>
          <w:sz w:val="24"/>
          <w:szCs w:val="24"/>
        </w:rPr>
        <w:t>odběratel</w:t>
      </w:r>
      <w:r w:rsidR="00934941" w:rsidRPr="006B0E03">
        <w:rPr>
          <w:rFonts w:ascii="Times New Roman" w:hAnsi="Times New Roman"/>
          <w:sz w:val="24"/>
          <w:szCs w:val="24"/>
        </w:rPr>
        <w:t>em.</w:t>
      </w:r>
    </w:p>
    <w:p w14:paraId="402956CF" w14:textId="5A61AE11" w:rsidR="00EA48B9" w:rsidRPr="009E66C6" w:rsidRDefault="00EA48B9" w:rsidP="00476D92">
      <w:pPr>
        <w:widowControl w:val="0"/>
        <w:numPr>
          <w:ilvl w:val="0"/>
          <w:numId w:val="8"/>
        </w:numPr>
        <w:spacing w:before="120"/>
        <w:ind w:left="357" w:hanging="357"/>
        <w:jc w:val="both"/>
        <w:rPr>
          <w:rFonts w:ascii="Times New Roman" w:hAnsi="Times New Roman"/>
          <w:sz w:val="24"/>
          <w:szCs w:val="24"/>
        </w:rPr>
      </w:pPr>
      <w:r w:rsidRPr="006B0E03">
        <w:rPr>
          <w:rFonts w:ascii="Times New Roman" w:hAnsi="Times New Roman"/>
          <w:sz w:val="24"/>
          <w:szCs w:val="24"/>
        </w:rPr>
        <w:t xml:space="preserve">Smluvní strany si do </w:t>
      </w:r>
      <w:r w:rsidR="00E5582E" w:rsidRPr="006B0E03">
        <w:rPr>
          <w:rFonts w:ascii="Times New Roman" w:hAnsi="Times New Roman"/>
          <w:sz w:val="24"/>
          <w:szCs w:val="24"/>
        </w:rPr>
        <w:t xml:space="preserve">3 pracovních </w:t>
      </w:r>
      <w:r w:rsidRPr="006B0E03">
        <w:rPr>
          <w:rFonts w:ascii="Times New Roman" w:hAnsi="Times New Roman"/>
          <w:sz w:val="24"/>
          <w:szCs w:val="24"/>
        </w:rPr>
        <w:t>dnů ode dne uzavření smlouvy vymění seznamy pověřených osob, včetně kontaktních údajů všech poddodavatelů dodavatele.</w:t>
      </w:r>
      <w:r w:rsidR="008641CF" w:rsidRPr="006B0E03">
        <w:rPr>
          <w:rFonts w:ascii="Times New Roman" w:hAnsi="Times New Roman"/>
          <w:sz w:val="24"/>
          <w:szCs w:val="24"/>
        </w:rPr>
        <w:t xml:space="preserve"> </w:t>
      </w:r>
      <w:r w:rsidR="008641CF" w:rsidRPr="006B0E03">
        <w:rPr>
          <w:rFonts w:ascii="Times New Roman" w:hAnsi="Times New Roman"/>
          <w:sz w:val="24"/>
        </w:rPr>
        <w:t>V případě změny pověřených osob smluvních stran</w:t>
      </w:r>
      <w:r w:rsidR="008641CF" w:rsidRPr="00737E62">
        <w:rPr>
          <w:rFonts w:ascii="Times New Roman" w:hAnsi="Times New Roman"/>
          <w:sz w:val="24"/>
        </w:rPr>
        <w:t xml:space="preserve"> nebo jejich kontaktních údajů</w:t>
      </w:r>
      <w:r w:rsidR="008641CF">
        <w:rPr>
          <w:rFonts w:ascii="Times New Roman" w:hAnsi="Times New Roman"/>
          <w:sz w:val="24"/>
        </w:rPr>
        <w:t>, stejně jako i</w:t>
      </w:r>
      <w:r w:rsidR="00867E31">
        <w:rPr>
          <w:rFonts w:ascii="Times New Roman" w:hAnsi="Times New Roman"/>
          <w:sz w:val="24"/>
        </w:rPr>
        <w:t> </w:t>
      </w:r>
      <w:r w:rsidR="008641CF">
        <w:rPr>
          <w:rFonts w:ascii="Times New Roman" w:hAnsi="Times New Roman"/>
          <w:sz w:val="24"/>
        </w:rPr>
        <w:t>kontaktních údajů poddodavatelů dodavatele,</w:t>
      </w:r>
      <w:r w:rsidR="008641CF" w:rsidRPr="00737E62">
        <w:rPr>
          <w:rFonts w:ascii="Times New Roman" w:hAnsi="Times New Roman"/>
          <w:sz w:val="24"/>
        </w:rPr>
        <w:t xml:space="preserve"> jsou smluvní strany povinny nahlásit změnu následující pracovní den po provedení změny na e-mailové adresy pověřených osob druhé smluvní strany. Změna pověřených osob</w:t>
      </w:r>
      <w:r w:rsidR="008641CF">
        <w:rPr>
          <w:rFonts w:ascii="Times New Roman" w:hAnsi="Times New Roman"/>
          <w:sz w:val="24"/>
        </w:rPr>
        <w:t xml:space="preserve"> či kontaktních údajů</w:t>
      </w:r>
      <w:r w:rsidR="008641CF" w:rsidRPr="00737E62">
        <w:rPr>
          <w:rFonts w:ascii="Times New Roman" w:hAnsi="Times New Roman"/>
          <w:sz w:val="24"/>
        </w:rPr>
        <w:t xml:space="preserve"> je účinná dnem jejího oznámení druhé smluvní straně, a to bez povinnosti uzavírat dodatek k této smlouvě.</w:t>
      </w:r>
    </w:p>
    <w:p w14:paraId="19E83154" w14:textId="77777777" w:rsidR="004E0A46" w:rsidRPr="009E66C6" w:rsidRDefault="004E0A46" w:rsidP="002D3598">
      <w:pPr>
        <w:widowControl w:val="0"/>
        <w:spacing w:before="360"/>
        <w:jc w:val="center"/>
        <w:rPr>
          <w:rFonts w:ascii="Times New Roman" w:hAnsi="Times New Roman"/>
          <w:b/>
          <w:sz w:val="24"/>
        </w:rPr>
      </w:pPr>
      <w:r w:rsidRPr="009E66C6">
        <w:rPr>
          <w:rFonts w:ascii="Times New Roman" w:hAnsi="Times New Roman"/>
          <w:b/>
          <w:sz w:val="24"/>
        </w:rPr>
        <w:t>Článek IV</w:t>
      </w:r>
    </w:p>
    <w:p w14:paraId="7BB91231" w14:textId="5018BEB7" w:rsidR="004E0A46" w:rsidRPr="009E66C6" w:rsidRDefault="005661EB" w:rsidP="002D3598">
      <w:pPr>
        <w:widowControl w:val="0"/>
        <w:spacing w:after="120"/>
        <w:jc w:val="center"/>
        <w:rPr>
          <w:rFonts w:ascii="Times New Roman" w:hAnsi="Times New Roman"/>
          <w:b/>
          <w:sz w:val="24"/>
        </w:rPr>
      </w:pPr>
      <w:r>
        <w:rPr>
          <w:rFonts w:ascii="Times New Roman" w:hAnsi="Times New Roman"/>
          <w:b/>
          <w:sz w:val="24"/>
        </w:rPr>
        <w:t xml:space="preserve">Místo </w:t>
      </w:r>
      <w:r w:rsidR="009D5B1D">
        <w:rPr>
          <w:rFonts w:ascii="Times New Roman" w:hAnsi="Times New Roman"/>
          <w:b/>
          <w:sz w:val="24"/>
        </w:rPr>
        <w:t xml:space="preserve">plnění </w:t>
      </w:r>
      <w:r>
        <w:rPr>
          <w:rFonts w:ascii="Times New Roman" w:hAnsi="Times New Roman"/>
          <w:b/>
          <w:sz w:val="24"/>
        </w:rPr>
        <w:t xml:space="preserve">a předání plnění, statistická přejímka </w:t>
      </w:r>
    </w:p>
    <w:p w14:paraId="67C418FA" w14:textId="356E84D4" w:rsidR="005F3C47" w:rsidRPr="00FD3AEC" w:rsidRDefault="005F3C47" w:rsidP="002D3598">
      <w:pPr>
        <w:widowControl w:val="0"/>
        <w:numPr>
          <w:ilvl w:val="0"/>
          <w:numId w:val="22"/>
        </w:numPr>
        <w:spacing w:after="120"/>
        <w:ind w:left="357" w:hanging="357"/>
        <w:jc w:val="both"/>
        <w:rPr>
          <w:rFonts w:ascii="Times New Roman" w:hAnsi="Times New Roman"/>
          <w:sz w:val="24"/>
          <w:szCs w:val="24"/>
        </w:rPr>
      </w:pPr>
      <w:r w:rsidRPr="00FD3AEC">
        <w:rPr>
          <w:rFonts w:ascii="Times New Roman" w:hAnsi="Times New Roman"/>
          <w:sz w:val="24"/>
          <w:szCs w:val="24"/>
        </w:rPr>
        <w:t xml:space="preserve">Místem </w:t>
      </w:r>
      <w:r w:rsidR="005661EB">
        <w:rPr>
          <w:rFonts w:ascii="Times New Roman" w:hAnsi="Times New Roman"/>
          <w:sz w:val="24"/>
          <w:szCs w:val="24"/>
        </w:rPr>
        <w:t>plnění</w:t>
      </w:r>
      <w:r w:rsidRPr="00FD3AEC">
        <w:rPr>
          <w:rFonts w:ascii="Times New Roman" w:hAnsi="Times New Roman"/>
          <w:sz w:val="24"/>
          <w:szCs w:val="24"/>
        </w:rPr>
        <w:t xml:space="preserve"> je budova ústředí ČNB, Senovážná 3, Praha 1.</w:t>
      </w:r>
    </w:p>
    <w:p w14:paraId="7356B59D" w14:textId="0769606F" w:rsidR="000D67A6" w:rsidRDefault="000D67A6" w:rsidP="007A2B32">
      <w:pPr>
        <w:widowControl w:val="0"/>
        <w:numPr>
          <w:ilvl w:val="0"/>
          <w:numId w:val="22"/>
        </w:numPr>
        <w:spacing w:after="120"/>
        <w:ind w:left="357" w:hanging="357"/>
        <w:jc w:val="both"/>
        <w:rPr>
          <w:rFonts w:ascii="Times New Roman" w:hAnsi="Times New Roman"/>
          <w:sz w:val="24"/>
          <w:szCs w:val="24"/>
        </w:rPr>
      </w:pPr>
      <w:r w:rsidRPr="00582E4C">
        <w:rPr>
          <w:rFonts w:ascii="Times New Roman" w:hAnsi="Times New Roman"/>
          <w:b/>
          <w:sz w:val="24"/>
          <w:szCs w:val="24"/>
        </w:rPr>
        <w:t xml:space="preserve">Dodavatel </w:t>
      </w:r>
      <w:r w:rsidR="00F70DF2">
        <w:rPr>
          <w:rFonts w:ascii="Times New Roman" w:hAnsi="Times New Roman"/>
          <w:b/>
          <w:sz w:val="24"/>
          <w:szCs w:val="24"/>
        </w:rPr>
        <w:t>doveze</w:t>
      </w:r>
      <w:r w:rsidR="00F70DF2" w:rsidRPr="00582E4C">
        <w:rPr>
          <w:rFonts w:ascii="Times New Roman" w:hAnsi="Times New Roman"/>
          <w:b/>
          <w:sz w:val="24"/>
          <w:szCs w:val="24"/>
        </w:rPr>
        <w:t xml:space="preserve"> </w:t>
      </w:r>
      <w:r w:rsidRPr="00582E4C">
        <w:rPr>
          <w:rFonts w:ascii="Times New Roman" w:hAnsi="Times New Roman"/>
          <w:b/>
          <w:sz w:val="24"/>
          <w:szCs w:val="24"/>
        </w:rPr>
        <w:t xml:space="preserve">odběrateli vyrobené </w:t>
      </w:r>
      <w:r w:rsidRPr="00365504">
        <w:rPr>
          <w:rFonts w:ascii="Times New Roman" w:hAnsi="Times New Roman"/>
          <w:b/>
          <w:sz w:val="24"/>
          <w:szCs w:val="24"/>
        </w:rPr>
        <w:t>mince</w:t>
      </w:r>
      <w:r w:rsidR="00F70DF2">
        <w:rPr>
          <w:rFonts w:ascii="Times New Roman" w:hAnsi="Times New Roman"/>
          <w:b/>
          <w:sz w:val="24"/>
          <w:szCs w:val="24"/>
        </w:rPr>
        <w:t xml:space="preserve"> ke statistické přejímce</w:t>
      </w:r>
      <w:r w:rsidR="00365504" w:rsidRPr="00365504">
        <w:rPr>
          <w:rFonts w:ascii="Times New Roman" w:hAnsi="Times New Roman"/>
          <w:b/>
          <w:sz w:val="24"/>
          <w:szCs w:val="24"/>
          <w:highlight w:val="cyan"/>
        </w:rPr>
        <w:t>, včetně mincí s reliéfním nápisem SPECIMEN dle čl. III odst. 1</w:t>
      </w:r>
      <w:r w:rsidR="000D0CBC">
        <w:rPr>
          <w:rFonts w:ascii="Times New Roman" w:hAnsi="Times New Roman"/>
          <w:b/>
          <w:sz w:val="24"/>
          <w:szCs w:val="24"/>
          <w:highlight w:val="cyan"/>
        </w:rPr>
        <w:t>2</w:t>
      </w:r>
      <w:r w:rsidR="00365504" w:rsidRPr="00365504">
        <w:rPr>
          <w:rFonts w:ascii="Times New Roman" w:hAnsi="Times New Roman"/>
          <w:b/>
          <w:sz w:val="24"/>
          <w:szCs w:val="24"/>
          <w:highlight w:val="cyan"/>
        </w:rPr>
        <w:t xml:space="preserve"> této smlouvy,</w:t>
      </w:r>
      <w:r w:rsidRPr="00582E4C">
        <w:rPr>
          <w:rFonts w:ascii="Times New Roman" w:hAnsi="Times New Roman"/>
          <w:b/>
          <w:sz w:val="24"/>
          <w:szCs w:val="24"/>
        </w:rPr>
        <w:t xml:space="preserve"> nejpozději </w:t>
      </w:r>
      <w:r w:rsidR="00A2519C">
        <w:rPr>
          <w:rFonts w:ascii="Times New Roman" w:hAnsi="Times New Roman"/>
          <w:b/>
          <w:sz w:val="24"/>
          <w:szCs w:val="24"/>
        </w:rPr>
        <w:t xml:space="preserve">do </w:t>
      </w:r>
      <w:r w:rsidR="0021758D" w:rsidRPr="0055233A">
        <w:rPr>
          <w:rFonts w:ascii="Times New Roman" w:hAnsi="Times New Roman"/>
          <w:b/>
          <w:sz w:val="24"/>
          <w:szCs w:val="24"/>
          <w:highlight w:val="cyan"/>
        </w:rPr>
        <w:t>4</w:t>
      </w:r>
      <w:r w:rsidR="0021758D">
        <w:rPr>
          <w:rFonts w:ascii="Times New Roman" w:hAnsi="Times New Roman"/>
          <w:b/>
          <w:sz w:val="24"/>
          <w:szCs w:val="24"/>
        </w:rPr>
        <w:t xml:space="preserve"> měsíců od schválení vzoro</w:t>
      </w:r>
      <w:r w:rsidR="00017B8E">
        <w:rPr>
          <w:rFonts w:ascii="Times New Roman" w:hAnsi="Times New Roman"/>
          <w:b/>
          <w:sz w:val="24"/>
          <w:szCs w:val="24"/>
        </w:rPr>
        <w:t>vých odražků dle čl. III odst. 5</w:t>
      </w:r>
      <w:r w:rsidR="0021758D">
        <w:rPr>
          <w:rFonts w:ascii="Times New Roman" w:hAnsi="Times New Roman"/>
          <w:b/>
          <w:sz w:val="24"/>
          <w:szCs w:val="24"/>
        </w:rPr>
        <w:t xml:space="preserve"> této smlouvy</w:t>
      </w:r>
      <w:r w:rsidRPr="00582E4C">
        <w:rPr>
          <w:rFonts w:ascii="Times New Roman" w:hAnsi="Times New Roman"/>
          <w:b/>
          <w:sz w:val="24"/>
          <w:szCs w:val="24"/>
        </w:rPr>
        <w:t>.</w:t>
      </w:r>
      <w:r>
        <w:rPr>
          <w:rFonts w:ascii="Times New Roman" w:hAnsi="Times New Roman"/>
          <w:sz w:val="24"/>
          <w:szCs w:val="24"/>
        </w:rPr>
        <w:t xml:space="preserve"> Vyrobené </w:t>
      </w:r>
      <w:r w:rsidR="0055233A">
        <w:rPr>
          <w:rFonts w:ascii="Times New Roman" w:hAnsi="Times New Roman"/>
          <w:sz w:val="24"/>
          <w:szCs w:val="24"/>
        </w:rPr>
        <w:t>mince</w:t>
      </w:r>
      <w:r>
        <w:rPr>
          <w:rFonts w:ascii="Times New Roman" w:hAnsi="Times New Roman"/>
          <w:sz w:val="24"/>
          <w:szCs w:val="24"/>
        </w:rPr>
        <w:t xml:space="preserve"> </w:t>
      </w:r>
      <w:r w:rsidR="00F70DF2">
        <w:rPr>
          <w:rFonts w:ascii="Times New Roman" w:hAnsi="Times New Roman"/>
          <w:sz w:val="24"/>
          <w:szCs w:val="24"/>
        </w:rPr>
        <w:t xml:space="preserve">mohou být </w:t>
      </w:r>
      <w:r w:rsidR="00075E9E">
        <w:rPr>
          <w:rFonts w:ascii="Times New Roman" w:hAnsi="Times New Roman"/>
          <w:sz w:val="24"/>
          <w:szCs w:val="24"/>
        </w:rPr>
        <w:t xml:space="preserve">odběrateli </w:t>
      </w:r>
      <w:r w:rsidR="00F70DF2">
        <w:rPr>
          <w:rFonts w:ascii="Times New Roman" w:hAnsi="Times New Roman"/>
          <w:sz w:val="24"/>
          <w:szCs w:val="24"/>
        </w:rPr>
        <w:t xml:space="preserve">dovezeny </w:t>
      </w:r>
      <w:r w:rsidR="00937F48">
        <w:rPr>
          <w:rFonts w:ascii="Times New Roman" w:hAnsi="Times New Roman"/>
          <w:sz w:val="24"/>
          <w:szCs w:val="24"/>
        </w:rPr>
        <w:t xml:space="preserve">maximálně </w:t>
      </w:r>
      <w:r w:rsidR="00F70DF2" w:rsidRPr="004E0E6D">
        <w:rPr>
          <w:rFonts w:ascii="Times New Roman" w:hAnsi="Times New Roman"/>
          <w:sz w:val="24"/>
          <w:szCs w:val="24"/>
        </w:rPr>
        <w:t xml:space="preserve">v průběhu 10 po sobě následujících pracovních dnů </w:t>
      </w:r>
      <w:r w:rsidR="00F70DF2">
        <w:rPr>
          <w:rFonts w:ascii="Times New Roman" w:hAnsi="Times New Roman"/>
          <w:sz w:val="24"/>
          <w:szCs w:val="24"/>
        </w:rPr>
        <w:t>s tím, že</w:t>
      </w:r>
      <w:r w:rsidR="00F70DF2" w:rsidRPr="004E0E6D">
        <w:rPr>
          <w:rFonts w:ascii="Times New Roman" w:hAnsi="Times New Roman"/>
          <w:sz w:val="24"/>
          <w:szCs w:val="24"/>
        </w:rPr>
        <w:t xml:space="preserve"> </w:t>
      </w:r>
      <w:r w:rsidR="00F70DF2">
        <w:rPr>
          <w:rFonts w:ascii="Times New Roman" w:hAnsi="Times New Roman"/>
          <w:sz w:val="24"/>
          <w:szCs w:val="24"/>
        </w:rPr>
        <w:t xml:space="preserve">v rámci každého pracovního dne </w:t>
      </w:r>
      <w:r w:rsidR="00F70DF2" w:rsidRPr="004E0E6D">
        <w:rPr>
          <w:rFonts w:ascii="Times New Roman" w:hAnsi="Times New Roman"/>
          <w:sz w:val="24"/>
          <w:szCs w:val="24"/>
        </w:rPr>
        <w:t xml:space="preserve">mohou proběhnout </w:t>
      </w:r>
      <w:r w:rsidR="00F70DF2">
        <w:rPr>
          <w:rFonts w:ascii="Times New Roman" w:hAnsi="Times New Roman"/>
          <w:sz w:val="24"/>
          <w:szCs w:val="24"/>
        </w:rPr>
        <w:t xml:space="preserve">maximálně </w:t>
      </w:r>
      <w:r w:rsidR="00F70DF2" w:rsidRPr="004E0E6D">
        <w:rPr>
          <w:rFonts w:ascii="Times New Roman" w:hAnsi="Times New Roman"/>
          <w:sz w:val="24"/>
          <w:szCs w:val="24"/>
        </w:rPr>
        <w:t>3 závozy</w:t>
      </w:r>
      <w:r w:rsidR="00F70DF2">
        <w:rPr>
          <w:rFonts w:ascii="Times New Roman" w:hAnsi="Times New Roman"/>
          <w:sz w:val="24"/>
          <w:szCs w:val="24"/>
        </w:rPr>
        <w:t xml:space="preserve"> (</w:t>
      </w:r>
      <w:r w:rsidR="00B64435">
        <w:rPr>
          <w:rFonts w:ascii="Times New Roman" w:hAnsi="Times New Roman"/>
          <w:sz w:val="24"/>
          <w:szCs w:val="24"/>
        </w:rPr>
        <w:t xml:space="preserve">dodavatel tedy doveze odběrateli vyrobené mince </w:t>
      </w:r>
      <w:r w:rsidR="00F70DF2">
        <w:rPr>
          <w:rFonts w:ascii="Times New Roman" w:hAnsi="Times New Roman"/>
          <w:sz w:val="24"/>
          <w:szCs w:val="24"/>
        </w:rPr>
        <w:t>celkem v maximálně 30 závozech)</w:t>
      </w:r>
      <w:r w:rsidR="00F905EF">
        <w:rPr>
          <w:rFonts w:ascii="Times New Roman" w:hAnsi="Times New Roman"/>
          <w:sz w:val="24"/>
          <w:szCs w:val="24"/>
        </w:rPr>
        <w:t xml:space="preserve">. </w:t>
      </w:r>
      <w:r w:rsidR="001A3FED">
        <w:rPr>
          <w:rFonts w:ascii="Times New Roman" w:hAnsi="Times New Roman"/>
          <w:sz w:val="24"/>
          <w:szCs w:val="24"/>
        </w:rPr>
        <w:t xml:space="preserve">Závozy budou probíhat </w:t>
      </w:r>
      <w:r w:rsidR="001A3FED" w:rsidRPr="00FD3AEC">
        <w:rPr>
          <w:rFonts w:ascii="Times New Roman" w:hAnsi="Times New Roman"/>
          <w:sz w:val="24"/>
          <w:szCs w:val="24"/>
        </w:rPr>
        <w:t>v době od 7:45 do 14:00 hod</w:t>
      </w:r>
      <w:r w:rsidR="001A3FED">
        <w:rPr>
          <w:rFonts w:ascii="Times New Roman" w:hAnsi="Times New Roman"/>
          <w:sz w:val="24"/>
          <w:szCs w:val="24"/>
        </w:rPr>
        <w:t>.</w:t>
      </w:r>
      <w:r w:rsidR="001A3FED" w:rsidDel="00D12F7D">
        <w:rPr>
          <w:rFonts w:ascii="Times New Roman" w:hAnsi="Times New Roman"/>
          <w:sz w:val="24"/>
          <w:szCs w:val="24"/>
        </w:rPr>
        <w:t xml:space="preserve"> </w:t>
      </w:r>
      <w:r w:rsidR="00FF5852">
        <w:rPr>
          <w:rFonts w:ascii="Times New Roman" w:hAnsi="Times New Roman"/>
          <w:sz w:val="24"/>
          <w:szCs w:val="24"/>
        </w:rPr>
        <w:t xml:space="preserve">Poslední </w:t>
      </w:r>
      <w:r w:rsidR="00F70DF2">
        <w:rPr>
          <w:rFonts w:ascii="Times New Roman" w:hAnsi="Times New Roman"/>
          <w:sz w:val="24"/>
          <w:szCs w:val="24"/>
        </w:rPr>
        <w:t>závoz</w:t>
      </w:r>
      <w:r w:rsidR="00FF5852">
        <w:rPr>
          <w:rFonts w:ascii="Times New Roman" w:hAnsi="Times New Roman"/>
          <w:sz w:val="24"/>
          <w:szCs w:val="24"/>
        </w:rPr>
        <w:t xml:space="preserve"> musí být </w:t>
      </w:r>
      <w:r w:rsidR="00F70DF2">
        <w:rPr>
          <w:rFonts w:ascii="Times New Roman" w:hAnsi="Times New Roman"/>
          <w:sz w:val="24"/>
          <w:szCs w:val="24"/>
        </w:rPr>
        <w:t>proveden</w:t>
      </w:r>
      <w:r w:rsidR="00FF5852">
        <w:rPr>
          <w:rFonts w:ascii="Times New Roman" w:hAnsi="Times New Roman"/>
          <w:sz w:val="24"/>
          <w:szCs w:val="24"/>
        </w:rPr>
        <w:t xml:space="preserve"> nejpozději v termínu uvedeném v první větě tohoto odstavce.</w:t>
      </w:r>
      <w:r>
        <w:rPr>
          <w:rFonts w:ascii="Times New Roman" w:hAnsi="Times New Roman"/>
          <w:sz w:val="24"/>
          <w:szCs w:val="24"/>
        </w:rPr>
        <w:t xml:space="preserve"> </w:t>
      </w:r>
    </w:p>
    <w:p w14:paraId="3527F602" w14:textId="316DAE88" w:rsidR="00152685" w:rsidRDefault="00D12F7D" w:rsidP="007A2B32">
      <w:pPr>
        <w:widowControl w:val="0"/>
        <w:numPr>
          <w:ilvl w:val="0"/>
          <w:numId w:val="22"/>
        </w:numPr>
        <w:spacing w:after="120"/>
        <w:ind w:left="357" w:hanging="357"/>
        <w:jc w:val="both"/>
        <w:rPr>
          <w:rFonts w:ascii="Times New Roman" w:hAnsi="Times New Roman"/>
          <w:sz w:val="24"/>
          <w:szCs w:val="24"/>
        </w:rPr>
      </w:pPr>
      <w:r>
        <w:rPr>
          <w:rFonts w:ascii="Times New Roman" w:hAnsi="Times New Roman"/>
          <w:sz w:val="24"/>
          <w:szCs w:val="24"/>
        </w:rPr>
        <w:t xml:space="preserve">Konkrétní počet a termín jednotlivých závozů </w:t>
      </w:r>
      <w:r w:rsidR="00907A1E">
        <w:rPr>
          <w:rFonts w:ascii="Times New Roman" w:hAnsi="Times New Roman"/>
          <w:sz w:val="24"/>
          <w:szCs w:val="24"/>
        </w:rPr>
        <w:t xml:space="preserve">dle předchozího odstavce </w:t>
      </w:r>
      <w:r>
        <w:rPr>
          <w:rFonts w:ascii="Times New Roman" w:hAnsi="Times New Roman"/>
          <w:sz w:val="24"/>
          <w:szCs w:val="24"/>
        </w:rPr>
        <w:t xml:space="preserve">sdělí </w:t>
      </w:r>
      <w:r w:rsidR="00907A1E" w:rsidRPr="00FD3AEC">
        <w:rPr>
          <w:rFonts w:ascii="Times New Roman" w:hAnsi="Times New Roman"/>
          <w:sz w:val="24"/>
          <w:szCs w:val="24"/>
        </w:rPr>
        <w:t>písemně</w:t>
      </w:r>
      <w:r w:rsidR="00907A1E">
        <w:rPr>
          <w:rFonts w:ascii="Times New Roman" w:hAnsi="Times New Roman"/>
          <w:sz w:val="24"/>
          <w:szCs w:val="24"/>
        </w:rPr>
        <w:t xml:space="preserve"> </w:t>
      </w:r>
      <w:r>
        <w:rPr>
          <w:rFonts w:ascii="Times New Roman" w:hAnsi="Times New Roman"/>
          <w:sz w:val="24"/>
          <w:szCs w:val="24"/>
        </w:rPr>
        <w:t xml:space="preserve">pověřená osoba dodavatele </w:t>
      </w:r>
      <w:r w:rsidR="00907A1E" w:rsidRPr="00FD3AEC">
        <w:rPr>
          <w:rFonts w:ascii="Times New Roman" w:hAnsi="Times New Roman"/>
          <w:sz w:val="24"/>
          <w:szCs w:val="24"/>
        </w:rPr>
        <w:t xml:space="preserve">na e-mailovou adresu pověřených osob odběratele </w:t>
      </w:r>
      <w:r>
        <w:rPr>
          <w:rFonts w:ascii="Times New Roman" w:hAnsi="Times New Roman"/>
          <w:sz w:val="24"/>
          <w:szCs w:val="24"/>
        </w:rPr>
        <w:t>nejpozději 3</w:t>
      </w:r>
      <w:r w:rsidR="00BC0D2F">
        <w:rPr>
          <w:rFonts w:ascii="Times New Roman" w:hAnsi="Times New Roman"/>
          <w:sz w:val="24"/>
          <w:szCs w:val="24"/>
        </w:rPr>
        <w:t> </w:t>
      </w:r>
      <w:r>
        <w:rPr>
          <w:rFonts w:ascii="Times New Roman" w:hAnsi="Times New Roman"/>
          <w:sz w:val="24"/>
          <w:szCs w:val="24"/>
        </w:rPr>
        <w:t xml:space="preserve">pracovní dny před </w:t>
      </w:r>
      <w:r w:rsidR="00907A1E">
        <w:rPr>
          <w:rFonts w:ascii="Times New Roman" w:hAnsi="Times New Roman"/>
          <w:sz w:val="24"/>
          <w:szCs w:val="24"/>
        </w:rPr>
        <w:t>provedením prvního závozu</w:t>
      </w:r>
      <w:r>
        <w:rPr>
          <w:rFonts w:ascii="Times New Roman" w:hAnsi="Times New Roman"/>
          <w:sz w:val="24"/>
          <w:szCs w:val="24"/>
        </w:rPr>
        <w:t xml:space="preserve">. </w:t>
      </w:r>
    </w:p>
    <w:p w14:paraId="74AF88E1" w14:textId="12A73B49" w:rsidR="00525B41" w:rsidRPr="0055233A" w:rsidRDefault="00525B41" w:rsidP="007A2B32">
      <w:pPr>
        <w:widowControl w:val="0"/>
        <w:numPr>
          <w:ilvl w:val="0"/>
          <w:numId w:val="22"/>
        </w:numPr>
        <w:spacing w:after="120"/>
        <w:ind w:left="357" w:hanging="357"/>
        <w:jc w:val="both"/>
        <w:rPr>
          <w:rFonts w:ascii="Times New Roman" w:hAnsi="Times New Roman"/>
          <w:sz w:val="24"/>
          <w:szCs w:val="24"/>
        </w:rPr>
      </w:pPr>
      <w:r w:rsidRPr="00FD3AEC">
        <w:rPr>
          <w:rFonts w:ascii="Times New Roman" w:hAnsi="Times New Roman"/>
          <w:sz w:val="24"/>
          <w:szCs w:val="24"/>
        </w:rPr>
        <w:t xml:space="preserve">Odběratel umožní za účelem </w:t>
      </w:r>
      <w:r>
        <w:rPr>
          <w:rFonts w:ascii="Times New Roman" w:hAnsi="Times New Roman"/>
          <w:sz w:val="24"/>
          <w:szCs w:val="24"/>
        </w:rPr>
        <w:t xml:space="preserve">závozu </w:t>
      </w:r>
      <w:r w:rsidRPr="00FD3AEC">
        <w:rPr>
          <w:rFonts w:ascii="Times New Roman" w:hAnsi="Times New Roman"/>
          <w:sz w:val="24"/>
          <w:szCs w:val="24"/>
        </w:rPr>
        <w:t>mincí vjezd vozidel dodavatele do garáží odběratele v ulici Senovážná 3. Dodavatel bere na vědomí, že vjezd vozidel do garáží je omezen maximálními provozními rozměry: šířkou 2680 mm, výškou 2650 mm a sklonem komunikace mezi ulicí Senovážnou a úrovní podlahy garáží 13 %. Pro vjezd a parkování za</w:t>
      </w:r>
      <w:r>
        <w:rPr>
          <w:rFonts w:ascii="Times New Roman" w:hAnsi="Times New Roman"/>
          <w:sz w:val="24"/>
          <w:szCs w:val="24"/>
        </w:rPr>
        <w:t> </w:t>
      </w:r>
      <w:r w:rsidRPr="00FD3AEC">
        <w:rPr>
          <w:rFonts w:ascii="Times New Roman" w:hAnsi="Times New Roman"/>
          <w:sz w:val="24"/>
          <w:szCs w:val="24"/>
        </w:rPr>
        <w:t>vnitřní závorou je maximální výška vozidel omezena na 2260 mm. Žádost o vjezd veškerých vozidel do garáží je nutné podat nejpozději 24 hod. před plánovaným vjezdem v pracovních dnech. Do žádosti se uvádí jméno a příjmení řidiče, registrační značka vozidla, tovární značka a typ vozidla.</w:t>
      </w:r>
    </w:p>
    <w:p w14:paraId="48AD7D8E" w14:textId="34E744AB" w:rsidR="00204923" w:rsidRDefault="001923BC" w:rsidP="000D2A11">
      <w:pPr>
        <w:pStyle w:val="Odstavecseseznamem"/>
        <w:numPr>
          <w:ilvl w:val="0"/>
          <w:numId w:val="22"/>
        </w:numPr>
        <w:spacing w:after="120" w:line="240" w:lineRule="auto"/>
        <w:contextualSpacing w:val="0"/>
        <w:jc w:val="both"/>
        <w:rPr>
          <w:rFonts w:ascii="Times New Roman" w:eastAsia="Times New Roman" w:hAnsi="Times New Roman"/>
          <w:sz w:val="24"/>
          <w:szCs w:val="24"/>
          <w:lang w:val="cs-CZ" w:eastAsia="cs-CZ"/>
        </w:rPr>
      </w:pPr>
      <w:r w:rsidRPr="0055233A">
        <w:rPr>
          <w:rFonts w:ascii="Times New Roman" w:hAnsi="Times New Roman"/>
          <w:sz w:val="24"/>
          <w:szCs w:val="24"/>
          <w:lang w:val="cs-CZ"/>
        </w:rPr>
        <w:t xml:space="preserve">Odběratel </w:t>
      </w:r>
      <w:r w:rsidRPr="00245B97">
        <w:rPr>
          <w:rFonts w:ascii="Times New Roman" w:hAnsi="Times New Roman"/>
          <w:sz w:val="24"/>
          <w:szCs w:val="24"/>
          <w:lang w:val="cs-CZ"/>
        </w:rPr>
        <w:t xml:space="preserve">převezme </w:t>
      </w:r>
      <w:r w:rsidR="00656A4E">
        <w:rPr>
          <w:rFonts w:ascii="Times New Roman" w:hAnsi="Times New Roman"/>
          <w:sz w:val="24"/>
          <w:szCs w:val="24"/>
          <w:lang w:val="cs-CZ"/>
        </w:rPr>
        <w:t xml:space="preserve">dovezené </w:t>
      </w:r>
      <w:r w:rsidR="0055233A" w:rsidRPr="00245B97">
        <w:rPr>
          <w:rFonts w:ascii="Times New Roman" w:hAnsi="Times New Roman"/>
          <w:sz w:val="24"/>
          <w:szCs w:val="24"/>
          <w:lang w:val="cs-CZ"/>
        </w:rPr>
        <w:t>minc</w:t>
      </w:r>
      <w:r w:rsidR="008D2486" w:rsidRPr="00245B97">
        <w:rPr>
          <w:rFonts w:ascii="Times New Roman" w:hAnsi="Times New Roman"/>
          <w:sz w:val="24"/>
          <w:szCs w:val="24"/>
          <w:lang w:val="cs-CZ"/>
        </w:rPr>
        <w:t>e</w:t>
      </w:r>
      <w:r w:rsidR="00075E9E" w:rsidRPr="00245B97">
        <w:rPr>
          <w:rFonts w:ascii="Times New Roman" w:hAnsi="Times New Roman"/>
          <w:sz w:val="24"/>
          <w:szCs w:val="24"/>
          <w:lang w:val="cs-CZ"/>
        </w:rPr>
        <w:t xml:space="preserve"> </w:t>
      </w:r>
      <w:r w:rsidRPr="00245B97">
        <w:rPr>
          <w:rFonts w:ascii="Times New Roman" w:hAnsi="Times New Roman"/>
          <w:sz w:val="24"/>
          <w:szCs w:val="24"/>
          <w:lang w:val="cs-CZ"/>
        </w:rPr>
        <w:t>od dodavatele ke statistické přejímce</w:t>
      </w:r>
      <w:r w:rsidR="008D2486" w:rsidRPr="00245B97">
        <w:rPr>
          <w:rFonts w:ascii="Times New Roman" w:hAnsi="Times New Roman"/>
          <w:sz w:val="24"/>
          <w:szCs w:val="24"/>
          <w:lang w:val="cs-CZ"/>
        </w:rPr>
        <w:t xml:space="preserve"> </w:t>
      </w:r>
      <w:r w:rsidR="00245B97" w:rsidRPr="00A85503">
        <w:rPr>
          <w:rFonts w:ascii="Times New Roman" w:hAnsi="Times New Roman"/>
          <w:sz w:val="24"/>
          <w:lang w:val="cs-CZ"/>
        </w:rPr>
        <w:t xml:space="preserve">dle přílohy č. 2 této smlouvy </w:t>
      </w:r>
      <w:r w:rsidR="003739D2" w:rsidRPr="00245B97">
        <w:rPr>
          <w:rFonts w:ascii="Times New Roman" w:eastAsia="Times New Roman" w:hAnsi="Times New Roman"/>
          <w:sz w:val="24"/>
          <w:szCs w:val="24"/>
          <w:lang w:val="cs-CZ" w:eastAsia="cs-CZ"/>
        </w:rPr>
        <w:t>na základě protokolu podepsaného pověřenými osobami obou smluvních stran.</w:t>
      </w:r>
      <w:r w:rsidRPr="00245B97">
        <w:rPr>
          <w:rFonts w:ascii="Times New Roman" w:eastAsia="Times New Roman" w:hAnsi="Times New Roman"/>
          <w:sz w:val="24"/>
          <w:szCs w:val="24"/>
          <w:lang w:val="cs-CZ" w:eastAsia="cs-CZ"/>
        </w:rPr>
        <w:t xml:space="preserve"> </w:t>
      </w:r>
      <w:r w:rsidR="001D3A26" w:rsidRPr="00245B97">
        <w:rPr>
          <w:rFonts w:ascii="Times New Roman" w:eastAsia="Times New Roman" w:hAnsi="Times New Roman"/>
          <w:sz w:val="24"/>
          <w:szCs w:val="24"/>
          <w:lang w:val="cs-CZ" w:eastAsia="cs-CZ"/>
        </w:rPr>
        <w:t xml:space="preserve">Mince bude </w:t>
      </w:r>
      <w:r w:rsidR="008D2486" w:rsidRPr="00245B97">
        <w:rPr>
          <w:rFonts w:ascii="Times New Roman" w:eastAsia="Times New Roman" w:hAnsi="Times New Roman"/>
          <w:sz w:val="24"/>
          <w:szCs w:val="24"/>
          <w:lang w:val="cs-CZ" w:eastAsia="cs-CZ"/>
        </w:rPr>
        <w:t>pro účely</w:t>
      </w:r>
      <w:r w:rsidR="008D2486">
        <w:rPr>
          <w:rFonts w:ascii="Times New Roman" w:eastAsia="Times New Roman" w:hAnsi="Times New Roman"/>
          <w:sz w:val="24"/>
          <w:szCs w:val="24"/>
          <w:lang w:val="cs-CZ" w:eastAsia="cs-CZ"/>
        </w:rPr>
        <w:t xml:space="preserve"> statistické přejímky </w:t>
      </w:r>
      <w:r w:rsidR="001D3A26">
        <w:rPr>
          <w:rFonts w:ascii="Times New Roman" w:eastAsia="Times New Roman" w:hAnsi="Times New Roman"/>
          <w:sz w:val="24"/>
          <w:szCs w:val="24"/>
          <w:lang w:val="cs-CZ" w:eastAsia="cs-CZ"/>
        </w:rPr>
        <w:t xml:space="preserve">považována za bezvadnou, pokud bude bezvadná </w:t>
      </w:r>
      <w:r w:rsidR="00B631BB">
        <w:rPr>
          <w:rFonts w:ascii="Times New Roman" w:eastAsia="Times New Roman" w:hAnsi="Times New Roman"/>
          <w:sz w:val="24"/>
          <w:szCs w:val="24"/>
          <w:lang w:val="cs-CZ" w:eastAsia="cs-CZ"/>
        </w:rPr>
        <w:t xml:space="preserve">jak samotná </w:t>
      </w:r>
      <w:r w:rsidR="001D3A26">
        <w:rPr>
          <w:rFonts w:ascii="Times New Roman" w:eastAsia="Times New Roman" w:hAnsi="Times New Roman"/>
          <w:sz w:val="24"/>
          <w:szCs w:val="24"/>
          <w:lang w:val="cs-CZ" w:eastAsia="cs-CZ"/>
        </w:rPr>
        <w:t>mince</w:t>
      </w:r>
      <w:r w:rsidR="00B631BB">
        <w:rPr>
          <w:rFonts w:ascii="Times New Roman" w:eastAsia="Times New Roman" w:hAnsi="Times New Roman"/>
          <w:sz w:val="24"/>
          <w:szCs w:val="24"/>
          <w:lang w:val="cs-CZ" w:eastAsia="cs-CZ"/>
        </w:rPr>
        <w:t>, tak</w:t>
      </w:r>
      <w:r w:rsidR="001D3A26">
        <w:rPr>
          <w:rFonts w:ascii="Times New Roman" w:eastAsia="Times New Roman" w:hAnsi="Times New Roman"/>
          <w:sz w:val="24"/>
          <w:szCs w:val="24"/>
          <w:lang w:val="cs-CZ" w:eastAsia="cs-CZ"/>
        </w:rPr>
        <w:t xml:space="preserve"> i její obal (kapsle a etue). </w:t>
      </w:r>
    </w:p>
    <w:p w14:paraId="711C4A08" w14:textId="642D450C" w:rsidR="008C0068" w:rsidRDefault="008C0068" w:rsidP="008C0068">
      <w:pPr>
        <w:widowControl w:val="0"/>
        <w:numPr>
          <w:ilvl w:val="0"/>
          <w:numId w:val="22"/>
        </w:numPr>
        <w:spacing w:after="120"/>
        <w:jc w:val="both"/>
        <w:rPr>
          <w:rFonts w:ascii="Times New Roman" w:hAnsi="Times New Roman"/>
          <w:sz w:val="24"/>
          <w:szCs w:val="24"/>
        </w:rPr>
      </w:pPr>
      <w:r>
        <w:rPr>
          <w:rFonts w:ascii="Times New Roman" w:hAnsi="Times New Roman"/>
          <w:sz w:val="24"/>
          <w:szCs w:val="24"/>
        </w:rPr>
        <w:t xml:space="preserve">Předání mincí odběrateli bude provedeno </w:t>
      </w:r>
      <w:r w:rsidR="00656A4E">
        <w:rPr>
          <w:rFonts w:ascii="Times New Roman" w:hAnsi="Times New Roman"/>
          <w:sz w:val="24"/>
          <w:szCs w:val="24"/>
        </w:rPr>
        <w:t xml:space="preserve">po </w:t>
      </w:r>
      <w:r w:rsidR="00656A4E">
        <w:rPr>
          <w:rFonts w:ascii="Times New Roman" w:hAnsi="Times New Roman"/>
          <w:sz w:val="24"/>
        </w:rPr>
        <w:t>úspěšném ukončení statistické přejímky</w:t>
      </w:r>
      <w:r>
        <w:rPr>
          <w:rFonts w:ascii="Times New Roman" w:hAnsi="Times New Roman"/>
          <w:sz w:val="24"/>
          <w:szCs w:val="24"/>
        </w:rPr>
        <w:t>.</w:t>
      </w:r>
    </w:p>
    <w:p w14:paraId="6A3BF2B8" w14:textId="77777777" w:rsidR="00656A4E" w:rsidRPr="00656A4E" w:rsidRDefault="008C0068" w:rsidP="008C0068">
      <w:pPr>
        <w:widowControl w:val="0"/>
        <w:numPr>
          <w:ilvl w:val="0"/>
          <w:numId w:val="22"/>
        </w:numPr>
        <w:spacing w:after="120"/>
        <w:jc w:val="both"/>
        <w:rPr>
          <w:rFonts w:ascii="Times New Roman" w:hAnsi="Times New Roman"/>
          <w:sz w:val="24"/>
          <w:szCs w:val="24"/>
        </w:rPr>
      </w:pPr>
      <w:r>
        <w:rPr>
          <w:rFonts w:ascii="Times New Roman" w:hAnsi="Times New Roman"/>
          <w:sz w:val="24"/>
        </w:rPr>
        <w:t xml:space="preserve">Za úspěšné ukončení statistické přejímky je považována situace, kdy byly dodané mince zkontrolovány v souladu s pravidly statistické přejímky uvedenými v příloze č. 2 této smlouvy. </w:t>
      </w:r>
    </w:p>
    <w:p w14:paraId="00D42943" w14:textId="51A71C28" w:rsidR="0087172F" w:rsidRPr="00656A4E" w:rsidRDefault="008C0068" w:rsidP="0087172F">
      <w:pPr>
        <w:widowControl w:val="0"/>
        <w:numPr>
          <w:ilvl w:val="0"/>
          <w:numId w:val="22"/>
        </w:numPr>
        <w:spacing w:after="120"/>
        <w:jc w:val="both"/>
        <w:rPr>
          <w:rFonts w:ascii="Times New Roman" w:hAnsi="Times New Roman"/>
          <w:sz w:val="24"/>
          <w:szCs w:val="24"/>
        </w:rPr>
      </w:pPr>
      <w:r>
        <w:rPr>
          <w:rFonts w:ascii="Times New Roman" w:hAnsi="Times New Roman"/>
          <w:sz w:val="24"/>
        </w:rPr>
        <w:t xml:space="preserve">Po úspěšném ukončení statistické přejímky odběratel a dodavatel potvrdí převzetí plnění </w:t>
      </w:r>
      <w:r>
        <w:rPr>
          <w:rFonts w:ascii="Times New Roman" w:hAnsi="Times New Roman"/>
          <w:sz w:val="24"/>
        </w:rPr>
        <w:lastRenderedPageBreak/>
        <w:t>na</w:t>
      </w:r>
      <w:r w:rsidR="0087172F">
        <w:rPr>
          <w:rFonts w:ascii="Times New Roman" w:hAnsi="Times New Roman"/>
          <w:sz w:val="24"/>
        </w:rPr>
        <w:t> </w:t>
      </w:r>
      <w:r>
        <w:rPr>
          <w:rFonts w:ascii="Times New Roman" w:hAnsi="Times New Roman"/>
          <w:sz w:val="24"/>
        </w:rPr>
        <w:t>základě protokolu o převzetí plnění</w:t>
      </w:r>
      <w:r w:rsidR="000D6CD8" w:rsidRPr="000D6CD8">
        <w:rPr>
          <w:rFonts w:ascii="Times New Roman" w:hAnsi="Times New Roman"/>
          <w:sz w:val="24"/>
          <w:szCs w:val="24"/>
        </w:rPr>
        <w:t xml:space="preserve"> </w:t>
      </w:r>
      <w:r w:rsidR="000D6CD8" w:rsidRPr="00245B97">
        <w:rPr>
          <w:rFonts w:ascii="Times New Roman" w:hAnsi="Times New Roman"/>
          <w:sz w:val="24"/>
          <w:szCs w:val="24"/>
        </w:rPr>
        <w:t>podepsaného pověřenými osobami obou smluvních stran</w:t>
      </w:r>
      <w:r>
        <w:rPr>
          <w:rFonts w:ascii="Times New Roman" w:hAnsi="Times New Roman"/>
          <w:sz w:val="24"/>
        </w:rPr>
        <w:t>.</w:t>
      </w:r>
      <w:r w:rsidR="0087172F">
        <w:rPr>
          <w:rFonts w:ascii="Times New Roman" w:hAnsi="Times New Roman"/>
          <w:sz w:val="24"/>
        </w:rPr>
        <w:t xml:space="preserve"> </w:t>
      </w:r>
      <w:r w:rsidR="0087172F" w:rsidRPr="00CA3C62">
        <w:rPr>
          <w:rFonts w:ascii="Times New Roman" w:hAnsi="Times New Roman"/>
          <w:sz w:val="24"/>
        </w:rPr>
        <w:t>Podmínkou předání mincí je předložení rozhodnutí Puncovního úřadu o souhlasu s předáním ražby předmětné mince odběrateli</w:t>
      </w:r>
      <w:r w:rsidR="0087172F" w:rsidRPr="00CA3C62" w:rsidDel="006F0555">
        <w:rPr>
          <w:rFonts w:ascii="Times New Roman" w:hAnsi="Times New Roman"/>
          <w:sz w:val="24"/>
        </w:rPr>
        <w:t xml:space="preserve"> </w:t>
      </w:r>
      <w:r w:rsidR="0087172F" w:rsidRPr="00CA3C62">
        <w:rPr>
          <w:rFonts w:ascii="Times New Roman" w:hAnsi="Times New Roman"/>
          <w:sz w:val="24"/>
        </w:rPr>
        <w:t>v souladu s ust. § 30 zákona č. 539/1992 Sb., o puncovnictví a zkoušení drahých kovů (puncovní zákon), ve znění pozdějších předpisů dodavatelem.</w:t>
      </w:r>
    </w:p>
    <w:p w14:paraId="2577AA03" w14:textId="4FCD2E69" w:rsidR="001923BC" w:rsidRDefault="00452B84" w:rsidP="000D2A11">
      <w:pPr>
        <w:pStyle w:val="Odstavecseseznamem"/>
        <w:numPr>
          <w:ilvl w:val="0"/>
          <w:numId w:val="22"/>
        </w:numPr>
        <w:spacing w:after="120" w:line="240" w:lineRule="auto"/>
        <w:contextualSpacing w:val="0"/>
        <w:jc w:val="both"/>
        <w:rPr>
          <w:rFonts w:ascii="Times New Roman" w:eastAsia="Times New Roman" w:hAnsi="Times New Roman"/>
          <w:sz w:val="24"/>
          <w:szCs w:val="24"/>
          <w:lang w:val="cs-CZ" w:eastAsia="cs-CZ"/>
        </w:rPr>
      </w:pPr>
      <w:r w:rsidRPr="007B50B1">
        <w:rPr>
          <w:rFonts w:ascii="Times New Roman" w:eastAsia="Times New Roman" w:hAnsi="Times New Roman"/>
          <w:sz w:val="24"/>
          <w:szCs w:val="24"/>
          <w:lang w:val="cs-CZ" w:eastAsia="cs-CZ"/>
        </w:rPr>
        <w:t xml:space="preserve">Zapůjčené sádrové modely </w:t>
      </w:r>
      <w:r w:rsidRPr="007B50B1">
        <w:rPr>
          <w:rFonts w:ascii="Times New Roman" w:eastAsia="Times New Roman" w:hAnsi="Times New Roman"/>
          <w:sz w:val="24"/>
          <w:szCs w:val="24"/>
          <w:highlight w:val="cyan"/>
          <w:lang w:val="cs-CZ" w:eastAsia="cs-CZ"/>
        </w:rPr>
        <w:t xml:space="preserve">a </w:t>
      </w:r>
      <w:r w:rsidRPr="00452B84">
        <w:rPr>
          <w:rFonts w:ascii="Times New Roman" w:eastAsia="Times New Roman" w:hAnsi="Times New Roman"/>
          <w:sz w:val="24"/>
          <w:szCs w:val="24"/>
          <w:highlight w:val="cyan"/>
          <w:lang w:val="cs-CZ" w:eastAsia="cs-CZ"/>
        </w:rPr>
        <w:t>a</w:t>
      </w:r>
      <w:r w:rsidR="001D3A26" w:rsidRPr="00CC3AEF">
        <w:rPr>
          <w:rFonts w:ascii="Times New Roman" w:eastAsia="Times New Roman" w:hAnsi="Times New Roman"/>
          <w:sz w:val="24"/>
          <w:szCs w:val="24"/>
          <w:highlight w:val="cyan"/>
          <w:lang w:val="cs-CZ" w:eastAsia="cs-CZ"/>
        </w:rPr>
        <w:t>utorské</w:t>
      </w:r>
      <w:r w:rsidR="001923BC" w:rsidRPr="00CC3AEF">
        <w:rPr>
          <w:rFonts w:ascii="Times New Roman" w:eastAsia="Times New Roman" w:hAnsi="Times New Roman"/>
          <w:sz w:val="24"/>
          <w:szCs w:val="24"/>
          <w:highlight w:val="cyan"/>
          <w:lang w:val="cs-CZ" w:eastAsia="cs-CZ"/>
        </w:rPr>
        <w:t xml:space="preserve"> odražky </w:t>
      </w:r>
      <w:r w:rsidR="00ED70DC" w:rsidRPr="007B50B1">
        <w:rPr>
          <w:rFonts w:ascii="Times New Roman" w:eastAsia="Times New Roman" w:hAnsi="Times New Roman"/>
          <w:sz w:val="24"/>
          <w:szCs w:val="24"/>
          <w:lang w:val="cs-CZ" w:eastAsia="cs-CZ"/>
        </w:rPr>
        <w:t xml:space="preserve">budou </w:t>
      </w:r>
      <w:r w:rsidR="006B7EAC">
        <w:rPr>
          <w:rFonts w:ascii="Times New Roman" w:eastAsia="Times New Roman" w:hAnsi="Times New Roman"/>
          <w:sz w:val="24"/>
          <w:szCs w:val="24"/>
          <w:lang w:val="cs-CZ" w:eastAsia="cs-CZ"/>
        </w:rPr>
        <w:t>zavezeny</w:t>
      </w:r>
      <w:r w:rsidR="006B7EAC" w:rsidRPr="007B50B1">
        <w:rPr>
          <w:rFonts w:ascii="Times New Roman" w:eastAsia="Times New Roman" w:hAnsi="Times New Roman"/>
          <w:sz w:val="24"/>
          <w:szCs w:val="24"/>
          <w:lang w:val="cs-CZ" w:eastAsia="cs-CZ"/>
        </w:rPr>
        <w:t xml:space="preserve"> </w:t>
      </w:r>
      <w:r w:rsidR="00F318FB" w:rsidRPr="007B50B1">
        <w:rPr>
          <w:rFonts w:ascii="Times New Roman" w:eastAsia="Times New Roman" w:hAnsi="Times New Roman"/>
          <w:sz w:val="24"/>
          <w:szCs w:val="24"/>
          <w:lang w:val="cs-CZ" w:eastAsia="cs-CZ"/>
        </w:rPr>
        <w:t>odběrateli nejpozději s posledním závozem mincí dle</w:t>
      </w:r>
      <w:r w:rsidRPr="007B50B1">
        <w:rPr>
          <w:rFonts w:ascii="Times New Roman" w:eastAsia="Times New Roman" w:hAnsi="Times New Roman"/>
          <w:sz w:val="24"/>
          <w:szCs w:val="24"/>
          <w:lang w:val="cs-CZ" w:eastAsia="cs-CZ"/>
        </w:rPr>
        <w:t> </w:t>
      </w:r>
      <w:r w:rsidR="00F318FB" w:rsidRPr="007B50B1">
        <w:rPr>
          <w:rFonts w:ascii="Times New Roman" w:eastAsia="Times New Roman" w:hAnsi="Times New Roman"/>
          <w:sz w:val="24"/>
          <w:szCs w:val="24"/>
          <w:lang w:val="cs-CZ" w:eastAsia="cs-CZ"/>
        </w:rPr>
        <w:t>odstavce 2 tohoto článku</w:t>
      </w:r>
      <w:r>
        <w:rPr>
          <w:rFonts w:ascii="Times New Roman" w:eastAsia="Times New Roman" w:hAnsi="Times New Roman"/>
          <w:sz w:val="24"/>
          <w:szCs w:val="24"/>
          <w:lang w:val="cs-CZ" w:eastAsia="cs-CZ"/>
        </w:rPr>
        <w:t xml:space="preserve">. </w:t>
      </w:r>
      <w:r w:rsidR="00F318FB">
        <w:rPr>
          <w:rFonts w:ascii="Times New Roman" w:eastAsia="Times New Roman" w:hAnsi="Times New Roman"/>
          <w:sz w:val="24"/>
          <w:szCs w:val="24"/>
          <w:highlight w:val="cyan"/>
          <w:lang w:val="cs-CZ" w:eastAsia="cs-CZ"/>
        </w:rPr>
        <w:t xml:space="preserve"> </w:t>
      </w:r>
      <w:r>
        <w:rPr>
          <w:rFonts w:ascii="Times New Roman" w:eastAsia="Times New Roman" w:hAnsi="Times New Roman"/>
          <w:sz w:val="24"/>
          <w:szCs w:val="24"/>
          <w:highlight w:val="cyan"/>
          <w:lang w:val="cs-CZ" w:eastAsia="cs-CZ"/>
        </w:rPr>
        <w:t xml:space="preserve">Autorské odražky budou předány </w:t>
      </w:r>
      <w:r w:rsidR="00ED70DC" w:rsidRPr="00C21724">
        <w:rPr>
          <w:rFonts w:ascii="Times New Roman" w:eastAsia="Times New Roman" w:hAnsi="Times New Roman"/>
          <w:sz w:val="24"/>
          <w:szCs w:val="24"/>
          <w:highlight w:val="cyan"/>
          <w:lang w:val="cs-CZ" w:eastAsia="cs-CZ"/>
        </w:rPr>
        <w:t xml:space="preserve">na základě protokolu o předání a převzetí </w:t>
      </w:r>
      <w:r w:rsidR="00ED70DC" w:rsidRPr="000D6CD8">
        <w:rPr>
          <w:rFonts w:ascii="Times New Roman" w:eastAsia="Times New Roman" w:hAnsi="Times New Roman"/>
          <w:sz w:val="24"/>
          <w:szCs w:val="24"/>
          <w:highlight w:val="cyan"/>
          <w:lang w:val="cs-CZ" w:eastAsia="cs-CZ"/>
        </w:rPr>
        <w:t xml:space="preserve">podepsaného </w:t>
      </w:r>
      <w:r w:rsidR="000D6CD8" w:rsidRPr="007B50B1">
        <w:rPr>
          <w:rFonts w:ascii="Times New Roman" w:eastAsia="Times New Roman" w:hAnsi="Times New Roman"/>
          <w:sz w:val="24"/>
          <w:szCs w:val="24"/>
          <w:highlight w:val="cyan"/>
          <w:lang w:val="cs-CZ" w:eastAsia="cs-CZ"/>
        </w:rPr>
        <w:t>pověřenými osobami obou smluvních stran</w:t>
      </w:r>
      <w:r w:rsidR="006B7EAC">
        <w:rPr>
          <w:rFonts w:ascii="Times New Roman" w:eastAsia="Times New Roman" w:hAnsi="Times New Roman"/>
          <w:sz w:val="24"/>
          <w:szCs w:val="24"/>
          <w:highlight w:val="cyan"/>
          <w:lang w:val="cs-CZ" w:eastAsia="cs-CZ"/>
        </w:rPr>
        <w:t>, a to spolu s mincemi dle odstavce 8 tohoto článku</w:t>
      </w:r>
      <w:r w:rsidR="00ED70DC" w:rsidRPr="00C21724">
        <w:rPr>
          <w:rFonts w:ascii="Times New Roman" w:eastAsia="Times New Roman" w:hAnsi="Times New Roman"/>
          <w:sz w:val="24"/>
          <w:szCs w:val="24"/>
          <w:highlight w:val="cyan"/>
          <w:lang w:val="cs-CZ" w:eastAsia="cs-CZ"/>
        </w:rPr>
        <w:t>.</w:t>
      </w:r>
    </w:p>
    <w:p w14:paraId="497520EA" w14:textId="25673F3A" w:rsidR="00257529" w:rsidRDefault="00535F9B" w:rsidP="007A2B32">
      <w:pPr>
        <w:widowControl w:val="0"/>
        <w:numPr>
          <w:ilvl w:val="0"/>
          <w:numId w:val="22"/>
        </w:numPr>
        <w:spacing w:after="120"/>
        <w:jc w:val="both"/>
        <w:rPr>
          <w:rFonts w:ascii="Times New Roman" w:hAnsi="Times New Roman"/>
          <w:sz w:val="24"/>
          <w:szCs w:val="24"/>
        </w:rPr>
      </w:pPr>
      <w:r>
        <w:rPr>
          <w:rFonts w:ascii="Times New Roman" w:hAnsi="Times New Roman"/>
          <w:sz w:val="24"/>
          <w:szCs w:val="24"/>
        </w:rPr>
        <w:t xml:space="preserve">Plnění dle čl. I odst. </w:t>
      </w:r>
      <w:r w:rsidR="00790CD9">
        <w:rPr>
          <w:rFonts w:ascii="Times New Roman" w:hAnsi="Times New Roman"/>
          <w:sz w:val="24"/>
          <w:szCs w:val="24"/>
        </w:rPr>
        <w:t>2</w:t>
      </w:r>
      <w:r>
        <w:rPr>
          <w:rFonts w:ascii="Times New Roman" w:hAnsi="Times New Roman"/>
          <w:sz w:val="24"/>
          <w:szCs w:val="24"/>
        </w:rPr>
        <w:t xml:space="preserve"> písm. </w:t>
      </w:r>
      <w:r w:rsidR="00715DD9">
        <w:rPr>
          <w:rFonts w:ascii="Times New Roman" w:hAnsi="Times New Roman"/>
          <w:sz w:val="24"/>
          <w:szCs w:val="24"/>
        </w:rPr>
        <w:t>d</w:t>
      </w:r>
      <w:r w:rsidR="00257529" w:rsidRPr="00505058">
        <w:rPr>
          <w:rFonts w:ascii="Times New Roman" w:hAnsi="Times New Roman"/>
          <w:sz w:val="24"/>
          <w:szCs w:val="24"/>
        </w:rPr>
        <w:t xml:space="preserve">) </w:t>
      </w:r>
      <w:r w:rsidR="00424230">
        <w:rPr>
          <w:rFonts w:ascii="Times New Roman" w:hAnsi="Times New Roman"/>
          <w:sz w:val="24"/>
          <w:szCs w:val="24"/>
        </w:rPr>
        <w:t>této smlouvy</w:t>
      </w:r>
      <w:r w:rsidR="00424230" w:rsidRPr="00505058">
        <w:rPr>
          <w:rFonts w:ascii="Times New Roman" w:hAnsi="Times New Roman"/>
          <w:sz w:val="24"/>
          <w:szCs w:val="24"/>
        </w:rPr>
        <w:t xml:space="preserve"> </w:t>
      </w:r>
      <w:r w:rsidR="00257529" w:rsidRPr="00505058">
        <w:rPr>
          <w:rFonts w:ascii="Times New Roman" w:hAnsi="Times New Roman"/>
          <w:sz w:val="24"/>
          <w:szCs w:val="24"/>
        </w:rPr>
        <w:t xml:space="preserve">předá </w:t>
      </w:r>
      <w:r w:rsidR="00115213">
        <w:rPr>
          <w:rFonts w:ascii="Times New Roman" w:hAnsi="Times New Roman"/>
          <w:sz w:val="24"/>
          <w:szCs w:val="24"/>
        </w:rPr>
        <w:t>dodavatel odběrateli nejpozději</w:t>
      </w:r>
      <w:r w:rsidR="00257529" w:rsidRPr="00505058">
        <w:rPr>
          <w:rFonts w:ascii="Times New Roman" w:hAnsi="Times New Roman"/>
          <w:sz w:val="24"/>
          <w:szCs w:val="24"/>
        </w:rPr>
        <w:t xml:space="preserve"> </w:t>
      </w:r>
      <w:r w:rsidR="0021758D">
        <w:rPr>
          <w:rFonts w:ascii="Times New Roman" w:hAnsi="Times New Roman"/>
          <w:sz w:val="24"/>
          <w:szCs w:val="24"/>
        </w:rPr>
        <w:t>do</w:t>
      </w:r>
      <w:r w:rsidR="00424230">
        <w:rPr>
          <w:rFonts w:ascii="Times New Roman" w:hAnsi="Times New Roman"/>
          <w:sz w:val="24"/>
          <w:szCs w:val="24"/>
        </w:rPr>
        <w:t> </w:t>
      </w:r>
      <w:r w:rsidR="0021758D">
        <w:rPr>
          <w:rFonts w:ascii="Times New Roman" w:hAnsi="Times New Roman"/>
          <w:sz w:val="24"/>
          <w:szCs w:val="24"/>
        </w:rPr>
        <w:t>2</w:t>
      </w:r>
      <w:r w:rsidR="00424230">
        <w:rPr>
          <w:rFonts w:ascii="Times New Roman" w:hAnsi="Times New Roman"/>
          <w:sz w:val="24"/>
          <w:szCs w:val="24"/>
        </w:rPr>
        <w:t> </w:t>
      </w:r>
      <w:r w:rsidR="0021758D">
        <w:rPr>
          <w:rFonts w:ascii="Times New Roman" w:hAnsi="Times New Roman"/>
          <w:sz w:val="24"/>
          <w:szCs w:val="24"/>
        </w:rPr>
        <w:t>měsíců od schválení vzoro</w:t>
      </w:r>
      <w:r w:rsidR="00017B8E">
        <w:rPr>
          <w:rFonts w:ascii="Times New Roman" w:hAnsi="Times New Roman"/>
          <w:sz w:val="24"/>
          <w:szCs w:val="24"/>
        </w:rPr>
        <w:t>vých odražků dle čl. III odst. 5</w:t>
      </w:r>
      <w:r w:rsidR="0021758D">
        <w:rPr>
          <w:rFonts w:ascii="Times New Roman" w:hAnsi="Times New Roman"/>
          <w:sz w:val="24"/>
          <w:szCs w:val="24"/>
        </w:rPr>
        <w:t xml:space="preserve"> této smlouvy</w:t>
      </w:r>
      <w:r w:rsidR="00257529" w:rsidRPr="00505058">
        <w:rPr>
          <w:rFonts w:ascii="Times New Roman" w:hAnsi="Times New Roman"/>
          <w:sz w:val="24"/>
          <w:szCs w:val="24"/>
        </w:rPr>
        <w:t>.</w:t>
      </w:r>
    </w:p>
    <w:p w14:paraId="1B1641EB" w14:textId="77777777" w:rsidR="00C828F5" w:rsidRPr="009E66C6" w:rsidRDefault="00192628" w:rsidP="002D3598">
      <w:pPr>
        <w:spacing w:before="360"/>
        <w:jc w:val="center"/>
        <w:rPr>
          <w:rFonts w:ascii="Times New Roman" w:hAnsi="Times New Roman"/>
          <w:b/>
          <w:sz w:val="24"/>
        </w:rPr>
      </w:pPr>
      <w:r w:rsidRPr="002D3598">
        <w:rPr>
          <w:rFonts w:ascii="Times New Roman" w:hAnsi="Times New Roman"/>
          <w:b/>
          <w:sz w:val="24"/>
          <w:szCs w:val="24"/>
        </w:rPr>
        <w:t>Článek</w:t>
      </w:r>
      <w:r w:rsidRPr="009E66C6">
        <w:rPr>
          <w:rFonts w:ascii="Times New Roman" w:hAnsi="Times New Roman"/>
          <w:b/>
          <w:sz w:val="24"/>
        </w:rPr>
        <w:t xml:space="preserve"> </w:t>
      </w:r>
      <w:r w:rsidR="00FE2B89" w:rsidRPr="009E66C6">
        <w:rPr>
          <w:rFonts w:ascii="Times New Roman" w:hAnsi="Times New Roman"/>
          <w:b/>
          <w:sz w:val="24"/>
        </w:rPr>
        <w:t>V</w:t>
      </w:r>
    </w:p>
    <w:p w14:paraId="3FEBA0B9" w14:textId="2E1FA336" w:rsidR="009005A0" w:rsidRPr="009E66C6" w:rsidRDefault="009005A0" w:rsidP="009005A0">
      <w:pPr>
        <w:jc w:val="center"/>
        <w:rPr>
          <w:rFonts w:ascii="Times New Roman" w:hAnsi="Times New Roman"/>
          <w:b/>
          <w:sz w:val="24"/>
        </w:rPr>
      </w:pPr>
      <w:r w:rsidRPr="009E66C6">
        <w:rPr>
          <w:rFonts w:ascii="Times New Roman" w:hAnsi="Times New Roman"/>
          <w:b/>
          <w:sz w:val="24"/>
        </w:rPr>
        <w:t>Cen</w:t>
      </w:r>
      <w:r w:rsidR="00FE3DDE">
        <w:rPr>
          <w:rFonts w:ascii="Times New Roman" w:hAnsi="Times New Roman"/>
          <w:b/>
          <w:sz w:val="24"/>
        </w:rPr>
        <w:t>y</w:t>
      </w:r>
      <w:r w:rsidR="009B560E" w:rsidRPr="009E66C6">
        <w:rPr>
          <w:rFonts w:ascii="Times New Roman" w:hAnsi="Times New Roman"/>
          <w:b/>
          <w:sz w:val="24"/>
        </w:rPr>
        <w:t xml:space="preserve"> a platební podmínky</w:t>
      </w:r>
    </w:p>
    <w:p w14:paraId="4D81B691" w14:textId="1B5F08D5" w:rsidR="00D670E4" w:rsidRPr="009E66C6" w:rsidRDefault="00D670E4" w:rsidP="009005A0">
      <w:pPr>
        <w:jc w:val="center"/>
        <w:rPr>
          <w:rFonts w:ascii="Times New Roman" w:hAnsi="Times New Roman"/>
          <w:i/>
          <w:sz w:val="24"/>
        </w:rPr>
      </w:pPr>
      <w:r w:rsidRPr="00095390">
        <w:rPr>
          <w:rFonts w:ascii="Times New Roman" w:hAnsi="Times New Roman"/>
          <w:b/>
          <w:i/>
          <w:sz w:val="24"/>
          <w:highlight w:val="green"/>
        </w:rPr>
        <w:t>(</w:t>
      </w:r>
      <w:r w:rsidR="00BF2BBB" w:rsidRPr="00095390">
        <w:rPr>
          <w:rFonts w:ascii="Times New Roman" w:hAnsi="Times New Roman"/>
          <w:b/>
          <w:i/>
          <w:sz w:val="24"/>
          <w:highlight w:val="green"/>
        </w:rPr>
        <w:t>dodavatel</w:t>
      </w:r>
      <w:r w:rsidRPr="00095390">
        <w:rPr>
          <w:rFonts w:ascii="Times New Roman" w:hAnsi="Times New Roman"/>
          <w:b/>
          <w:i/>
          <w:sz w:val="24"/>
          <w:highlight w:val="green"/>
        </w:rPr>
        <w:t xml:space="preserve"> nevyplňuje; ceny budou doplněny </w:t>
      </w:r>
      <w:r w:rsidR="00B5604B" w:rsidRPr="00095390">
        <w:rPr>
          <w:rFonts w:ascii="Times New Roman" w:hAnsi="Times New Roman"/>
          <w:b/>
          <w:i/>
          <w:sz w:val="24"/>
          <w:highlight w:val="green"/>
        </w:rPr>
        <w:t xml:space="preserve">z </w:t>
      </w:r>
      <w:r w:rsidRPr="00095390">
        <w:rPr>
          <w:rFonts w:ascii="Times New Roman" w:hAnsi="Times New Roman"/>
          <w:b/>
          <w:i/>
          <w:sz w:val="24"/>
          <w:highlight w:val="green"/>
        </w:rPr>
        <w:t xml:space="preserve">nabídky vybraného </w:t>
      </w:r>
      <w:r w:rsidR="00B5604B" w:rsidRPr="00095390">
        <w:rPr>
          <w:rFonts w:ascii="Times New Roman" w:hAnsi="Times New Roman"/>
          <w:b/>
          <w:i/>
          <w:sz w:val="24"/>
          <w:highlight w:val="green"/>
        </w:rPr>
        <w:t>dodavatele</w:t>
      </w:r>
      <w:r w:rsidRPr="00095390">
        <w:rPr>
          <w:rFonts w:ascii="Times New Roman" w:hAnsi="Times New Roman"/>
          <w:b/>
          <w:i/>
          <w:sz w:val="24"/>
          <w:highlight w:val="green"/>
        </w:rPr>
        <w:t>)</w:t>
      </w:r>
    </w:p>
    <w:p w14:paraId="23AC801B" w14:textId="0D20C277" w:rsidR="004C48B7" w:rsidRPr="0005449F" w:rsidRDefault="004C48B7" w:rsidP="004C48B7">
      <w:pPr>
        <w:numPr>
          <w:ilvl w:val="0"/>
          <w:numId w:val="4"/>
        </w:numPr>
        <w:spacing w:before="120"/>
        <w:jc w:val="both"/>
        <w:rPr>
          <w:rFonts w:ascii="Times New Roman" w:hAnsi="Times New Roman"/>
          <w:sz w:val="24"/>
        </w:rPr>
      </w:pPr>
      <w:r w:rsidRPr="0005449F">
        <w:rPr>
          <w:rFonts w:ascii="Times New Roman" w:hAnsi="Times New Roman"/>
          <w:sz w:val="24"/>
        </w:rPr>
        <w:t>Cena za výrobu 1 k</w:t>
      </w:r>
      <w:r w:rsidR="00095390">
        <w:rPr>
          <w:rFonts w:ascii="Times New Roman" w:hAnsi="Times New Roman"/>
          <w:sz w:val="24"/>
        </w:rPr>
        <w:t>u</w:t>
      </w:r>
      <w:r w:rsidRPr="0005449F">
        <w:rPr>
          <w:rFonts w:ascii="Times New Roman" w:hAnsi="Times New Roman"/>
          <w:sz w:val="24"/>
        </w:rPr>
        <w:t>s</w:t>
      </w:r>
      <w:r w:rsidR="00095390">
        <w:rPr>
          <w:rFonts w:ascii="Times New Roman" w:hAnsi="Times New Roman"/>
          <w:sz w:val="24"/>
        </w:rPr>
        <w:t>u</w:t>
      </w:r>
      <w:r w:rsidRPr="0005449F">
        <w:rPr>
          <w:rFonts w:ascii="Times New Roman" w:hAnsi="Times New Roman"/>
          <w:sz w:val="24"/>
        </w:rPr>
        <w:t xml:space="preserve"> </w:t>
      </w:r>
      <w:r w:rsidR="00095390">
        <w:rPr>
          <w:rFonts w:ascii="Times New Roman" w:hAnsi="Times New Roman"/>
          <w:sz w:val="24"/>
        </w:rPr>
        <w:t>mince</w:t>
      </w:r>
      <w:r w:rsidRPr="0005449F">
        <w:rPr>
          <w:rFonts w:ascii="Times New Roman" w:hAnsi="Times New Roman"/>
          <w:sz w:val="24"/>
        </w:rPr>
        <w:t xml:space="preserve"> ve špičkové kvalitě se stanoví součtem těchto položkových cen: </w:t>
      </w:r>
    </w:p>
    <w:p w14:paraId="2BBB602E" w14:textId="48596AB7" w:rsidR="004C48B7" w:rsidRPr="0005449F" w:rsidRDefault="004C48B7" w:rsidP="00B95D82">
      <w:pPr>
        <w:numPr>
          <w:ilvl w:val="0"/>
          <w:numId w:val="19"/>
        </w:numPr>
        <w:ind w:left="714" w:hanging="357"/>
        <w:jc w:val="both"/>
        <w:rPr>
          <w:rFonts w:ascii="Times New Roman" w:hAnsi="Times New Roman"/>
          <w:sz w:val="24"/>
        </w:rPr>
      </w:pPr>
      <w:r w:rsidRPr="0005449F">
        <w:rPr>
          <w:rFonts w:ascii="Times New Roman" w:hAnsi="Times New Roman"/>
          <w:sz w:val="24"/>
        </w:rPr>
        <w:t>ceny za výrobu 1 k</w:t>
      </w:r>
      <w:r w:rsidR="00B95D82">
        <w:rPr>
          <w:rFonts w:ascii="Times New Roman" w:hAnsi="Times New Roman"/>
          <w:sz w:val="24"/>
        </w:rPr>
        <w:t>u</w:t>
      </w:r>
      <w:r w:rsidRPr="0005449F">
        <w:rPr>
          <w:rFonts w:ascii="Times New Roman" w:hAnsi="Times New Roman"/>
          <w:sz w:val="24"/>
        </w:rPr>
        <w:t>s</w:t>
      </w:r>
      <w:r w:rsidR="00B95D82">
        <w:rPr>
          <w:rFonts w:ascii="Times New Roman" w:hAnsi="Times New Roman"/>
          <w:sz w:val="24"/>
        </w:rPr>
        <w:t>u</w:t>
      </w:r>
      <w:r w:rsidRPr="0005449F">
        <w:rPr>
          <w:rFonts w:ascii="Times New Roman" w:hAnsi="Times New Roman"/>
          <w:sz w:val="24"/>
        </w:rPr>
        <w:t xml:space="preserve"> střížku </w:t>
      </w:r>
      <w:r w:rsidR="00B95D82">
        <w:rPr>
          <w:rFonts w:ascii="Times New Roman" w:hAnsi="Times New Roman"/>
          <w:sz w:val="24"/>
        </w:rPr>
        <w:t xml:space="preserve">pro minci </w:t>
      </w:r>
      <w:r w:rsidRPr="0005449F">
        <w:rPr>
          <w:rFonts w:ascii="Times New Roman" w:hAnsi="Times New Roman"/>
          <w:sz w:val="24"/>
        </w:rPr>
        <w:t xml:space="preserve">ve špičkové kvalitě ve výši </w:t>
      </w:r>
      <w:r w:rsidRPr="00B95D82">
        <w:rPr>
          <w:rFonts w:ascii="Times New Roman" w:hAnsi="Times New Roman"/>
          <w:sz w:val="24"/>
          <w:highlight w:val="green"/>
        </w:rPr>
        <w:t>.................</w:t>
      </w:r>
      <w:r w:rsidRPr="0005449F">
        <w:rPr>
          <w:rFonts w:ascii="Times New Roman" w:hAnsi="Times New Roman"/>
          <w:sz w:val="24"/>
        </w:rPr>
        <w:t xml:space="preserve"> Kč bez DPH (cena bez materiálu),</w:t>
      </w:r>
    </w:p>
    <w:p w14:paraId="4E658C6B" w14:textId="5217AAEC" w:rsidR="004C48B7" w:rsidRPr="0005449F" w:rsidRDefault="004C48B7" w:rsidP="00B95D82">
      <w:pPr>
        <w:numPr>
          <w:ilvl w:val="0"/>
          <w:numId w:val="19"/>
        </w:numPr>
        <w:ind w:left="714" w:hanging="357"/>
        <w:jc w:val="both"/>
        <w:rPr>
          <w:rFonts w:ascii="Times New Roman" w:hAnsi="Times New Roman"/>
          <w:sz w:val="24"/>
        </w:rPr>
      </w:pPr>
      <w:r w:rsidRPr="0005449F">
        <w:rPr>
          <w:rFonts w:ascii="Times New Roman" w:hAnsi="Times New Roman"/>
          <w:sz w:val="24"/>
        </w:rPr>
        <w:t xml:space="preserve">ceny za </w:t>
      </w:r>
      <w:r w:rsidRPr="0005449F">
        <w:rPr>
          <w:rFonts w:ascii="Times New Roman" w:hAnsi="Times New Roman"/>
          <w:sz w:val="24"/>
          <w:szCs w:val="24"/>
        </w:rPr>
        <w:t>materiál pro výrobu 1 k</w:t>
      </w:r>
      <w:r w:rsidR="00B95D82">
        <w:rPr>
          <w:rFonts w:ascii="Times New Roman" w:hAnsi="Times New Roman"/>
          <w:sz w:val="24"/>
          <w:szCs w:val="24"/>
        </w:rPr>
        <w:t>u</w:t>
      </w:r>
      <w:r w:rsidRPr="0005449F">
        <w:rPr>
          <w:rFonts w:ascii="Times New Roman" w:hAnsi="Times New Roman"/>
          <w:sz w:val="24"/>
          <w:szCs w:val="24"/>
        </w:rPr>
        <w:t>s</w:t>
      </w:r>
      <w:r w:rsidR="00B95D82">
        <w:rPr>
          <w:rFonts w:ascii="Times New Roman" w:hAnsi="Times New Roman"/>
          <w:sz w:val="24"/>
          <w:szCs w:val="24"/>
        </w:rPr>
        <w:t>u</w:t>
      </w:r>
      <w:r w:rsidRPr="0005449F">
        <w:rPr>
          <w:rFonts w:ascii="Times New Roman" w:hAnsi="Times New Roman"/>
          <w:sz w:val="24"/>
          <w:szCs w:val="24"/>
        </w:rPr>
        <w:t xml:space="preserve"> střížku </w:t>
      </w:r>
      <w:r w:rsidR="00B95D82">
        <w:rPr>
          <w:rFonts w:ascii="Times New Roman" w:hAnsi="Times New Roman"/>
          <w:sz w:val="24"/>
        </w:rPr>
        <w:t xml:space="preserve">pro minci </w:t>
      </w:r>
      <w:r w:rsidR="00B95D82" w:rsidRPr="0005449F">
        <w:rPr>
          <w:rFonts w:ascii="Times New Roman" w:hAnsi="Times New Roman"/>
          <w:sz w:val="24"/>
        </w:rPr>
        <w:t>ve špičkové kvalitě</w:t>
      </w:r>
      <w:r w:rsidR="00B95D82" w:rsidRPr="0005449F">
        <w:rPr>
          <w:rFonts w:ascii="Times New Roman" w:hAnsi="Times New Roman"/>
          <w:sz w:val="24"/>
          <w:szCs w:val="24"/>
        </w:rPr>
        <w:t xml:space="preserve"> </w:t>
      </w:r>
      <w:r w:rsidRPr="0005449F">
        <w:rPr>
          <w:rFonts w:ascii="Times New Roman" w:hAnsi="Times New Roman"/>
          <w:sz w:val="24"/>
          <w:szCs w:val="24"/>
        </w:rPr>
        <w:t>(viz příloha č.</w:t>
      </w:r>
      <w:r w:rsidR="00B95D82">
        <w:rPr>
          <w:rFonts w:ascii="Times New Roman" w:hAnsi="Times New Roman"/>
          <w:sz w:val="24"/>
          <w:szCs w:val="24"/>
        </w:rPr>
        <w:t> </w:t>
      </w:r>
      <w:r w:rsidRPr="0005449F">
        <w:rPr>
          <w:rFonts w:ascii="Times New Roman" w:hAnsi="Times New Roman"/>
          <w:sz w:val="24"/>
          <w:szCs w:val="24"/>
        </w:rPr>
        <w:t>3 této smlouvy) v Kč bez DPH</w:t>
      </w:r>
      <w:r w:rsidR="00B95D82">
        <w:rPr>
          <w:rFonts w:ascii="Times New Roman" w:hAnsi="Times New Roman"/>
          <w:sz w:val="24"/>
          <w:szCs w:val="24"/>
        </w:rPr>
        <w:t xml:space="preserve"> </w:t>
      </w:r>
      <w:r w:rsidR="00B95D82" w:rsidRPr="00DE488E">
        <w:rPr>
          <w:rFonts w:ascii="Times New Roman" w:hAnsi="Times New Roman"/>
          <w:sz w:val="24"/>
          <w:szCs w:val="24"/>
        </w:rPr>
        <w:t>stanovené dle odst</w:t>
      </w:r>
      <w:r w:rsidR="00B95D82">
        <w:rPr>
          <w:rFonts w:ascii="Times New Roman" w:hAnsi="Times New Roman"/>
          <w:sz w:val="24"/>
          <w:szCs w:val="24"/>
        </w:rPr>
        <w:t>avce</w:t>
      </w:r>
      <w:r w:rsidR="00B95D82" w:rsidRPr="00DE488E">
        <w:rPr>
          <w:rFonts w:ascii="Times New Roman" w:hAnsi="Times New Roman"/>
          <w:sz w:val="24"/>
          <w:szCs w:val="24"/>
        </w:rPr>
        <w:t xml:space="preserve"> </w:t>
      </w:r>
      <w:r w:rsidR="00FF3F7B" w:rsidRPr="00FF3F7B">
        <w:rPr>
          <w:rFonts w:ascii="Times New Roman" w:hAnsi="Times New Roman"/>
          <w:sz w:val="24"/>
          <w:szCs w:val="24"/>
          <w:highlight w:val="cyan"/>
        </w:rPr>
        <w:t>7</w:t>
      </w:r>
      <w:r w:rsidR="00B95D82">
        <w:rPr>
          <w:rFonts w:ascii="Times New Roman" w:hAnsi="Times New Roman"/>
          <w:sz w:val="24"/>
          <w:szCs w:val="24"/>
        </w:rPr>
        <w:t xml:space="preserve"> tohoto článku,</w:t>
      </w:r>
    </w:p>
    <w:p w14:paraId="66D9E6CB" w14:textId="3ABC9656" w:rsidR="00E158F3" w:rsidRDefault="004C48B7" w:rsidP="00B95D82">
      <w:pPr>
        <w:numPr>
          <w:ilvl w:val="0"/>
          <w:numId w:val="19"/>
        </w:numPr>
        <w:ind w:left="714" w:hanging="357"/>
        <w:jc w:val="both"/>
        <w:rPr>
          <w:rFonts w:ascii="Times New Roman" w:hAnsi="Times New Roman"/>
          <w:sz w:val="24"/>
        </w:rPr>
      </w:pPr>
      <w:r w:rsidRPr="00AD0816">
        <w:rPr>
          <w:rFonts w:ascii="Times New Roman" w:hAnsi="Times New Roman"/>
          <w:sz w:val="24"/>
        </w:rPr>
        <w:t>ceny za výrobu (ražbu) 1 k</w:t>
      </w:r>
      <w:r w:rsidR="00B95D82">
        <w:rPr>
          <w:rFonts w:ascii="Times New Roman" w:hAnsi="Times New Roman"/>
          <w:sz w:val="24"/>
        </w:rPr>
        <w:t>u</w:t>
      </w:r>
      <w:r w:rsidRPr="00AD0816">
        <w:rPr>
          <w:rFonts w:ascii="Times New Roman" w:hAnsi="Times New Roman"/>
          <w:sz w:val="24"/>
        </w:rPr>
        <w:t>s</w:t>
      </w:r>
      <w:r w:rsidR="00B95D82">
        <w:rPr>
          <w:rFonts w:ascii="Times New Roman" w:hAnsi="Times New Roman"/>
          <w:sz w:val="24"/>
        </w:rPr>
        <w:t>u</w:t>
      </w:r>
      <w:r w:rsidRPr="00AD0816">
        <w:rPr>
          <w:rFonts w:ascii="Times New Roman" w:hAnsi="Times New Roman"/>
          <w:sz w:val="24"/>
        </w:rPr>
        <w:t xml:space="preserve"> </w:t>
      </w:r>
      <w:r w:rsidR="00B95D82">
        <w:rPr>
          <w:rFonts w:ascii="Times New Roman" w:hAnsi="Times New Roman"/>
          <w:sz w:val="24"/>
        </w:rPr>
        <w:t>mince</w:t>
      </w:r>
      <w:r w:rsidRPr="00AD0816">
        <w:rPr>
          <w:rFonts w:ascii="Times New Roman" w:hAnsi="Times New Roman"/>
          <w:sz w:val="24"/>
        </w:rPr>
        <w:t xml:space="preserve"> ve špičkové kvalitě ve výši </w:t>
      </w:r>
      <w:r w:rsidR="00B95D82" w:rsidRPr="00B95D82">
        <w:rPr>
          <w:rFonts w:ascii="Times New Roman" w:hAnsi="Times New Roman"/>
          <w:sz w:val="24"/>
          <w:highlight w:val="green"/>
        </w:rPr>
        <w:t>.................</w:t>
      </w:r>
      <w:r w:rsidRPr="00AD0816">
        <w:rPr>
          <w:rFonts w:ascii="Times New Roman" w:hAnsi="Times New Roman"/>
          <w:sz w:val="24"/>
        </w:rPr>
        <w:t xml:space="preserve"> Kč bez DPH.</w:t>
      </w:r>
    </w:p>
    <w:p w14:paraId="18096DE1" w14:textId="04FDBE2E" w:rsidR="00B95D82" w:rsidRPr="00B95D82" w:rsidRDefault="00B95D82" w:rsidP="00B95D82">
      <w:pPr>
        <w:widowControl w:val="0"/>
        <w:numPr>
          <w:ilvl w:val="0"/>
          <w:numId w:val="4"/>
        </w:numPr>
        <w:ind w:left="357" w:hanging="357"/>
        <w:jc w:val="both"/>
        <w:rPr>
          <w:rFonts w:ascii="Times New Roman" w:hAnsi="Times New Roman"/>
          <w:sz w:val="24"/>
          <w:szCs w:val="24"/>
          <w:highlight w:val="cyan"/>
        </w:rPr>
      </w:pPr>
      <w:r w:rsidRPr="00B95D82">
        <w:rPr>
          <w:rFonts w:ascii="Times New Roman" w:hAnsi="Times New Roman"/>
          <w:sz w:val="24"/>
          <w:szCs w:val="24"/>
          <w:highlight w:val="cyan"/>
        </w:rPr>
        <w:t>Cena za výrobu 1 kusu mince v běžné kvalitě se stanoví součtem těchto položkových cen:</w:t>
      </w:r>
    </w:p>
    <w:p w14:paraId="3CC9178C" w14:textId="077FDF72" w:rsidR="00B95D82" w:rsidRPr="00B95D82" w:rsidRDefault="00B95D82" w:rsidP="00B95D82">
      <w:pPr>
        <w:widowControl w:val="0"/>
        <w:numPr>
          <w:ilvl w:val="0"/>
          <w:numId w:val="34"/>
        </w:numPr>
        <w:jc w:val="both"/>
        <w:rPr>
          <w:rFonts w:ascii="Times New Roman" w:hAnsi="Times New Roman"/>
          <w:sz w:val="24"/>
          <w:szCs w:val="24"/>
          <w:highlight w:val="cyan"/>
        </w:rPr>
      </w:pPr>
      <w:r w:rsidRPr="00B95D82">
        <w:rPr>
          <w:rFonts w:ascii="Times New Roman" w:hAnsi="Times New Roman"/>
          <w:sz w:val="24"/>
          <w:szCs w:val="24"/>
          <w:highlight w:val="cyan"/>
        </w:rPr>
        <w:t xml:space="preserve">ceny za výrobu </w:t>
      </w:r>
      <w:r w:rsidRPr="00B95D82">
        <w:rPr>
          <w:rFonts w:ascii="Times New Roman" w:hAnsi="Times New Roman"/>
          <w:sz w:val="24"/>
          <w:highlight w:val="cyan"/>
        </w:rPr>
        <w:t xml:space="preserve">1 kusu střížku pro minci v běžné kvalitě ve výši </w:t>
      </w:r>
      <w:r w:rsidRPr="00B95D82">
        <w:rPr>
          <w:rFonts w:ascii="Times New Roman" w:hAnsi="Times New Roman"/>
          <w:sz w:val="24"/>
          <w:highlight w:val="green"/>
        </w:rPr>
        <w:t>.................</w:t>
      </w:r>
      <w:r w:rsidRPr="00B95D82">
        <w:rPr>
          <w:rFonts w:ascii="Times New Roman" w:hAnsi="Times New Roman"/>
          <w:sz w:val="24"/>
          <w:highlight w:val="cyan"/>
        </w:rPr>
        <w:t xml:space="preserve"> Kč bez DPH (cena bez materiálu)</w:t>
      </w:r>
      <w:r w:rsidRPr="00B95D82">
        <w:rPr>
          <w:rFonts w:ascii="Times New Roman" w:hAnsi="Times New Roman"/>
          <w:sz w:val="24"/>
          <w:szCs w:val="24"/>
          <w:highlight w:val="cyan"/>
        </w:rPr>
        <w:t>,</w:t>
      </w:r>
    </w:p>
    <w:p w14:paraId="0999224A" w14:textId="71D22009" w:rsidR="00B95D82" w:rsidRPr="00B95D82" w:rsidRDefault="00B95D82" w:rsidP="00B95D82">
      <w:pPr>
        <w:widowControl w:val="0"/>
        <w:numPr>
          <w:ilvl w:val="0"/>
          <w:numId w:val="34"/>
        </w:numPr>
        <w:jc w:val="both"/>
        <w:rPr>
          <w:rFonts w:ascii="Times New Roman" w:hAnsi="Times New Roman"/>
          <w:sz w:val="24"/>
          <w:szCs w:val="24"/>
          <w:highlight w:val="cyan"/>
        </w:rPr>
      </w:pPr>
      <w:r w:rsidRPr="00B95D82">
        <w:rPr>
          <w:rFonts w:ascii="Times New Roman" w:hAnsi="Times New Roman"/>
          <w:sz w:val="24"/>
          <w:highlight w:val="cyan"/>
        </w:rPr>
        <w:t>ceny za </w:t>
      </w:r>
      <w:r w:rsidRPr="00B95D82">
        <w:rPr>
          <w:rFonts w:ascii="Times New Roman" w:hAnsi="Times New Roman"/>
          <w:sz w:val="24"/>
          <w:szCs w:val="24"/>
          <w:highlight w:val="cyan"/>
        </w:rPr>
        <w:t xml:space="preserve">materiál pro výrobu 1 kusu střížku pro minci </w:t>
      </w:r>
      <w:r w:rsidRPr="00B95D82">
        <w:rPr>
          <w:rFonts w:ascii="Times New Roman" w:hAnsi="Times New Roman"/>
          <w:sz w:val="24"/>
          <w:highlight w:val="cyan"/>
        </w:rPr>
        <w:t xml:space="preserve">v běžné kvalitě </w:t>
      </w:r>
      <w:r w:rsidRPr="00B95D82">
        <w:rPr>
          <w:rFonts w:ascii="Times New Roman" w:hAnsi="Times New Roman"/>
          <w:sz w:val="24"/>
          <w:szCs w:val="24"/>
          <w:highlight w:val="cyan"/>
        </w:rPr>
        <w:t xml:space="preserve">(viz příloha č. 3 této smlouvy) v Kč bez DPH stanovené dle odstavce </w:t>
      </w:r>
      <w:r w:rsidR="00FF3F7B">
        <w:rPr>
          <w:rFonts w:ascii="Times New Roman" w:hAnsi="Times New Roman"/>
          <w:sz w:val="24"/>
          <w:szCs w:val="24"/>
          <w:highlight w:val="cyan"/>
        </w:rPr>
        <w:t>7</w:t>
      </w:r>
      <w:r w:rsidRPr="00B95D82">
        <w:rPr>
          <w:rFonts w:ascii="Times New Roman" w:hAnsi="Times New Roman"/>
          <w:sz w:val="24"/>
          <w:szCs w:val="24"/>
          <w:highlight w:val="cyan"/>
        </w:rPr>
        <w:t xml:space="preserve"> tohoto článku,</w:t>
      </w:r>
    </w:p>
    <w:p w14:paraId="46DE4523" w14:textId="63C28ED5" w:rsidR="00B95D82" w:rsidRPr="00B95D82" w:rsidRDefault="00B95D82" w:rsidP="00B95D82">
      <w:pPr>
        <w:pStyle w:val="Odstavecseseznamem"/>
        <w:widowControl w:val="0"/>
        <w:numPr>
          <w:ilvl w:val="0"/>
          <w:numId w:val="34"/>
        </w:numPr>
        <w:spacing w:after="120" w:line="240" w:lineRule="auto"/>
        <w:ind w:left="714" w:hanging="357"/>
        <w:contextualSpacing w:val="0"/>
        <w:jc w:val="both"/>
        <w:rPr>
          <w:rFonts w:ascii="Times New Roman" w:hAnsi="Times New Roman"/>
          <w:sz w:val="24"/>
          <w:szCs w:val="24"/>
          <w:highlight w:val="cyan"/>
          <w:lang w:val="cs-CZ"/>
        </w:rPr>
      </w:pPr>
      <w:r w:rsidRPr="00B95D82">
        <w:rPr>
          <w:rFonts w:ascii="Times New Roman" w:hAnsi="Times New Roman"/>
          <w:sz w:val="24"/>
          <w:szCs w:val="24"/>
          <w:highlight w:val="cyan"/>
          <w:lang w:val="cs-CZ"/>
        </w:rPr>
        <w:t xml:space="preserve">ceny za ražbu 1 kusu mince v běžné kvalitě ve výši </w:t>
      </w:r>
      <w:r w:rsidRPr="00B95D82">
        <w:rPr>
          <w:rFonts w:ascii="Times New Roman" w:hAnsi="Times New Roman"/>
          <w:sz w:val="24"/>
          <w:highlight w:val="green"/>
        </w:rPr>
        <w:t>.................</w:t>
      </w:r>
      <w:r w:rsidRPr="00B95D82">
        <w:rPr>
          <w:rFonts w:ascii="Times New Roman" w:hAnsi="Times New Roman"/>
          <w:sz w:val="24"/>
          <w:szCs w:val="24"/>
          <w:highlight w:val="cyan"/>
          <w:lang w:val="cs-CZ"/>
        </w:rPr>
        <w:t xml:space="preserve"> Kč bez DPH.</w:t>
      </w:r>
    </w:p>
    <w:p w14:paraId="021E1917" w14:textId="772829F1" w:rsidR="00FD5AD9" w:rsidRPr="0070012A" w:rsidRDefault="00FD5AD9" w:rsidP="003D77FE">
      <w:pPr>
        <w:numPr>
          <w:ilvl w:val="0"/>
          <w:numId w:val="4"/>
        </w:numPr>
        <w:spacing w:before="120"/>
        <w:jc w:val="both"/>
        <w:rPr>
          <w:rFonts w:ascii="Times New Roman" w:hAnsi="Times New Roman"/>
          <w:sz w:val="24"/>
        </w:rPr>
      </w:pPr>
      <w:r w:rsidRPr="00FF3F7B">
        <w:rPr>
          <w:rFonts w:ascii="Times New Roman" w:hAnsi="Times New Roman"/>
          <w:sz w:val="24"/>
          <w:highlight w:val="cyan"/>
        </w:rPr>
        <w:t>Cena za výrobu 1 k</w:t>
      </w:r>
      <w:r w:rsidR="00BB2FC1">
        <w:rPr>
          <w:rFonts w:ascii="Times New Roman" w:hAnsi="Times New Roman"/>
          <w:sz w:val="24"/>
          <w:highlight w:val="cyan"/>
        </w:rPr>
        <w:t>u</w:t>
      </w:r>
      <w:r w:rsidRPr="00FF3F7B">
        <w:rPr>
          <w:rFonts w:ascii="Times New Roman" w:hAnsi="Times New Roman"/>
          <w:sz w:val="24"/>
          <w:highlight w:val="cyan"/>
        </w:rPr>
        <w:t>s</w:t>
      </w:r>
      <w:r w:rsidR="00BB2FC1">
        <w:rPr>
          <w:rFonts w:ascii="Times New Roman" w:hAnsi="Times New Roman"/>
          <w:sz w:val="24"/>
          <w:highlight w:val="cyan"/>
        </w:rPr>
        <w:t>u</w:t>
      </w:r>
      <w:r w:rsidRPr="00FF3F7B">
        <w:rPr>
          <w:rFonts w:ascii="Times New Roman" w:hAnsi="Times New Roman"/>
          <w:sz w:val="24"/>
          <w:highlight w:val="cyan"/>
        </w:rPr>
        <w:t xml:space="preserve"> autorského odražku činí </w:t>
      </w:r>
      <w:r w:rsidR="00B95D82" w:rsidRPr="00FF3F7B">
        <w:rPr>
          <w:rFonts w:ascii="Times New Roman" w:hAnsi="Times New Roman"/>
          <w:sz w:val="24"/>
          <w:highlight w:val="green"/>
        </w:rPr>
        <w:t>.................</w:t>
      </w:r>
      <w:r w:rsidRPr="00FF3F7B">
        <w:rPr>
          <w:rFonts w:ascii="Times New Roman" w:hAnsi="Times New Roman"/>
          <w:sz w:val="24"/>
          <w:szCs w:val="24"/>
          <w:highlight w:val="cyan"/>
        </w:rPr>
        <w:t xml:space="preserve"> Kč bez DPH.</w:t>
      </w:r>
    </w:p>
    <w:p w14:paraId="574DDD04" w14:textId="27BA39C1" w:rsidR="00FF21DA" w:rsidRPr="00FD5AD9" w:rsidRDefault="00FF21DA" w:rsidP="003D77FE">
      <w:pPr>
        <w:numPr>
          <w:ilvl w:val="0"/>
          <w:numId w:val="4"/>
        </w:numPr>
        <w:spacing w:before="120"/>
        <w:jc w:val="both"/>
        <w:rPr>
          <w:rFonts w:ascii="Times New Roman" w:hAnsi="Times New Roman"/>
          <w:sz w:val="24"/>
        </w:rPr>
      </w:pPr>
      <w:r w:rsidRPr="00587F0A">
        <w:rPr>
          <w:rFonts w:ascii="Times New Roman" w:hAnsi="Times New Roman"/>
          <w:sz w:val="24"/>
          <w:szCs w:val="24"/>
        </w:rPr>
        <w:t>Cena za výrobu 1 k</w:t>
      </w:r>
      <w:r w:rsidR="00BB2FC1">
        <w:rPr>
          <w:rFonts w:ascii="Times New Roman" w:hAnsi="Times New Roman"/>
          <w:sz w:val="24"/>
          <w:szCs w:val="24"/>
        </w:rPr>
        <w:t>u</w:t>
      </w:r>
      <w:r w:rsidR="00B316B0">
        <w:rPr>
          <w:rFonts w:ascii="Times New Roman" w:hAnsi="Times New Roman"/>
          <w:sz w:val="24"/>
          <w:szCs w:val="24"/>
        </w:rPr>
        <w:t>s</w:t>
      </w:r>
      <w:r w:rsidR="00BB2FC1">
        <w:rPr>
          <w:rFonts w:ascii="Times New Roman" w:hAnsi="Times New Roman"/>
          <w:sz w:val="24"/>
          <w:szCs w:val="24"/>
        </w:rPr>
        <w:t>u</w:t>
      </w:r>
      <w:r w:rsidRPr="00587F0A">
        <w:rPr>
          <w:rFonts w:ascii="Times New Roman" w:hAnsi="Times New Roman"/>
          <w:sz w:val="24"/>
          <w:szCs w:val="24"/>
        </w:rPr>
        <w:t xml:space="preserve"> </w:t>
      </w:r>
      <w:r w:rsidR="00BB2FC1">
        <w:rPr>
          <w:rFonts w:ascii="Times New Roman" w:hAnsi="Times New Roman"/>
          <w:sz w:val="24"/>
          <w:szCs w:val="24"/>
        </w:rPr>
        <w:t>razidla (</w:t>
      </w:r>
      <w:r w:rsidRPr="00587F0A">
        <w:rPr>
          <w:rFonts w:ascii="Times New Roman" w:hAnsi="Times New Roman"/>
          <w:sz w:val="24"/>
          <w:szCs w:val="24"/>
        </w:rPr>
        <w:t>nástroje</w:t>
      </w:r>
      <w:r w:rsidR="00BB2FC1">
        <w:rPr>
          <w:rFonts w:ascii="Times New Roman" w:hAnsi="Times New Roman"/>
          <w:sz w:val="24"/>
          <w:szCs w:val="24"/>
        </w:rPr>
        <w:t>)</w:t>
      </w:r>
      <w:r w:rsidRPr="00587F0A">
        <w:rPr>
          <w:rFonts w:ascii="Times New Roman" w:hAnsi="Times New Roman"/>
          <w:sz w:val="24"/>
          <w:szCs w:val="24"/>
        </w:rPr>
        <w:t xml:space="preserve"> pro zhotovení otisků mince na katalogovou kartu činí </w:t>
      </w:r>
      <w:r w:rsidR="00B95D82" w:rsidRPr="00B95D82">
        <w:rPr>
          <w:rFonts w:ascii="Times New Roman" w:hAnsi="Times New Roman"/>
          <w:sz w:val="24"/>
          <w:highlight w:val="green"/>
        </w:rPr>
        <w:t>.................</w:t>
      </w:r>
      <w:r w:rsidRPr="00587F0A">
        <w:rPr>
          <w:rFonts w:ascii="Times New Roman" w:hAnsi="Times New Roman"/>
          <w:sz w:val="24"/>
          <w:szCs w:val="24"/>
        </w:rPr>
        <w:t xml:space="preserve"> Kč bez DPH.</w:t>
      </w:r>
    </w:p>
    <w:p w14:paraId="44080558" w14:textId="3E12AC87" w:rsidR="00877388" w:rsidRPr="00877388" w:rsidRDefault="00877388" w:rsidP="003D77FE">
      <w:pPr>
        <w:numPr>
          <w:ilvl w:val="0"/>
          <w:numId w:val="4"/>
        </w:numPr>
        <w:spacing w:before="120"/>
        <w:jc w:val="both"/>
        <w:rPr>
          <w:rFonts w:ascii="Times New Roman" w:hAnsi="Times New Roman"/>
          <w:sz w:val="24"/>
        </w:rPr>
      </w:pPr>
      <w:r w:rsidRPr="004452F6">
        <w:rPr>
          <w:rFonts w:ascii="Times New Roman" w:hAnsi="Times New Roman"/>
          <w:sz w:val="24"/>
          <w:szCs w:val="24"/>
        </w:rPr>
        <w:t>C</w:t>
      </w:r>
      <w:r w:rsidR="00461D59">
        <w:rPr>
          <w:rFonts w:ascii="Times New Roman" w:hAnsi="Times New Roman"/>
          <w:sz w:val="24"/>
          <w:szCs w:val="24"/>
        </w:rPr>
        <w:t>ena za 1 k</w:t>
      </w:r>
      <w:r w:rsidR="000E7D49">
        <w:rPr>
          <w:rFonts w:ascii="Times New Roman" w:hAnsi="Times New Roman"/>
          <w:sz w:val="24"/>
          <w:szCs w:val="24"/>
        </w:rPr>
        <w:t>u</w:t>
      </w:r>
      <w:r w:rsidRPr="004452F6">
        <w:rPr>
          <w:rFonts w:ascii="Times New Roman" w:hAnsi="Times New Roman"/>
          <w:sz w:val="24"/>
          <w:szCs w:val="24"/>
        </w:rPr>
        <w:t>s plastové kapsle pro </w:t>
      </w:r>
      <w:r w:rsidR="00FF3F7B">
        <w:rPr>
          <w:rFonts w:ascii="Times New Roman" w:hAnsi="Times New Roman"/>
          <w:sz w:val="24"/>
          <w:szCs w:val="24"/>
        </w:rPr>
        <w:t>minci</w:t>
      </w:r>
      <w:r w:rsidRPr="004452F6">
        <w:rPr>
          <w:rFonts w:ascii="Times New Roman" w:hAnsi="Times New Roman"/>
          <w:sz w:val="24"/>
          <w:szCs w:val="24"/>
        </w:rPr>
        <w:t xml:space="preserve"> činí </w:t>
      </w:r>
      <w:r w:rsidR="00B95D82" w:rsidRPr="00B95D82">
        <w:rPr>
          <w:rFonts w:ascii="Times New Roman" w:hAnsi="Times New Roman"/>
          <w:sz w:val="24"/>
          <w:highlight w:val="green"/>
        </w:rPr>
        <w:t>.................</w:t>
      </w:r>
      <w:r w:rsidRPr="004452F6">
        <w:rPr>
          <w:rFonts w:ascii="Times New Roman" w:hAnsi="Times New Roman"/>
          <w:sz w:val="24"/>
          <w:szCs w:val="24"/>
        </w:rPr>
        <w:t xml:space="preserve"> Kč bez DPH.</w:t>
      </w:r>
    </w:p>
    <w:p w14:paraId="1EEE3F24" w14:textId="26C8D755" w:rsidR="00877388" w:rsidRPr="00FF3F7B" w:rsidRDefault="00877388" w:rsidP="003D77FE">
      <w:pPr>
        <w:numPr>
          <w:ilvl w:val="0"/>
          <w:numId w:val="4"/>
        </w:numPr>
        <w:spacing w:before="120"/>
        <w:jc w:val="both"/>
        <w:rPr>
          <w:rFonts w:ascii="Times New Roman" w:hAnsi="Times New Roman"/>
          <w:sz w:val="24"/>
        </w:rPr>
      </w:pPr>
      <w:r w:rsidRPr="004452F6">
        <w:rPr>
          <w:rFonts w:ascii="Times New Roman" w:hAnsi="Times New Roman"/>
          <w:sz w:val="24"/>
          <w:szCs w:val="24"/>
        </w:rPr>
        <w:t>C</w:t>
      </w:r>
      <w:r w:rsidR="00461D59">
        <w:rPr>
          <w:rFonts w:ascii="Times New Roman" w:hAnsi="Times New Roman"/>
          <w:sz w:val="24"/>
          <w:szCs w:val="24"/>
        </w:rPr>
        <w:t>ena za 1 k</w:t>
      </w:r>
      <w:r w:rsidR="000E7D49">
        <w:rPr>
          <w:rFonts w:ascii="Times New Roman" w:hAnsi="Times New Roman"/>
          <w:sz w:val="24"/>
          <w:szCs w:val="24"/>
        </w:rPr>
        <w:t>u</w:t>
      </w:r>
      <w:r w:rsidRPr="004452F6">
        <w:rPr>
          <w:rFonts w:ascii="Times New Roman" w:hAnsi="Times New Roman"/>
          <w:sz w:val="24"/>
          <w:szCs w:val="24"/>
        </w:rPr>
        <w:t xml:space="preserve">s </w:t>
      </w:r>
      <w:r w:rsidRPr="00A85503">
        <w:rPr>
          <w:rFonts w:ascii="Times New Roman" w:hAnsi="Times New Roman"/>
          <w:sz w:val="24"/>
          <w:szCs w:val="24"/>
          <w:highlight w:val="cyan"/>
        </w:rPr>
        <w:t>plastové</w:t>
      </w:r>
      <w:r w:rsidR="00026DBD" w:rsidRPr="00A85503">
        <w:rPr>
          <w:rFonts w:ascii="Times New Roman" w:hAnsi="Times New Roman"/>
          <w:sz w:val="24"/>
          <w:szCs w:val="24"/>
          <w:highlight w:val="cyan"/>
        </w:rPr>
        <w:t>/kartonové/dřevěné</w:t>
      </w:r>
      <w:r w:rsidRPr="004452F6">
        <w:rPr>
          <w:rFonts w:ascii="Times New Roman" w:hAnsi="Times New Roman"/>
          <w:sz w:val="24"/>
          <w:szCs w:val="24"/>
        </w:rPr>
        <w:t xml:space="preserve"> etue</w:t>
      </w:r>
      <w:r w:rsidR="0029428E">
        <w:rPr>
          <w:rFonts w:ascii="Times New Roman" w:hAnsi="Times New Roman"/>
          <w:sz w:val="24"/>
          <w:szCs w:val="24"/>
        </w:rPr>
        <w:t xml:space="preserve"> </w:t>
      </w:r>
      <w:r w:rsidR="0029428E" w:rsidRPr="00395D6D">
        <w:rPr>
          <w:rFonts w:ascii="Times New Roman" w:hAnsi="Times New Roman"/>
          <w:sz w:val="24"/>
          <w:szCs w:val="24"/>
          <w:highlight w:val="cyan"/>
        </w:rPr>
        <w:t>(včetně přebalu)</w:t>
      </w:r>
      <w:r w:rsidR="00F15715">
        <w:rPr>
          <w:rFonts w:ascii="Times New Roman" w:hAnsi="Times New Roman"/>
          <w:sz w:val="24"/>
          <w:szCs w:val="24"/>
        </w:rPr>
        <w:t xml:space="preserve"> </w:t>
      </w:r>
      <w:r w:rsidRPr="004452F6">
        <w:rPr>
          <w:rFonts w:ascii="Times New Roman" w:hAnsi="Times New Roman"/>
          <w:sz w:val="24"/>
          <w:szCs w:val="24"/>
        </w:rPr>
        <w:t>pro </w:t>
      </w:r>
      <w:r w:rsidR="00FF3F7B">
        <w:rPr>
          <w:rFonts w:ascii="Times New Roman" w:hAnsi="Times New Roman"/>
          <w:sz w:val="24"/>
          <w:szCs w:val="24"/>
        </w:rPr>
        <w:t>minci</w:t>
      </w:r>
      <w:r w:rsidRPr="004452F6">
        <w:rPr>
          <w:rFonts w:ascii="Times New Roman" w:hAnsi="Times New Roman"/>
          <w:sz w:val="24"/>
          <w:szCs w:val="24"/>
        </w:rPr>
        <w:t xml:space="preserve"> činí </w:t>
      </w:r>
      <w:r w:rsidR="00B95D82" w:rsidRPr="00B95D82">
        <w:rPr>
          <w:rFonts w:ascii="Times New Roman" w:hAnsi="Times New Roman"/>
          <w:sz w:val="24"/>
          <w:highlight w:val="green"/>
        </w:rPr>
        <w:t>.................</w:t>
      </w:r>
      <w:r w:rsidRPr="004452F6">
        <w:rPr>
          <w:rFonts w:ascii="Times New Roman" w:hAnsi="Times New Roman"/>
          <w:sz w:val="24"/>
          <w:szCs w:val="24"/>
        </w:rPr>
        <w:t xml:space="preserve"> Kč bez DPH.</w:t>
      </w:r>
    </w:p>
    <w:p w14:paraId="02104AC4" w14:textId="6627AB47" w:rsidR="00FF3F7B" w:rsidRPr="00CE4147" w:rsidRDefault="00FF3F7B" w:rsidP="008E3C10">
      <w:pPr>
        <w:numPr>
          <w:ilvl w:val="0"/>
          <w:numId w:val="4"/>
        </w:numPr>
        <w:spacing w:before="120"/>
        <w:jc w:val="both"/>
        <w:rPr>
          <w:rFonts w:ascii="Times New Roman" w:hAnsi="Times New Roman"/>
          <w:sz w:val="24"/>
        </w:rPr>
      </w:pPr>
      <w:r w:rsidRPr="0005449F">
        <w:rPr>
          <w:rFonts w:ascii="Times New Roman" w:hAnsi="Times New Roman"/>
          <w:sz w:val="24"/>
          <w:szCs w:val="24"/>
        </w:rPr>
        <w:t>Cena za materiál nezbytný pro výrobu 1 k</w:t>
      </w:r>
      <w:r w:rsidR="00E9200D">
        <w:rPr>
          <w:rFonts w:ascii="Times New Roman" w:hAnsi="Times New Roman"/>
          <w:sz w:val="24"/>
          <w:szCs w:val="24"/>
        </w:rPr>
        <w:t>u</w:t>
      </w:r>
      <w:r w:rsidRPr="0005449F">
        <w:rPr>
          <w:rFonts w:ascii="Times New Roman" w:hAnsi="Times New Roman"/>
          <w:sz w:val="24"/>
          <w:szCs w:val="24"/>
        </w:rPr>
        <w:t>s</w:t>
      </w:r>
      <w:r w:rsidR="00E9200D">
        <w:rPr>
          <w:rFonts w:ascii="Times New Roman" w:hAnsi="Times New Roman"/>
          <w:sz w:val="24"/>
          <w:szCs w:val="24"/>
        </w:rPr>
        <w:t>u</w:t>
      </w:r>
      <w:r w:rsidRPr="0005449F">
        <w:rPr>
          <w:rFonts w:ascii="Times New Roman" w:hAnsi="Times New Roman"/>
          <w:sz w:val="24"/>
          <w:szCs w:val="24"/>
        </w:rPr>
        <w:t xml:space="preserve"> střížku bude stanovena na základě aktuální světové ceny </w:t>
      </w:r>
      <w:r w:rsidRPr="00B41B71">
        <w:rPr>
          <w:rFonts w:ascii="Times New Roman" w:hAnsi="Times New Roman"/>
          <w:sz w:val="24"/>
          <w:szCs w:val="24"/>
          <w:highlight w:val="cyan"/>
        </w:rPr>
        <w:t>zlata</w:t>
      </w:r>
      <w:r w:rsidR="00B41B71" w:rsidRPr="00B41B71">
        <w:rPr>
          <w:rFonts w:ascii="Times New Roman" w:hAnsi="Times New Roman"/>
          <w:sz w:val="24"/>
          <w:szCs w:val="24"/>
          <w:highlight w:val="cyan"/>
        </w:rPr>
        <w:t>/stříbra</w:t>
      </w:r>
      <w:r w:rsidRPr="0005449F">
        <w:rPr>
          <w:rFonts w:ascii="Times New Roman" w:hAnsi="Times New Roman"/>
          <w:sz w:val="24"/>
          <w:szCs w:val="24"/>
        </w:rPr>
        <w:t xml:space="preserve"> (LBMA </w:t>
      </w:r>
      <w:r w:rsidRPr="00B41B71">
        <w:rPr>
          <w:rFonts w:ascii="Times New Roman" w:hAnsi="Times New Roman"/>
          <w:sz w:val="24"/>
          <w:szCs w:val="24"/>
          <w:highlight w:val="cyan"/>
        </w:rPr>
        <w:t>Gold Price</w:t>
      </w:r>
      <w:r w:rsidR="00B41B71" w:rsidRPr="00B41B71">
        <w:rPr>
          <w:rFonts w:ascii="Times New Roman" w:hAnsi="Times New Roman"/>
          <w:sz w:val="24"/>
          <w:szCs w:val="24"/>
          <w:highlight w:val="cyan"/>
        </w:rPr>
        <w:t>/Silver Price</w:t>
      </w:r>
      <w:r w:rsidRPr="0005449F">
        <w:rPr>
          <w:rFonts w:ascii="Times New Roman" w:hAnsi="Times New Roman"/>
          <w:sz w:val="24"/>
          <w:szCs w:val="24"/>
        </w:rPr>
        <w:t xml:space="preserve">) vyhlášené na komoditní burze </w:t>
      </w:r>
      <w:r w:rsidRPr="00B41B71">
        <w:rPr>
          <w:rFonts w:ascii="Times New Roman" w:hAnsi="Times New Roman"/>
          <w:sz w:val="24"/>
          <w:szCs w:val="24"/>
        </w:rPr>
        <w:t>v den dodání mincí</w:t>
      </w:r>
      <w:r w:rsidRPr="00B41B71">
        <w:rPr>
          <w:rFonts w:ascii="Times New Roman" w:hAnsi="Times New Roman"/>
          <w:sz w:val="24"/>
          <w:szCs w:val="24"/>
          <w:highlight w:val="cyan"/>
        </w:rPr>
        <w:t>, a to dle kurzu platného v 10:30 hod</w:t>
      </w:r>
      <w:r w:rsidRPr="0005449F">
        <w:rPr>
          <w:rFonts w:ascii="Times New Roman" w:hAnsi="Times New Roman"/>
          <w:sz w:val="24"/>
          <w:szCs w:val="24"/>
        </w:rPr>
        <w:t>. Cena v USD se pro účely úhrady přepočte na Kč směnným kurzem CZK/USD vyhlašovaným ČNB a platným ke</w:t>
      </w:r>
      <w:r>
        <w:rPr>
          <w:rFonts w:ascii="Times New Roman" w:hAnsi="Times New Roman"/>
          <w:sz w:val="24"/>
          <w:szCs w:val="24"/>
        </w:rPr>
        <w:t> </w:t>
      </w:r>
      <w:r w:rsidRPr="0005449F">
        <w:rPr>
          <w:rFonts w:ascii="Times New Roman" w:hAnsi="Times New Roman"/>
          <w:sz w:val="24"/>
          <w:szCs w:val="24"/>
        </w:rPr>
        <w:t xml:space="preserve">dni </w:t>
      </w:r>
      <w:r>
        <w:rPr>
          <w:rFonts w:ascii="Times New Roman" w:hAnsi="Times New Roman"/>
          <w:sz w:val="24"/>
          <w:szCs w:val="24"/>
        </w:rPr>
        <w:t>dodání mincí</w:t>
      </w:r>
      <w:r w:rsidR="00B41B71">
        <w:rPr>
          <w:rFonts w:ascii="Times New Roman" w:hAnsi="Times New Roman"/>
          <w:sz w:val="24"/>
          <w:szCs w:val="24"/>
        </w:rPr>
        <w:t>.</w:t>
      </w:r>
    </w:p>
    <w:p w14:paraId="2CF5737D" w14:textId="6DDA4ABA" w:rsidR="00C8615F" w:rsidRPr="00A26188" w:rsidRDefault="00B5604B" w:rsidP="007B50B1">
      <w:pPr>
        <w:widowControl w:val="0"/>
        <w:numPr>
          <w:ilvl w:val="0"/>
          <w:numId w:val="4"/>
        </w:numPr>
        <w:spacing w:before="120"/>
        <w:ind w:left="357" w:hanging="357"/>
        <w:jc w:val="both"/>
        <w:rPr>
          <w:rFonts w:ascii="Times New Roman" w:hAnsi="Times New Roman"/>
          <w:sz w:val="24"/>
        </w:rPr>
      </w:pPr>
      <w:r w:rsidRPr="00AD0816">
        <w:rPr>
          <w:rFonts w:ascii="Times New Roman" w:hAnsi="Times New Roman"/>
          <w:sz w:val="24"/>
        </w:rPr>
        <w:t>Cen</w:t>
      </w:r>
      <w:r w:rsidR="00E2210E" w:rsidRPr="00AD0816">
        <w:rPr>
          <w:rFonts w:ascii="Times New Roman" w:hAnsi="Times New Roman"/>
          <w:sz w:val="24"/>
        </w:rPr>
        <w:t xml:space="preserve">y </w:t>
      </w:r>
      <w:r w:rsidR="00D23D4C">
        <w:rPr>
          <w:rFonts w:ascii="Times New Roman" w:hAnsi="Times New Roman"/>
          <w:sz w:val="24"/>
        </w:rPr>
        <w:t>podle odst</w:t>
      </w:r>
      <w:r w:rsidR="00C323BD">
        <w:rPr>
          <w:rFonts w:ascii="Times New Roman" w:hAnsi="Times New Roman"/>
          <w:sz w:val="24"/>
        </w:rPr>
        <w:t xml:space="preserve">avců </w:t>
      </w:r>
      <w:r w:rsidR="00E2210E" w:rsidRPr="00C323BD">
        <w:rPr>
          <w:rFonts w:ascii="Times New Roman" w:hAnsi="Times New Roman"/>
          <w:sz w:val="24"/>
          <w:highlight w:val="cyan"/>
        </w:rPr>
        <w:t>1</w:t>
      </w:r>
      <w:r w:rsidR="00984FF1" w:rsidRPr="00C323BD">
        <w:rPr>
          <w:rFonts w:ascii="Times New Roman" w:hAnsi="Times New Roman"/>
          <w:sz w:val="24"/>
          <w:highlight w:val="cyan"/>
        </w:rPr>
        <w:t xml:space="preserve"> </w:t>
      </w:r>
      <w:r w:rsidR="004B7E37" w:rsidRPr="00C323BD">
        <w:rPr>
          <w:rFonts w:ascii="Times New Roman" w:hAnsi="Times New Roman"/>
          <w:sz w:val="24"/>
          <w:highlight w:val="cyan"/>
        </w:rPr>
        <w:t>a</w:t>
      </w:r>
      <w:r w:rsidR="00877388" w:rsidRPr="00C323BD">
        <w:rPr>
          <w:rFonts w:ascii="Times New Roman" w:hAnsi="Times New Roman"/>
          <w:sz w:val="24"/>
          <w:highlight w:val="cyan"/>
        </w:rPr>
        <w:t>ž</w:t>
      </w:r>
      <w:r w:rsidR="004B7E37" w:rsidRPr="00C323BD">
        <w:rPr>
          <w:rFonts w:ascii="Times New Roman" w:hAnsi="Times New Roman"/>
          <w:sz w:val="24"/>
          <w:highlight w:val="cyan"/>
        </w:rPr>
        <w:t xml:space="preserve"> </w:t>
      </w:r>
      <w:r w:rsidR="00C323BD" w:rsidRPr="00C323BD">
        <w:rPr>
          <w:rFonts w:ascii="Times New Roman" w:hAnsi="Times New Roman"/>
          <w:sz w:val="24"/>
          <w:highlight w:val="cyan"/>
        </w:rPr>
        <w:t>7</w:t>
      </w:r>
      <w:r w:rsidR="004B7E37" w:rsidRPr="00A26188">
        <w:rPr>
          <w:rFonts w:ascii="Times New Roman" w:hAnsi="Times New Roman"/>
          <w:sz w:val="24"/>
        </w:rPr>
        <w:t xml:space="preserve"> </w:t>
      </w:r>
      <w:r w:rsidR="00D23D4C">
        <w:rPr>
          <w:rFonts w:ascii="Times New Roman" w:hAnsi="Times New Roman"/>
          <w:sz w:val="24"/>
        </w:rPr>
        <w:t xml:space="preserve">tohoto článku </w:t>
      </w:r>
      <w:r w:rsidR="00984FF1" w:rsidRPr="00A26188">
        <w:rPr>
          <w:rFonts w:ascii="Times New Roman" w:hAnsi="Times New Roman"/>
          <w:sz w:val="24"/>
        </w:rPr>
        <w:t>z</w:t>
      </w:r>
      <w:r w:rsidR="00B636BA" w:rsidRPr="00A26188">
        <w:rPr>
          <w:rFonts w:ascii="Times New Roman" w:hAnsi="Times New Roman"/>
          <w:sz w:val="24"/>
        </w:rPr>
        <w:t>ahrnuj</w:t>
      </w:r>
      <w:r w:rsidR="00E2210E" w:rsidRPr="00A26188">
        <w:rPr>
          <w:rFonts w:ascii="Times New Roman" w:hAnsi="Times New Roman"/>
          <w:sz w:val="24"/>
        </w:rPr>
        <w:t>í</w:t>
      </w:r>
      <w:r w:rsidR="00B636BA" w:rsidRPr="00A26188">
        <w:rPr>
          <w:rFonts w:ascii="Times New Roman" w:hAnsi="Times New Roman"/>
          <w:sz w:val="24"/>
        </w:rPr>
        <w:t xml:space="preserve"> veškeré náklady </w:t>
      </w:r>
      <w:r w:rsidR="002E578F" w:rsidRPr="00A26188">
        <w:rPr>
          <w:rFonts w:ascii="Times New Roman" w:hAnsi="Times New Roman"/>
          <w:sz w:val="24"/>
        </w:rPr>
        <w:t>dodavatel</w:t>
      </w:r>
      <w:r w:rsidR="00B636BA" w:rsidRPr="00A26188">
        <w:rPr>
          <w:rFonts w:ascii="Times New Roman" w:hAnsi="Times New Roman"/>
          <w:sz w:val="24"/>
        </w:rPr>
        <w:t>e</w:t>
      </w:r>
      <w:r w:rsidR="00060309" w:rsidRPr="00A26188">
        <w:rPr>
          <w:rFonts w:ascii="Times New Roman" w:hAnsi="Times New Roman"/>
          <w:sz w:val="24"/>
        </w:rPr>
        <w:t xml:space="preserve">, včetně nákladů </w:t>
      </w:r>
      <w:r w:rsidR="00177D95" w:rsidRPr="00A26188">
        <w:rPr>
          <w:rFonts w:ascii="Times New Roman" w:hAnsi="Times New Roman"/>
          <w:sz w:val="24"/>
        </w:rPr>
        <w:t xml:space="preserve">na </w:t>
      </w:r>
      <w:r w:rsidR="00023F3A">
        <w:rPr>
          <w:rFonts w:ascii="Times New Roman" w:hAnsi="Times New Roman"/>
          <w:sz w:val="24"/>
        </w:rPr>
        <w:t>dopravu</w:t>
      </w:r>
      <w:r w:rsidR="00587D61">
        <w:rPr>
          <w:rFonts w:ascii="Times New Roman" w:hAnsi="Times New Roman"/>
          <w:sz w:val="24"/>
        </w:rPr>
        <w:t xml:space="preserve"> či cestovné</w:t>
      </w:r>
      <w:r w:rsidR="00882E67">
        <w:rPr>
          <w:rFonts w:ascii="Times New Roman" w:hAnsi="Times New Roman"/>
          <w:sz w:val="24"/>
        </w:rPr>
        <w:t xml:space="preserve">, </w:t>
      </w:r>
      <w:r w:rsidR="00882E67" w:rsidRPr="004452F6">
        <w:rPr>
          <w:rFonts w:ascii="Times New Roman" w:hAnsi="Times New Roman"/>
          <w:sz w:val="24"/>
          <w:szCs w:val="24"/>
        </w:rPr>
        <w:t>veškerých nákladů spojených s případným celním řízením, tj. platby cla a</w:t>
      </w:r>
      <w:r w:rsidR="00882E67">
        <w:rPr>
          <w:rFonts w:ascii="Times New Roman" w:hAnsi="Times New Roman"/>
          <w:sz w:val="24"/>
          <w:szCs w:val="24"/>
        </w:rPr>
        <w:t> </w:t>
      </w:r>
      <w:r w:rsidR="00882E67" w:rsidRPr="004452F6">
        <w:rPr>
          <w:rFonts w:ascii="Times New Roman" w:hAnsi="Times New Roman"/>
          <w:sz w:val="24"/>
          <w:szCs w:val="24"/>
        </w:rPr>
        <w:t>administrativních nákladů</w:t>
      </w:r>
      <w:r w:rsidR="00C6382A" w:rsidRPr="00564470">
        <w:rPr>
          <w:rFonts w:ascii="Times New Roman" w:hAnsi="Times New Roman"/>
          <w:sz w:val="24"/>
          <w:szCs w:val="24"/>
        </w:rPr>
        <w:t>.</w:t>
      </w:r>
    </w:p>
    <w:p w14:paraId="24DB43D7" w14:textId="5E8D5243" w:rsidR="00B95D82" w:rsidRPr="00FF3F7B" w:rsidRDefault="00BE5CFF" w:rsidP="007B50B1">
      <w:pPr>
        <w:pStyle w:val="Textvbloku"/>
        <w:widowControl w:val="0"/>
        <w:numPr>
          <w:ilvl w:val="0"/>
          <w:numId w:val="4"/>
        </w:numPr>
        <w:spacing w:before="120"/>
        <w:ind w:left="357" w:right="0" w:hanging="357"/>
        <w:rPr>
          <w:rFonts w:ascii="Times New Roman" w:hAnsi="Times New Roman"/>
          <w:sz w:val="24"/>
          <w:szCs w:val="24"/>
        </w:rPr>
      </w:pPr>
      <w:r w:rsidRPr="00564470">
        <w:rPr>
          <w:rFonts w:ascii="Times New Roman" w:hAnsi="Times New Roman"/>
          <w:sz w:val="24"/>
          <w:szCs w:val="24"/>
        </w:rPr>
        <w:t>Odběratel bude hradit dodavateli cenu za dodávku stanovenou jako součin příslušné sjednané ceny za 1 kus a počtu dodaných kusů</w:t>
      </w:r>
      <w:r>
        <w:rPr>
          <w:rFonts w:ascii="Times New Roman" w:hAnsi="Times New Roman"/>
          <w:sz w:val="24"/>
          <w:szCs w:val="24"/>
        </w:rPr>
        <w:t xml:space="preserve"> (mincí</w:t>
      </w:r>
      <w:r w:rsidR="00D016AF">
        <w:rPr>
          <w:rFonts w:ascii="Times New Roman" w:hAnsi="Times New Roman"/>
          <w:sz w:val="24"/>
          <w:szCs w:val="24"/>
        </w:rPr>
        <w:t xml:space="preserve">, </w:t>
      </w:r>
      <w:r w:rsidR="00D016AF" w:rsidRPr="00F23BB1">
        <w:rPr>
          <w:rFonts w:ascii="Times New Roman" w:hAnsi="Times New Roman"/>
          <w:sz w:val="24"/>
          <w:szCs w:val="24"/>
          <w:highlight w:val="cyan"/>
        </w:rPr>
        <w:t>autorských odražků</w:t>
      </w:r>
      <w:r w:rsidR="00D1133B" w:rsidRPr="00F23BB1">
        <w:rPr>
          <w:rFonts w:ascii="Times New Roman" w:hAnsi="Times New Roman"/>
          <w:sz w:val="24"/>
          <w:szCs w:val="24"/>
          <w:highlight w:val="cyan"/>
        </w:rPr>
        <w:t>,</w:t>
      </w:r>
      <w:r w:rsidR="00D1133B">
        <w:rPr>
          <w:rFonts w:ascii="Times New Roman" w:hAnsi="Times New Roman"/>
          <w:sz w:val="24"/>
          <w:szCs w:val="24"/>
        </w:rPr>
        <w:t xml:space="preserve"> nástrojů</w:t>
      </w:r>
      <w:r w:rsidR="00D1133B" w:rsidRPr="00587F0A">
        <w:rPr>
          <w:rFonts w:ascii="Times New Roman" w:hAnsi="Times New Roman"/>
          <w:sz w:val="24"/>
          <w:szCs w:val="24"/>
        </w:rPr>
        <w:t xml:space="preserve"> pro zhotovení otisků mince</w:t>
      </w:r>
      <w:r>
        <w:rPr>
          <w:rFonts w:ascii="Times New Roman" w:hAnsi="Times New Roman"/>
          <w:sz w:val="24"/>
          <w:szCs w:val="24"/>
        </w:rPr>
        <w:t xml:space="preserve"> </w:t>
      </w:r>
      <w:r w:rsidR="00F23BB1" w:rsidRPr="00587F0A">
        <w:rPr>
          <w:rFonts w:ascii="Times New Roman" w:hAnsi="Times New Roman"/>
          <w:sz w:val="24"/>
          <w:szCs w:val="24"/>
        </w:rPr>
        <w:t>na katalogovou kartu</w:t>
      </w:r>
      <w:r w:rsidR="00F23BB1">
        <w:rPr>
          <w:rFonts w:ascii="Times New Roman" w:hAnsi="Times New Roman"/>
          <w:sz w:val="24"/>
          <w:szCs w:val="24"/>
        </w:rPr>
        <w:t xml:space="preserve"> </w:t>
      </w:r>
      <w:r>
        <w:rPr>
          <w:rFonts w:ascii="Times New Roman" w:hAnsi="Times New Roman"/>
          <w:sz w:val="24"/>
          <w:szCs w:val="24"/>
        </w:rPr>
        <w:t>a obalů)</w:t>
      </w:r>
      <w:r w:rsidR="00F81961" w:rsidRPr="00A26188">
        <w:rPr>
          <w:rFonts w:ascii="Times New Roman" w:hAnsi="Times New Roman"/>
          <w:sz w:val="24"/>
          <w:szCs w:val="24"/>
        </w:rPr>
        <w:t xml:space="preserve">. </w:t>
      </w:r>
    </w:p>
    <w:p w14:paraId="34D05849" w14:textId="429311D3" w:rsidR="00281443" w:rsidRDefault="00CB43F2" w:rsidP="007B50B1">
      <w:pPr>
        <w:pStyle w:val="Textvbloku"/>
        <w:widowControl w:val="0"/>
        <w:numPr>
          <w:ilvl w:val="0"/>
          <w:numId w:val="4"/>
        </w:numPr>
        <w:spacing w:before="120"/>
        <w:ind w:left="357" w:right="0" w:hanging="357"/>
        <w:rPr>
          <w:rFonts w:ascii="Times New Roman" w:hAnsi="Times New Roman"/>
          <w:sz w:val="24"/>
          <w:szCs w:val="24"/>
        </w:rPr>
      </w:pPr>
      <w:r>
        <w:rPr>
          <w:rFonts w:ascii="Times New Roman" w:hAnsi="Times New Roman"/>
          <w:sz w:val="24"/>
        </w:rPr>
        <w:lastRenderedPageBreak/>
        <w:t>Daňov</w:t>
      </w:r>
      <w:r w:rsidR="00017B8E">
        <w:rPr>
          <w:rFonts w:ascii="Times New Roman" w:hAnsi="Times New Roman"/>
          <w:sz w:val="24"/>
        </w:rPr>
        <w:t>é</w:t>
      </w:r>
      <w:r>
        <w:rPr>
          <w:rFonts w:ascii="Times New Roman" w:hAnsi="Times New Roman"/>
          <w:sz w:val="24"/>
        </w:rPr>
        <w:t xml:space="preserve"> doklad</w:t>
      </w:r>
      <w:r w:rsidR="00017B8E">
        <w:rPr>
          <w:rFonts w:ascii="Times New Roman" w:hAnsi="Times New Roman"/>
          <w:sz w:val="24"/>
        </w:rPr>
        <w:t>y</w:t>
      </w:r>
      <w:r>
        <w:rPr>
          <w:rFonts w:ascii="Times New Roman" w:hAnsi="Times New Roman"/>
          <w:sz w:val="24"/>
        </w:rPr>
        <w:t xml:space="preserve"> na cenu vzorových odražků mi</w:t>
      </w:r>
      <w:r w:rsidR="000C51E4">
        <w:rPr>
          <w:rFonts w:ascii="Times New Roman" w:hAnsi="Times New Roman"/>
          <w:sz w:val="24"/>
        </w:rPr>
        <w:t xml:space="preserve">nce </w:t>
      </w:r>
      <w:r w:rsidR="00017B8E">
        <w:rPr>
          <w:rFonts w:ascii="Times New Roman" w:hAnsi="Times New Roman"/>
          <w:sz w:val="24"/>
        </w:rPr>
        <w:t xml:space="preserve">a cenu obalů </w:t>
      </w:r>
      <w:r w:rsidR="000C51E4">
        <w:rPr>
          <w:rFonts w:ascii="Times New Roman" w:hAnsi="Times New Roman"/>
          <w:sz w:val="24"/>
        </w:rPr>
        <w:t xml:space="preserve">dle čl. III odst. </w:t>
      </w:r>
      <w:r w:rsidR="00017B8E">
        <w:rPr>
          <w:rFonts w:ascii="Times New Roman" w:hAnsi="Times New Roman"/>
          <w:sz w:val="24"/>
        </w:rPr>
        <w:t>5</w:t>
      </w:r>
      <w:r w:rsidR="000C51E4">
        <w:rPr>
          <w:rFonts w:ascii="Times New Roman" w:hAnsi="Times New Roman"/>
          <w:sz w:val="24"/>
        </w:rPr>
        <w:t xml:space="preserve"> </w:t>
      </w:r>
      <w:r w:rsidR="005C56E9" w:rsidRPr="005C56E9">
        <w:rPr>
          <w:rFonts w:ascii="Times New Roman" w:hAnsi="Times New Roman"/>
          <w:sz w:val="24"/>
        </w:rPr>
        <w:t xml:space="preserve">této smlouvy </w:t>
      </w:r>
      <w:r w:rsidR="000C51E4">
        <w:rPr>
          <w:rFonts w:ascii="Times New Roman" w:hAnsi="Times New Roman"/>
          <w:sz w:val="24"/>
        </w:rPr>
        <w:t xml:space="preserve">je dodavatel oprávněn vystavit </w:t>
      </w:r>
      <w:r w:rsidR="00AC5C5B">
        <w:rPr>
          <w:rFonts w:ascii="Times New Roman" w:hAnsi="Times New Roman"/>
          <w:sz w:val="24"/>
        </w:rPr>
        <w:t xml:space="preserve">nejdříve </w:t>
      </w:r>
      <w:r w:rsidR="000C51E4">
        <w:rPr>
          <w:rFonts w:ascii="Times New Roman" w:hAnsi="Times New Roman"/>
          <w:sz w:val="24"/>
        </w:rPr>
        <w:t>v</w:t>
      </w:r>
      <w:r w:rsidR="008B36C0">
        <w:rPr>
          <w:rFonts w:ascii="Times New Roman" w:hAnsi="Times New Roman"/>
          <w:sz w:val="24"/>
        </w:rPr>
        <w:t> </w:t>
      </w:r>
      <w:r w:rsidR="000C51E4">
        <w:rPr>
          <w:rFonts w:ascii="Times New Roman" w:hAnsi="Times New Roman"/>
          <w:sz w:val="24"/>
        </w:rPr>
        <w:t>den</w:t>
      </w:r>
      <w:r w:rsidR="008B36C0">
        <w:rPr>
          <w:rFonts w:ascii="Times New Roman" w:hAnsi="Times New Roman"/>
          <w:sz w:val="24"/>
        </w:rPr>
        <w:t xml:space="preserve"> předání vzorových odražků odběrateli</w:t>
      </w:r>
      <w:r w:rsidR="000C51E4">
        <w:rPr>
          <w:rFonts w:ascii="Times New Roman" w:hAnsi="Times New Roman"/>
          <w:sz w:val="24"/>
        </w:rPr>
        <w:t xml:space="preserve">. </w:t>
      </w:r>
      <w:r w:rsidR="00281443" w:rsidRPr="00476D92">
        <w:rPr>
          <w:rFonts w:ascii="Times New Roman" w:hAnsi="Times New Roman"/>
          <w:sz w:val="24"/>
        </w:rPr>
        <w:t>Bude-li dodavatelem osoba neusazená v ČR, daň z přidané hodnoty přizná a</w:t>
      </w:r>
      <w:r w:rsidR="008D5FE8">
        <w:rPr>
          <w:rFonts w:ascii="Times New Roman" w:hAnsi="Times New Roman"/>
          <w:sz w:val="24"/>
        </w:rPr>
        <w:t> </w:t>
      </w:r>
      <w:r w:rsidR="00281443" w:rsidRPr="00476D92">
        <w:rPr>
          <w:rFonts w:ascii="Times New Roman" w:hAnsi="Times New Roman"/>
          <w:sz w:val="24"/>
        </w:rPr>
        <w:t xml:space="preserve">odvede odběratel. Dodavatel je v tomto případě povinen doručit daňové doklady </w:t>
      </w:r>
      <w:r w:rsidR="005A103C" w:rsidRPr="00476D92">
        <w:rPr>
          <w:rFonts w:ascii="Times New Roman" w:hAnsi="Times New Roman"/>
          <w:sz w:val="24"/>
        </w:rPr>
        <w:t>odběrateli nej</w:t>
      </w:r>
      <w:r w:rsidR="005A103C" w:rsidRPr="00476D92">
        <w:rPr>
          <w:rFonts w:ascii="Times New Roman" w:hAnsi="Times New Roman"/>
          <w:sz w:val="24"/>
          <w:szCs w:val="24"/>
        </w:rPr>
        <w:t>později do</w:t>
      </w:r>
      <w:r w:rsidR="00221321">
        <w:rPr>
          <w:rFonts w:ascii="Times New Roman" w:hAnsi="Times New Roman"/>
          <w:sz w:val="24"/>
          <w:szCs w:val="24"/>
        </w:rPr>
        <w:t> </w:t>
      </w:r>
      <w:r w:rsidR="005A103C" w:rsidRPr="00476D92">
        <w:rPr>
          <w:rFonts w:ascii="Times New Roman" w:hAnsi="Times New Roman"/>
          <w:sz w:val="24"/>
          <w:szCs w:val="24"/>
        </w:rPr>
        <w:t>15.</w:t>
      </w:r>
      <w:r w:rsidR="00221321">
        <w:rPr>
          <w:rFonts w:ascii="Times New Roman" w:hAnsi="Times New Roman"/>
          <w:sz w:val="24"/>
          <w:szCs w:val="24"/>
        </w:rPr>
        <w:t> </w:t>
      </w:r>
      <w:r w:rsidR="005A103C" w:rsidRPr="00476D92">
        <w:rPr>
          <w:rFonts w:ascii="Times New Roman" w:hAnsi="Times New Roman"/>
          <w:sz w:val="24"/>
          <w:szCs w:val="24"/>
        </w:rPr>
        <w:t>dne měsíce následujícího po měsíci, v němž se plnění uskutečnilo.</w:t>
      </w:r>
    </w:p>
    <w:p w14:paraId="17ABC379" w14:textId="7BD522B4" w:rsidR="004F3949" w:rsidRPr="0098094B" w:rsidRDefault="004F3949" w:rsidP="007B50B1">
      <w:pPr>
        <w:pStyle w:val="Textvbloku"/>
        <w:widowControl w:val="0"/>
        <w:numPr>
          <w:ilvl w:val="0"/>
          <w:numId w:val="4"/>
        </w:numPr>
        <w:spacing w:before="120"/>
        <w:ind w:left="357" w:right="0" w:hanging="357"/>
        <w:rPr>
          <w:rFonts w:ascii="Times New Roman" w:hAnsi="Times New Roman"/>
          <w:sz w:val="24"/>
          <w:szCs w:val="24"/>
        </w:rPr>
      </w:pPr>
      <w:r>
        <w:rPr>
          <w:rFonts w:ascii="Times New Roman" w:hAnsi="Times New Roman"/>
          <w:sz w:val="24"/>
          <w:szCs w:val="24"/>
        </w:rPr>
        <w:t>Daňový doklad</w:t>
      </w:r>
      <w:r w:rsidRPr="00476D92">
        <w:rPr>
          <w:rFonts w:ascii="Times New Roman" w:hAnsi="Times New Roman"/>
          <w:sz w:val="24"/>
          <w:szCs w:val="24"/>
        </w:rPr>
        <w:t xml:space="preserve"> </w:t>
      </w:r>
      <w:r>
        <w:rPr>
          <w:rFonts w:ascii="Times New Roman" w:hAnsi="Times New Roman"/>
          <w:sz w:val="24"/>
          <w:szCs w:val="24"/>
        </w:rPr>
        <w:t xml:space="preserve">za dodávku </w:t>
      </w:r>
      <w:r w:rsidR="00830BF5">
        <w:rPr>
          <w:rFonts w:ascii="Times New Roman" w:hAnsi="Times New Roman"/>
          <w:sz w:val="24"/>
          <w:szCs w:val="24"/>
        </w:rPr>
        <w:t xml:space="preserve">mincí </w:t>
      </w:r>
      <w:r>
        <w:rPr>
          <w:rFonts w:ascii="Times New Roman" w:hAnsi="Times New Roman"/>
          <w:sz w:val="24"/>
          <w:szCs w:val="24"/>
        </w:rPr>
        <w:t xml:space="preserve">včetně obalů </w:t>
      </w:r>
      <w:r w:rsidRPr="00476D92">
        <w:rPr>
          <w:rFonts w:ascii="Times New Roman" w:hAnsi="Times New Roman"/>
          <w:sz w:val="24"/>
          <w:szCs w:val="24"/>
        </w:rPr>
        <w:t>bud</w:t>
      </w:r>
      <w:r>
        <w:rPr>
          <w:rFonts w:ascii="Times New Roman" w:hAnsi="Times New Roman"/>
          <w:sz w:val="24"/>
          <w:szCs w:val="24"/>
        </w:rPr>
        <w:t>e</w:t>
      </w:r>
      <w:r w:rsidRPr="00476D92">
        <w:rPr>
          <w:rFonts w:ascii="Times New Roman" w:hAnsi="Times New Roman"/>
          <w:sz w:val="24"/>
          <w:szCs w:val="24"/>
        </w:rPr>
        <w:t xml:space="preserve"> vystaven nejdříve v den </w:t>
      </w:r>
      <w:r>
        <w:rPr>
          <w:rFonts w:ascii="Times New Roman" w:hAnsi="Times New Roman"/>
          <w:sz w:val="24"/>
          <w:szCs w:val="24"/>
        </w:rPr>
        <w:t xml:space="preserve">úspěšného ukončení statistické přejímky </w:t>
      </w:r>
      <w:r w:rsidR="00830BF5">
        <w:rPr>
          <w:rFonts w:ascii="Times New Roman" w:hAnsi="Times New Roman"/>
          <w:sz w:val="24"/>
          <w:szCs w:val="24"/>
        </w:rPr>
        <w:t>mincí</w:t>
      </w:r>
      <w:r w:rsidR="00244E56">
        <w:rPr>
          <w:rFonts w:ascii="Times New Roman" w:hAnsi="Times New Roman"/>
          <w:sz w:val="24"/>
          <w:szCs w:val="24"/>
        </w:rPr>
        <w:t xml:space="preserve"> a dále po předložení </w:t>
      </w:r>
      <w:r w:rsidR="00244E56" w:rsidRPr="00244E56">
        <w:rPr>
          <w:rFonts w:ascii="Times New Roman" w:hAnsi="Times New Roman"/>
          <w:sz w:val="24"/>
          <w:szCs w:val="24"/>
        </w:rPr>
        <w:t>rozhodnutí Puncovního úřadu</w:t>
      </w:r>
      <w:r w:rsidR="00244E56">
        <w:rPr>
          <w:rFonts w:ascii="Times New Roman" w:hAnsi="Times New Roman"/>
          <w:sz w:val="24"/>
          <w:szCs w:val="24"/>
        </w:rPr>
        <w:t xml:space="preserve"> </w:t>
      </w:r>
      <w:r w:rsidR="00842839">
        <w:rPr>
          <w:rFonts w:ascii="Times New Roman" w:hAnsi="Times New Roman"/>
          <w:sz w:val="24"/>
          <w:szCs w:val="24"/>
        </w:rPr>
        <w:t>dle</w:t>
      </w:r>
      <w:r w:rsidR="007B71E2">
        <w:rPr>
          <w:rFonts w:ascii="Times New Roman" w:hAnsi="Times New Roman"/>
          <w:sz w:val="24"/>
          <w:szCs w:val="24"/>
        </w:rPr>
        <w:t> </w:t>
      </w:r>
      <w:r w:rsidR="00842839">
        <w:rPr>
          <w:rFonts w:ascii="Times New Roman" w:hAnsi="Times New Roman"/>
          <w:sz w:val="24"/>
          <w:szCs w:val="24"/>
        </w:rPr>
        <w:t>čl. IV odst. 8 této smlouvy</w:t>
      </w:r>
      <w:r w:rsidRPr="00476D92">
        <w:rPr>
          <w:rFonts w:ascii="Times New Roman" w:hAnsi="Times New Roman"/>
          <w:sz w:val="24"/>
          <w:szCs w:val="24"/>
        </w:rPr>
        <w:t>.</w:t>
      </w:r>
      <w:r w:rsidR="006F425A">
        <w:rPr>
          <w:rFonts w:ascii="Times New Roman" w:hAnsi="Times New Roman"/>
          <w:sz w:val="24"/>
          <w:szCs w:val="24"/>
        </w:rPr>
        <w:t xml:space="preserve"> </w:t>
      </w:r>
      <w:r w:rsidRPr="00476D92">
        <w:rPr>
          <w:rFonts w:ascii="Times New Roman" w:hAnsi="Times New Roman"/>
          <w:sz w:val="24"/>
          <w:szCs w:val="24"/>
        </w:rPr>
        <w:t xml:space="preserve">Přílohou daňového dokladu bude kopie </w:t>
      </w:r>
      <w:r w:rsidRPr="00476D92">
        <w:rPr>
          <w:rFonts w:ascii="Times New Roman" w:hAnsi="Times New Roman"/>
          <w:sz w:val="24"/>
        </w:rPr>
        <w:t xml:space="preserve">protokolu </w:t>
      </w:r>
      <w:r>
        <w:rPr>
          <w:rFonts w:ascii="Times New Roman" w:hAnsi="Times New Roman"/>
          <w:sz w:val="24"/>
        </w:rPr>
        <w:t>o</w:t>
      </w:r>
      <w:r w:rsidRPr="00476D92">
        <w:rPr>
          <w:rFonts w:ascii="Times New Roman" w:hAnsi="Times New Roman"/>
          <w:sz w:val="24"/>
        </w:rPr>
        <w:t> převzetí</w:t>
      </w:r>
      <w:r>
        <w:rPr>
          <w:rFonts w:ascii="Times New Roman" w:hAnsi="Times New Roman"/>
          <w:sz w:val="24"/>
        </w:rPr>
        <w:t xml:space="preserve"> plnění</w:t>
      </w:r>
      <w:r w:rsidR="00906BB2">
        <w:rPr>
          <w:rFonts w:ascii="Times New Roman" w:hAnsi="Times New Roman"/>
          <w:sz w:val="24"/>
        </w:rPr>
        <w:t xml:space="preserve"> podepsan</w:t>
      </w:r>
      <w:r w:rsidR="00830BF5">
        <w:rPr>
          <w:rFonts w:ascii="Times New Roman" w:hAnsi="Times New Roman"/>
          <w:sz w:val="24"/>
        </w:rPr>
        <w:t>ého</w:t>
      </w:r>
      <w:r w:rsidR="00906BB2">
        <w:rPr>
          <w:rFonts w:ascii="Times New Roman" w:hAnsi="Times New Roman"/>
          <w:sz w:val="24"/>
        </w:rPr>
        <w:t xml:space="preserve"> oběma smluvními stranami</w:t>
      </w:r>
      <w:r w:rsidRPr="00476D92">
        <w:rPr>
          <w:rFonts w:ascii="Times New Roman" w:hAnsi="Times New Roman"/>
          <w:sz w:val="24"/>
        </w:rPr>
        <w:t>.</w:t>
      </w:r>
      <w:r>
        <w:rPr>
          <w:rFonts w:ascii="Times New Roman" w:hAnsi="Times New Roman"/>
          <w:sz w:val="24"/>
        </w:rPr>
        <w:t xml:space="preserve"> </w:t>
      </w:r>
    </w:p>
    <w:p w14:paraId="65756DE2" w14:textId="0198B0FA" w:rsidR="004F3949" w:rsidRPr="002754B7" w:rsidRDefault="0098094B" w:rsidP="002754B7">
      <w:pPr>
        <w:pStyle w:val="Textvbloku"/>
        <w:widowControl w:val="0"/>
        <w:numPr>
          <w:ilvl w:val="0"/>
          <w:numId w:val="4"/>
        </w:numPr>
        <w:spacing w:before="120"/>
        <w:ind w:right="0"/>
        <w:rPr>
          <w:rFonts w:ascii="Times New Roman" w:hAnsi="Times New Roman"/>
          <w:sz w:val="24"/>
          <w:szCs w:val="24"/>
        </w:rPr>
      </w:pPr>
      <w:r>
        <w:rPr>
          <w:rFonts w:ascii="Times New Roman" w:hAnsi="Times New Roman"/>
          <w:sz w:val="24"/>
        </w:rPr>
        <w:t xml:space="preserve">Daňové doklady </w:t>
      </w:r>
      <w:r w:rsidRPr="00836BF3">
        <w:rPr>
          <w:rFonts w:ascii="Times New Roman" w:hAnsi="Times New Roman"/>
          <w:sz w:val="24"/>
          <w:highlight w:val="cyan"/>
        </w:rPr>
        <w:t>na autorské odražky a</w:t>
      </w:r>
      <w:r>
        <w:rPr>
          <w:rFonts w:ascii="Times New Roman" w:hAnsi="Times New Roman"/>
          <w:sz w:val="24"/>
        </w:rPr>
        <w:t xml:space="preserve"> na výrobu razidel </w:t>
      </w:r>
      <w:r w:rsidR="00836BF3">
        <w:rPr>
          <w:rFonts w:ascii="Times New Roman" w:hAnsi="Times New Roman"/>
          <w:sz w:val="24"/>
        </w:rPr>
        <w:t xml:space="preserve">(nástrojů) </w:t>
      </w:r>
      <w:r w:rsidR="00836BF3" w:rsidRPr="00587F0A">
        <w:rPr>
          <w:rFonts w:ascii="Times New Roman" w:hAnsi="Times New Roman"/>
          <w:sz w:val="24"/>
          <w:szCs w:val="24"/>
        </w:rPr>
        <w:t>pro zhotovení otisků mince</w:t>
      </w:r>
      <w:r w:rsidR="00836BF3">
        <w:rPr>
          <w:rFonts w:ascii="Times New Roman" w:hAnsi="Times New Roman"/>
          <w:sz w:val="24"/>
        </w:rPr>
        <w:t xml:space="preserve"> </w:t>
      </w:r>
      <w:r>
        <w:rPr>
          <w:rFonts w:ascii="Times New Roman" w:hAnsi="Times New Roman"/>
          <w:sz w:val="24"/>
        </w:rPr>
        <w:t xml:space="preserve">na </w:t>
      </w:r>
      <w:r w:rsidR="00836BF3">
        <w:rPr>
          <w:rFonts w:ascii="Times New Roman" w:hAnsi="Times New Roman"/>
          <w:sz w:val="24"/>
        </w:rPr>
        <w:t>katalogovou kartu</w:t>
      </w:r>
      <w:r>
        <w:rPr>
          <w:rFonts w:ascii="Times New Roman" w:hAnsi="Times New Roman"/>
          <w:sz w:val="24"/>
        </w:rPr>
        <w:t xml:space="preserve"> je dodavatel oprávněn vystavit nejdříve v den předání </w:t>
      </w:r>
      <w:r w:rsidRPr="00836BF3">
        <w:rPr>
          <w:rFonts w:ascii="Times New Roman" w:hAnsi="Times New Roman"/>
          <w:sz w:val="24"/>
          <w:highlight w:val="cyan"/>
        </w:rPr>
        <w:t>autorských odražků a</w:t>
      </w:r>
      <w:r>
        <w:rPr>
          <w:rFonts w:ascii="Times New Roman" w:hAnsi="Times New Roman"/>
          <w:sz w:val="24"/>
        </w:rPr>
        <w:t xml:space="preserve"> razidel </w:t>
      </w:r>
      <w:r w:rsidR="00836BF3">
        <w:rPr>
          <w:rFonts w:ascii="Times New Roman" w:hAnsi="Times New Roman"/>
          <w:sz w:val="24"/>
        </w:rPr>
        <w:t>odběrateli</w:t>
      </w:r>
      <w:r>
        <w:rPr>
          <w:rFonts w:ascii="Times New Roman" w:hAnsi="Times New Roman"/>
          <w:sz w:val="24"/>
        </w:rPr>
        <w:t>. Přílohou daňového dokladu bude kopie protokolu o předání a převzetí</w:t>
      </w:r>
      <w:r w:rsidR="00906BB2">
        <w:rPr>
          <w:rFonts w:ascii="Times New Roman" w:hAnsi="Times New Roman"/>
          <w:sz w:val="24"/>
        </w:rPr>
        <w:t xml:space="preserve"> podepsan</w:t>
      </w:r>
      <w:r w:rsidR="006976D3">
        <w:rPr>
          <w:rFonts w:ascii="Times New Roman" w:hAnsi="Times New Roman"/>
          <w:sz w:val="24"/>
        </w:rPr>
        <w:t>ého</w:t>
      </w:r>
      <w:r w:rsidR="00906BB2">
        <w:rPr>
          <w:rFonts w:ascii="Times New Roman" w:hAnsi="Times New Roman"/>
          <w:sz w:val="24"/>
        </w:rPr>
        <w:t xml:space="preserve"> oběma smluvními stranami</w:t>
      </w:r>
      <w:r>
        <w:rPr>
          <w:rFonts w:ascii="Times New Roman" w:hAnsi="Times New Roman"/>
          <w:sz w:val="24"/>
        </w:rPr>
        <w:t>.</w:t>
      </w:r>
    </w:p>
    <w:p w14:paraId="37D7BF10" w14:textId="77777777" w:rsidR="004D31F3" w:rsidRPr="00AD0816" w:rsidRDefault="004D31F3" w:rsidP="00D566FD">
      <w:pPr>
        <w:pStyle w:val="Zkladntext31"/>
        <w:widowControl w:val="0"/>
        <w:numPr>
          <w:ilvl w:val="0"/>
          <w:numId w:val="4"/>
        </w:numPr>
        <w:suppressAutoHyphens w:val="0"/>
        <w:spacing w:before="120"/>
        <w:ind w:left="357" w:hanging="357"/>
        <w:jc w:val="both"/>
        <w:rPr>
          <w:rFonts w:ascii="Times New Roman" w:hAnsi="Times New Roman"/>
          <w:i w:val="0"/>
          <w:sz w:val="24"/>
          <w:szCs w:val="24"/>
          <w:lang w:eastAsia="cs-CZ"/>
        </w:rPr>
      </w:pPr>
      <w:r w:rsidRPr="00AD0816">
        <w:rPr>
          <w:rFonts w:ascii="Times New Roman" w:hAnsi="Times New Roman"/>
          <w:i w:val="0"/>
          <w:sz w:val="24"/>
          <w:szCs w:val="24"/>
          <w:lang w:eastAsia="cs-CZ"/>
        </w:rPr>
        <w:t xml:space="preserve">Doklad k úhradě (fakturu) zašle dodavatel elektronicky jako přílohu e-mailové zprávy na adresu </w:t>
      </w:r>
      <w:hyperlink r:id="rId8" w:history="1">
        <w:r w:rsidRPr="00AD0816">
          <w:rPr>
            <w:rFonts w:ascii="Times New Roman" w:hAnsi="Times New Roman"/>
            <w:i w:val="0"/>
            <w:sz w:val="24"/>
            <w:szCs w:val="24"/>
            <w:lang w:eastAsia="cs-CZ"/>
          </w:rPr>
          <w:t>faktury@cnb.cz</w:t>
        </w:r>
      </w:hyperlink>
      <w:r w:rsidRPr="00AD0816">
        <w:rPr>
          <w:rFonts w:ascii="Times New Roman" w:hAnsi="Times New Roman"/>
          <w:i w:val="0"/>
          <w:sz w:val="24"/>
          <w:szCs w:val="24"/>
          <w:lang w:eastAsia="cs-CZ"/>
        </w:rPr>
        <w:t xml:space="preserve"> ve formátu ISDOC. Pokud není možné vytvořit doklad ve formátu ISDOC, je možné zasílat jej ve formátu PDF. V jedné e-mailové zprávě smí být pouze jeden doklad k úhradě. Mimo vlastní doklad k úhradě může být přílohou e-mailové zprávy jedna až sedm příloh k dokladu ve formátech PDF, DOC, DOCX, XLS, XLSX. Přijaty budou i doklady k úhradě v jiném formátu, který bude v souladu s evropským standardem elektronické faktury. Nebude-li možné zaslat doklad k úhradě elektronicky, zašle jej dodavatel v analogové formě na adresu:</w:t>
      </w:r>
    </w:p>
    <w:p w14:paraId="6AC99AC8" w14:textId="77777777" w:rsidR="004D31F3" w:rsidRPr="00AD0816" w:rsidRDefault="004D31F3" w:rsidP="00D566FD">
      <w:pPr>
        <w:widowControl w:val="0"/>
        <w:tabs>
          <w:tab w:val="num" w:pos="426"/>
        </w:tabs>
        <w:spacing w:before="120"/>
        <w:ind w:left="360"/>
        <w:jc w:val="both"/>
        <w:rPr>
          <w:rFonts w:ascii="Times New Roman" w:hAnsi="Times New Roman"/>
          <w:sz w:val="24"/>
          <w:szCs w:val="24"/>
        </w:rPr>
      </w:pPr>
      <w:r w:rsidRPr="00AD0816">
        <w:rPr>
          <w:rFonts w:ascii="Times New Roman" w:hAnsi="Times New Roman"/>
          <w:sz w:val="24"/>
          <w:szCs w:val="24"/>
        </w:rPr>
        <w:t>Česká národní banka</w:t>
      </w:r>
    </w:p>
    <w:p w14:paraId="5343DFEB" w14:textId="77777777" w:rsidR="004D31F3" w:rsidRPr="00AD0816" w:rsidRDefault="004D31F3" w:rsidP="00D566FD">
      <w:pPr>
        <w:widowControl w:val="0"/>
        <w:tabs>
          <w:tab w:val="num" w:pos="426"/>
        </w:tabs>
        <w:ind w:left="360"/>
        <w:jc w:val="both"/>
        <w:rPr>
          <w:rFonts w:ascii="Times New Roman" w:hAnsi="Times New Roman"/>
          <w:sz w:val="24"/>
          <w:szCs w:val="24"/>
        </w:rPr>
      </w:pPr>
      <w:r w:rsidRPr="00AD0816">
        <w:rPr>
          <w:rFonts w:ascii="Times New Roman" w:hAnsi="Times New Roman"/>
          <w:sz w:val="24"/>
          <w:szCs w:val="24"/>
        </w:rPr>
        <w:t>sekce rozpočtu a účetnictví</w:t>
      </w:r>
    </w:p>
    <w:p w14:paraId="6DF21E8C" w14:textId="77777777" w:rsidR="004D31F3" w:rsidRPr="00AD0816" w:rsidRDefault="004D31F3" w:rsidP="00D566FD">
      <w:pPr>
        <w:widowControl w:val="0"/>
        <w:tabs>
          <w:tab w:val="num" w:pos="426"/>
        </w:tabs>
        <w:ind w:left="360"/>
        <w:jc w:val="both"/>
        <w:rPr>
          <w:rFonts w:ascii="Times New Roman" w:hAnsi="Times New Roman"/>
          <w:sz w:val="24"/>
          <w:szCs w:val="24"/>
        </w:rPr>
      </w:pPr>
      <w:r w:rsidRPr="00AD0816">
        <w:rPr>
          <w:rFonts w:ascii="Times New Roman" w:hAnsi="Times New Roman"/>
          <w:sz w:val="24"/>
          <w:szCs w:val="24"/>
        </w:rPr>
        <w:t>odbor účetnictví</w:t>
      </w:r>
    </w:p>
    <w:p w14:paraId="7C8ADB70" w14:textId="77777777" w:rsidR="004D31F3" w:rsidRPr="00AD0816" w:rsidRDefault="004D31F3" w:rsidP="0021044D">
      <w:pPr>
        <w:widowControl w:val="0"/>
        <w:tabs>
          <w:tab w:val="num" w:pos="426"/>
        </w:tabs>
        <w:ind w:left="360"/>
        <w:jc w:val="both"/>
        <w:rPr>
          <w:rFonts w:ascii="Times New Roman" w:hAnsi="Times New Roman"/>
          <w:sz w:val="24"/>
          <w:szCs w:val="24"/>
        </w:rPr>
      </w:pPr>
      <w:r w:rsidRPr="00AD0816">
        <w:rPr>
          <w:rFonts w:ascii="Times New Roman" w:hAnsi="Times New Roman"/>
          <w:sz w:val="24"/>
          <w:szCs w:val="24"/>
        </w:rPr>
        <w:t>Na Příkopě 28</w:t>
      </w:r>
    </w:p>
    <w:p w14:paraId="76115E2E" w14:textId="77777777" w:rsidR="004D31F3" w:rsidRPr="00AD0816" w:rsidRDefault="004D31F3" w:rsidP="0021044D">
      <w:pPr>
        <w:widowControl w:val="0"/>
        <w:tabs>
          <w:tab w:val="num" w:pos="426"/>
        </w:tabs>
        <w:ind w:left="360"/>
        <w:jc w:val="both"/>
        <w:rPr>
          <w:rFonts w:ascii="Times New Roman" w:hAnsi="Times New Roman"/>
          <w:sz w:val="24"/>
          <w:szCs w:val="24"/>
        </w:rPr>
      </w:pPr>
      <w:r w:rsidRPr="00AD0816">
        <w:rPr>
          <w:rFonts w:ascii="Times New Roman" w:hAnsi="Times New Roman"/>
          <w:sz w:val="24"/>
          <w:szCs w:val="24"/>
        </w:rPr>
        <w:t>115 03 Praha 1</w:t>
      </w:r>
    </w:p>
    <w:p w14:paraId="13570CB7" w14:textId="3D19E2B9" w:rsidR="004D31F3" w:rsidRPr="00AD0816" w:rsidRDefault="004D31F3" w:rsidP="00532B2D">
      <w:pPr>
        <w:pStyle w:val="Zkladntext31"/>
        <w:widowControl w:val="0"/>
        <w:numPr>
          <w:ilvl w:val="0"/>
          <w:numId w:val="4"/>
        </w:numPr>
        <w:suppressAutoHyphens w:val="0"/>
        <w:spacing w:before="120"/>
        <w:ind w:left="357" w:hanging="357"/>
        <w:jc w:val="both"/>
        <w:rPr>
          <w:rFonts w:ascii="Times New Roman" w:hAnsi="Times New Roman"/>
          <w:i w:val="0"/>
          <w:sz w:val="24"/>
          <w:szCs w:val="24"/>
          <w:lang w:eastAsia="cs-CZ"/>
        </w:rPr>
      </w:pPr>
      <w:r w:rsidRPr="00AD0816">
        <w:rPr>
          <w:rFonts w:ascii="Times New Roman" w:hAnsi="Times New Roman"/>
          <w:i w:val="0"/>
          <w:sz w:val="24"/>
          <w:szCs w:val="24"/>
          <w:lang w:eastAsia="cs-CZ"/>
        </w:rPr>
        <w:t>Doklad k úhradě bude obsahovat údaje podle § 435 občanského zákoníku a bankovní účet, na který má být placeno a který je uveden v záhlaví této smlouvy nebo který byl později aktualizován dodavatelem (dále jen „určený účet“). Daňový doklad bude nadto obsahovat náležitosti stanovené v zákoně o dani z přidané hodnoty. Nezbytnou náležitostí každého dokladu je také číslo této smlouvy (ve formátu ISDOC v poli ID ve skupině Contract References), nebo číslo objednávky (ve formátu ISDOC v poli External_Order_ID ve</w:t>
      </w:r>
      <w:r w:rsidR="002D3598">
        <w:rPr>
          <w:rFonts w:ascii="Times New Roman" w:hAnsi="Times New Roman"/>
          <w:i w:val="0"/>
          <w:sz w:val="24"/>
          <w:szCs w:val="24"/>
          <w:lang w:eastAsia="cs-CZ"/>
        </w:rPr>
        <w:t> </w:t>
      </w:r>
      <w:r w:rsidRPr="00AD0816">
        <w:rPr>
          <w:rFonts w:ascii="Times New Roman" w:hAnsi="Times New Roman"/>
          <w:i w:val="0"/>
          <w:sz w:val="24"/>
          <w:szCs w:val="24"/>
          <w:lang w:eastAsia="cs-CZ"/>
        </w:rPr>
        <w:t xml:space="preserve">skupině OrderReference), jsou-li objednávky v rámci smlouvy vystavovány. Pokud doklad bude postrádat některou ze stanovených náležitostí nebo bude obsahovat chybné údaje, je odběratel oprávněn jej vrátit dodavateli, a to až do lhůty splatnosti. Nová lhůta splatnosti začíná běžet dnem doručení bezvadného dokladu. </w:t>
      </w:r>
    </w:p>
    <w:p w14:paraId="0D8F81A7" w14:textId="7DD0312D" w:rsidR="004D31F3" w:rsidRPr="00AD0816" w:rsidRDefault="00D55DED" w:rsidP="00532B2D">
      <w:pPr>
        <w:pStyle w:val="Zkladntext31"/>
        <w:widowControl w:val="0"/>
        <w:numPr>
          <w:ilvl w:val="0"/>
          <w:numId w:val="4"/>
        </w:numPr>
        <w:suppressAutoHyphens w:val="0"/>
        <w:spacing w:before="120"/>
        <w:jc w:val="both"/>
        <w:rPr>
          <w:rFonts w:ascii="Times New Roman" w:hAnsi="Times New Roman"/>
          <w:i w:val="0"/>
          <w:sz w:val="24"/>
          <w:szCs w:val="24"/>
          <w:lang w:eastAsia="cs-CZ"/>
        </w:rPr>
      </w:pPr>
      <w:r w:rsidRPr="00BE1154">
        <w:rPr>
          <w:rFonts w:ascii="Times New Roman" w:hAnsi="Times New Roman"/>
          <w:i w:val="0"/>
          <w:sz w:val="24"/>
          <w:szCs w:val="24"/>
          <w:lang w:eastAsia="cs-CZ"/>
        </w:rPr>
        <w:t xml:space="preserve">V případě, že bude v dokladu k úhradě uveden jiný než určený účet, je </w:t>
      </w:r>
      <w:r w:rsidR="00161682" w:rsidRPr="00161682">
        <w:rPr>
          <w:rFonts w:ascii="Times New Roman" w:hAnsi="Times New Roman"/>
          <w:i w:val="0"/>
          <w:sz w:val="24"/>
          <w:szCs w:val="24"/>
        </w:rPr>
        <w:t>pověřená osoba</w:t>
      </w:r>
      <w:r w:rsidRPr="00BE1154">
        <w:rPr>
          <w:rFonts w:ascii="Times New Roman" w:hAnsi="Times New Roman"/>
          <w:i w:val="0"/>
          <w:sz w:val="24"/>
          <w:szCs w:val="24"/>
          <w:lang w:eastAsia="cs-CZ"/>
        </w:rPr>
        <w:t xml:space="preserve"> dodavatele </w:t>
      </w:r>
      <w:r w:rsidR="00161682" w:rsidRPr="00161682">
        <w:rPr>
          <w:rFonts w:ascii="Times New Roman" w:hAnsi="Times New Roman"/>
          <w:i w:val="0"/>
          <w:sz w:val="24"/>
          <w:szCs w:val="24"/>
        </w:rPr>
        <w:t>povinna</w:t>
      </w:r>
      <w:r w:rsidRPr="00BE1154">
        <w:rPr>
          <w:rFonts w:ascii="Times New Roman" w:hAnsi="Times New Roman"/>
          <w:i w:val="0"/>
          <w:sz w:val="24"/>
          <w:szCs w:val="24"/>
          <w:lang w:eastAsia="cs-CZ"/>
        </w:rPr>
        <w:t xml:space="preserve"> na základě výzvy odběratele sdělit na e-mailovou adresu, ze které byla výzva odeslána, zda má být zaplaceno na bankovní účet uvedený v dokladu, nebo na určený účet. V případě</w:t>
      </w:r>
      <w:r w:rsidR="00161682" w:rsidRPr="00161682">
        <w:rPr>
          <w:rFonts w:ascii="Times New Roman" w:hAnsi="Times New Roman"/>
          <w:i w:val="0"/>
          <w:sz w:val="24"/>
          <w:szCs w:val="24"/>
        </w:rPr>
        <w:t xml:space="preserve">, že je dodavatel plátcem DPH, musí být účet, na který má být zaplaceno, zveřejněn podle § 98 zákona o dani z přidané hodnoty nebo musí být </w:t>
      </w:r>
      <w:r w:rsidR="00161682" w:rsidRPr="00AD0816">
        <w:rPr>
          <w:rFonts w:ascii="Times New Roman" w:hAnsi="Times New Roman"/>
          <w:i w:val="0"/>
          <w:sz w:val="24"/>
          <w:szCs w:val="24"/>
          <w:lang w:eastAsia="cs-CZ"/>
        </w:rPr>
        <w:t>odběratel</w:t>
      </w:r>
      <w:r w:rsidR="00161682">
        <w:rPr>
          <w:rFonts w:ascii="Times New Roman" w:hAnsi="Times New Roman"/>
          <w:i w:val="0"/>
          <w:sz w:val="24"/>
          <w:szCs w:val="24"/>
          <w:lang w:eastAsia="cs-CZ"/>
        </w:rPr>
        <w:t>i</w:t>
      </w:r>
      <w:r w:rsidR="00161682" w:rsidRPr="00161682">
        <w:rPr>
          <w:rFonts w:ascii="Times New Roman" w:hAnsi="Times New Roman"/>
          <w:i w:val="0"/>
          <w:sz w:val="24"/>
          <w:szCs w:val="24"/>
        </w:rPr>
        <w:t xml:space="preserve"> výše uvedeným způsobem sděleno číslo jiného účtu, který je tímto způsobem zveřejněn. V těchto případech</w:t>
      </w:r>
      <w:r w:rsidRPr="00BE1154">
        <w:rPr>
          <w:rFonts w:ascii="Times New Roman" w:hAnsi="Times New Roman"/>
          <w:i w:val="0"/>
          <w:sz w:val="24"/>
          <w:szCs w:val="24"/>
          <w:lang w:eastAsia="cs-CZ"/>
        </w:rPr>
        <w:t xml:space="preserve"> se doklad k úhradě nevrací s tím, že lhůta splatnosti začíná běžet až</w:t>
      </w:r>
      <w:r w:rsidR="00161682" w:rsidRPr="00161682">
        <w:rPr>
          <w:rFonts w:ascii="Times New Roman" w:hAnsi="Times New Roman"/>
          <w:i w:val="0"/>
          <w:sz w:val="24"/>
          <w:szCs w:val="24"/>
        </w:rPr>
        <w:t xml:space="preserve"> </w:t>
      </w:r>
      <w:r w:rsidRPr="00BE1154">
        <w:rPr>
          <w:rFonts w:ascii="Times New Roman" w:hAnsi="Times New Roman"/>
          <w:i w:val="0"/>
          <w:sz w:val="24"/>
          <w:szCs w:val="24"/>
          <w:lang w:eastAsia="cs-CZ"/>
        </w:rPr>
        <w:t xml:space="preserve">dnem doručení sdělení dodavatele podle </w:t>
      </w:r>
      <w:r w:rsidR="00161682" w:rsidRPr="00161682">
        <w:rPr>
          <w:rFonts w:ascii="Times New Roman" w:hAnsi="Times New Roman"/>
          <w:i w:val="0"/>
          <w:sz w:val="24"/>
          <w:szCs w:val="24"/>
        </w:rPr>
        <w:t>tohoto odstavce</w:t>
      </w:r>
      <w:r w:rsidRPr="00BE1154">
        <w:rPr>
          <w:rFonts w:ascii="Times New Roman" w:hAnsi="Times New Roman"/>
          <w:i w:val="0"/>
          <w:sz w:val="24"/>
          <w:szCs w:val="24"/>
          <w:lang w:eastAsia="cs-CZ"/>
        </w:rPr>
        <w:t>.</w:t>
      </w:r>
    </w:p>
    <w:p w14:paraId="556DADD9" w14:textId="77777777" w:rsidR="007514F5" w:rsidRPr="00AD0816" w:rsidRDefault="007514F5" w:rsidP="00532B2D">
      <w:pPr>
        <w:pStyle w:val="Zkladntext31"/>
        <w:widowControl w:val="0"/>
        <w:numPr>
          <w:ilvl w:val="0"/>
          <w:numId w:val="4"/>
        </w:numPr>
        <w:suppressAutoHyphens w:val="0"/>
        <w:spacing w:before="120"/>
        <w:jc w:val="both"/>
        <w:rPr>
          <w:rFonts w:ascii="Times New Roman" w:hAnsi="Times New Roman"/>
          <w:i w:val="0"/>
          <w:sz w:val="24"/>
          <w:szCs w:val="24"/>
          <w:lang w:eastAsia="cs-CZ"/>
        </w:rPr>
      </w:pPr>
      <w:r w:rsidRPr="00AD0816">
        <w:rPr>
          <w:rFonts w:ascii="Times New Roman" w:hAnsi="Times New Roman"/>
          <w:i w:val="0"/>
          <w:sz w:val="24"/>
          <w:szCs w:val="24"/>
          <w:lang w:eastAsia="cs-CZ"/>
        </w:rPr>
        <w:t>Splatnost dokladu k úhradě je 14 dnů od doručení odběrateli. Povinnost zaplatit je splněna odepsáním příslušné částky z účtu odběratele ve prospěch účtu dodavatele.</w:t>
      </w:r>
    </w:p>
    <w:p w14:paraId="6BB330ED" w14:textId="6FABA89E" w:rsidR="007514F5" w:rsidRPr="00AD0816" w:rsidRDefault="00800ACD" w:rsidP="00532B2D">
      <w:pPr>
        <w:pStyle w:val="Zkladntext31"/>
        <w:widowControl w:val="0"/>
        <w:numPr>
          <w:ilvl w:val="0"/>
          <w:numId w:val="4"/>
        </w:numPr>
        <w:suppressAutoHyphens w:val="0"/>
        <w:spacing w:before="120"/>
        <w:jc w:val="both"/>
        <w:rPr>
          <w:rFonts w:ascii="Times New Roman" w:hAnsi="Times New Roman"/>
          <w:i w:val="0"/>
          <w:sz w:val="24"/>
          <w:szCs w:val="24"/>
          <w:lang w:eastAsia="cs-CZ"/>
        </w:rPr>
      </w:pPr>
      <w:r w:rsidRPr="00AD0816">
        <w:rPr>
          <w:rFonts w:ascii="Times New Roman" w:hAnsi="Times New Roman"/>
          <w:i w:val="0"/>
          <w:sz w:val="24"/>
          <w:szCs w:val="24"/>
          <w:lang w:eastAsia="cs-CZ"/>
        </w:rPr>
        <w:lastRenderedPageBreak/>
        <w:t>Smluvní strany se ve smyslu ustanovení § 1991 občanského zákoníku dohodly, že je odběratel oprávněn započíst jakoukoli svou peněžitou pohledávku za dodavatelem, ať splatnou či nesplatnou, oproti jakékoli peněžité pohledávce dodavatele za odběratelem, ať splatné či nesplatné.</w:t>
      </w:r>
    </w:p>
    <w:p w14:paraId="563804C3" w14:textId="77777777" w:rsidR="004737E9" w:rsidRPr="00AD0816" w:rsidRDefault="00B60887" w:rsidP="00532B2D">
      <w:pPr>
        <w:widowControl w:val="0"/>
        <w:spacing w:before="360"/>
        <w:jc w:val="center"/>
        <w:rPr>
          <w:rFonts w:ascii="Times New Roman" w:hAnsi="Times New Roman"/>
          <w:b/>
          <w:sz w:val="24"/>
          <w:szCs w:val="24"/>
        </w:rPr>
      </w:pPr>
      <w:r w:rsidRPr="00AD0816">
        <w:rPr>
          <w:rFonts w:ascii="Times New Roman" w:hAnsi="Times New Roman"/>
          <w:b/>
          <w:sz w:val="24"/>
          <w:szCs w:val="24"/>
        </w:rPr>
        <w:t>Článek V</w:t>
      </w:r>
      <w:r w:rsidR="008C0B67" w:rsidRPr="00AD0816">
        <w:rPr>
          <w:rFonts w:ascii="Times New Roman" w:hAnsi="Times New Roman"/>
          <w:b/>
          <w:sz w:val="24"/>
          <w:szCs w:val="24"/>
        </w:rPr>
        <w:t>I</w:t>
      </w:r>
    </w:p>
    <w:p w14:paraId="3E1B7FB6" w14:textId="77777777" w:rsidR="00F2595F" w:rsidRPr="00AD0816" w:rsidRDefault="006A4AF7" w:rsidP="00532B2D">
      <w:pPr>
        <w:pStyle w:val="Zhlav"/>
        <w:widowControl w:val="0"/>
        <w:tabs>
          <w:tab w:val="left" w:pos="708"/>
        </w:tabs>
        <w:jc w:val="center"/>
        <w:rPr>
          <w:rFonts w:ascii="Times New Roman" w:hAnsi="Times New Roman"/>
          <w:b/>
          <w:sz w:val="24"/>
          <w:szCs w:val="24"/>
        </w:rPr>
      </w:pPr>
      <w:r w:rsidRPr="00AD0816">
        <w:rPr>
          <w:rFonts w:ascii="Times New Roman" w:hAnsi="Times New Roman"/>
          <w:b/>
          <w:sz w:val="24"/>
          <w:szCs w:val="24"/>
        </w:rPr>
        <w:t>Smluvní pokuty, úrok z prodlení</w:t>
      </w:r>
      <w:r w:rsidR="00C03EE6" w:rsidRPr="00AD0816">
        <w:rPr>
          <w:rFonts w:ascii="Times New Roman" w:hAnsi="Times New Roman"/>
          <w:b/>
          <w:sz w:val="24"/>
          <w:szCs w:val="24"/>
        </w:rPr>
        <w:t>, náhrada škody</w:t>
      </w:r>
    </w:p>
    <w:p w14:paraId="3FFF3EE9" w14:textId="48CBD07B" w:rsidR="00CE3F32" w:rsidRDefault="00CE3F32" w:rsidP="00532B2D">
      <w:pPr>
        <w:pStyle w:val="Textpoznpodarou"/>
        <w:widowControl w:val="0"/>
        <w:numPr>
          <w:ilvl w:val="0"/>
          <w:numId w:val="7"/>
        </w:numPr>
        <w:spacing w:before="120"/>
        <w:ind w:left="357" w:hanging="357"/>
        <w:jc w:val="both"/>
        <w:rPr>
          <w:sz w:val="24"/>
          <w:szCs w:val="24"/>
        </w:rPr>
      </w:pPr>
      <w:r w:rsidRPr="00AD0816">
        <w:rPr>
          <w:sz w:val="24"/>
          <w:szCs w:val="24"/>
        </w:rPr>
        <w:t>V případě prodlení dodavatele ve lhůtě pro </w:t>
      </w:r>
      <w:r w:rsidR="009C67A0" w:rsidRPr="00AD0816">
        <w:rPr>
          <w:sz w:val="24"/>
          <w:szCs w:val="24"/>
        </w:rPr>
        <w:t>do</w:t>
      </w:r>
      <w:r w:rsidR="009C67A0">
        <w:rPr>
          <w:sz w:val="24"/>
          <w:szCs w:val="24"/>
        </w:rPr>
        <w:t>vezení</w:t>
      </w:r>
      <w:r w:rsidR="009C67A0" w:rsidRPr="00AD0816">
        <w:rPr>
          <w:sz w:val="24"/>
          <w:szCs w:val="24"/>
        </w:rPr>
        <w:t xml:space="preserve"> </w:t>
      </w:r>
      <w:r w:rsidRPr="00AD0816">
        <w:rPr>
          <w:sz w:val="24"/>
          <w:szCs w:val="24"/>
        </w:rPr>
        <w:t>vyrobených mincí</w:t>
      </w:r>
      <w:r w:rsidR="007A634A" w:rsidRPr="00AD0816">
        <w:rPr>
          <w:sz w:val="24"/>
          <w:szCs w:val="24"/>
        </w:rPr>
        <w:t xml:space="preserve"> </w:t>
      </w:r>
      <w:r w:rsidR="009C67A0">
        <w:rPr>
          <w:sz w:val="24"/>
          <w:szCs w:val="24"/>
        </w:rPr>
        <w:t xml:space="preserve">ke statistické přejímce </w:t>
      </w:r>
      <w:r w:rsidR="00A53443" w:rsidRPr="00AD0816">
        <w:rPr>
          <w:sz w:val="24"/>
          <w:szCs w:val="24"/>
        </w:rPr>
        <w:t xml:space="preserve">dle čl. </w:t>
      </w:r>
      <w:r w:rsidR="00A53443">
        <w:rPr>
          <w:sz w:val="24"/>
          <w:szCs w:val="24"/>
        </w:rPr>
        <w:t>IV</w:t>
      </w:r>
      <w:r w:rsidR="00A53443" w:rsidRPr="00AD0816">
        <w:rPr>
          <w:sz w:val="24"/>
          <w:szCs w:val="24"/>
        </w:rPr>
        <w:t xml:space="preserve"> odst. </w:t>
      </w:r>
      <w:r w:rsidR="00A53443">
        <w:rPr>
          <w:sz w:val="24"/>
          <w:szCs w:val="24"/>
        </w:rPr>
        <w:t>2</w:t>
      </w:r>
      <w:r w:rsidR="00A53443" w:rsidRPr="00AD0816">
        <w:rPr>
          <w:sz w:val="24"/>
          <w:szCs w:val="24"/>
        </w:rPr>
        <w:t xml:space="preserve"> </w:t>
      </w:r>
      <w:r w:rsidR="00A53443" w:rsidRPr="00223DC8">
        <w:rPr>
          <w:sz w:val="24"/>
          <w:szCs w:val="24"/>
        </w:rPr>
        <w:t>této smlouvy</w:t>
      </w:r>
      <w:r w:rsidR="00A53443" w:rsidRPr="00AD0816">
        <w:rPr>
          <w:sz w:val="24"/>
          <w:szCs w:val="24"/>
        </w:rPr>
        <w:t xml:space="preserve"> </w:t>
      </w:r>
      <w:r w:rsidRPr="00AD0816">
        <w:rPr>
          <w:sz w:val="24"/>
          <w:szCs w:val="24"/>
        </w:rPr>
        <w:t>je odběratel oprávněn účtovat smluvní pokutu ve výši 0,1 % z</w:t>
      </w:r>
      <w:r w:rsidR="00E32010" w:rsidRPr="00AD0816">
        <w:rPr>
          <w:sz w:val="24"/>
          <w:szCs w:val="24"/>
        </w:rPr>
        <w:t xml:space="preserve"> celkové </w:t>
      </w:r>
      <w:r w:rsidRPr="00AD0816">
        <w:rPr>
          <w:sz w:val="24"/>
          <w:szCs w:val="24"/>
        </w:rPr>
        <w:t xml:space="preserve">ceny </w:t>
      </w:r>
      <w:r w:rsidR="00A53443">
        <w:rPr>
          <w:sz w:val="24"/>
          <w:szCs w:val="24"/>
        </w:rPr>
        <w:t>nedovezených</w:t>
      </w:r>
      <w:r w:rsidR="00A53443" w:rsidRPr="00AD0816">
        <w:rPr>
          <w:sz w:val="24"/>
          <w:szCs w:val="24"/>
        </w:rPr>
        <w:t xml:space="preserve"> </w:t>
      </w:r>
      <w:r w:rsidRPr="00AD0816">
        <w:rPr>
          <w:sz w:val="24"/>
          <w:szCs w:val="24"/>
        </w:rPr>
        <w:t>mincí</w:t>
      </w:r>
      <w:r w:rsidR="00E00ED1" w:rsidRPr="00AD0816">
        <w:rPr>
          <w:sz w:val="24"/>
          <w:szCs w:val="24"/>
        </w:rPr>
        <w:t xml:space="preserve"> </w:t>
      </w:r>
      <w:r w:rsidR="00D84FF7" w:rsidRPr="00AD0816">
        <w:rPr>
          <w:sz w:val="24"/>
          <w:szCs w:val="24"/>
        </w:rPr>
        <w:t>podle</w:t>
      </w:r>
      <w:r w:rsidR="008C0B67" w:rsidRPr="00AD0816">
        <w:rPr>
          <w:sz w:val="24"/>
          <w:szCs w:val="24"/>
        </w:rPr>
        <w:t xml:space="preserve"> čl. </w:t>
      </w:r>
      <w:r w:rsidR="00C51F9A" w:rsidRPr="00AD0816">
        <w:rPr>
          <w:sz w:val="24"/>
          <w:szCs w:val="24"/>
        </w:rPr>
        <w:t>V</w:t>
      </w:r>
      <w:r w:rsidR="00115213">
        <w:rPr>
          <w:sz w:val="24"/>
          <w:szCs w:val="24"/>
        </w:rPr>
        <w:t xml:space="preserve"> odst. 1 </w:t>
      </w:r>
      <w:r w:rsidR="008C0B67" w:rsidRPr="00AD0816">
        <w:rPr>
          <w:sz w:val="24"/>
          <w:szCs w:val="24"/>
        </w:rPr>
        <w:t xml:space="preserve">této </w:t>
      </w:r>
      <w:r w:rsidR="00C51F9A" w:rsidRPr="00AD0816">
        <w:rPr>
          <w:sz w:val="24"/>
          <w:szCs w:val="24"/>
        </w:rPr>
        <w:t>smlouvy</w:t>
      </w:r>
      <w:r w:rsidRPr="00AD0816">
        <w:rPr>
          <w:sz w:val="24"/>
          <w:szCs w:val="24"/>
        </w:rPr>
        <w:t xml:space="preserve"> za každý den prodlení</w:t>
      </w:r>
      <w:r w:rsidR="0009397A" w:rsidRPr="00AD0816">
        <w:rPr>
          <w:sz w:val="24"/>
          <w:szCs w:val="24"/>
        </w:rPr>
        <w:t xml:space="preserve">, nejméně však </w:t>
      </w:r>
      <w:r w:rsidR="00B64295" w:rsidRPr="00AD0816">
        <w:rPr>
          <w:sz w:val="24"/>
          <w:szCs w:val="24"/>
        </w:rPr>
        <w:t>1</w:t>
      </w:r>
      <w:r w:rsidR="001D7197">
        <w:rPr>
          <w:sz w:val="24"/>
          <w:szCs w:val="24"/>
        </w:rPr>
        <w:t> </w:t>
      </w:r>
      <w:r w:rsidR="00B64295" w:rsidRPr="00AD0816">
        <w:rPr>
          <w:sz w:val="24"/>
          <w:szCs w:val="24"/>
        </w:rPr>
        <w:t>0</w:t>
      </w:r>
      <w:r w:rsidR="0009397A" w:rsidRPr="00AD0816">
        <w:rPr>
          <w:sz w:val="24"/>
          <w:szCs w:val="24"/>
        </w:rPr>
        <w:t>00</w:t>
      </w:r>
      <w:r w:rsidR="00443AAB" w:rsidRPr="00AD0816">
        <w:rPr>
          <w:sz w:val="24"/>
          <w:szCs w:val="24"/>
        </w:rPr>
        <w:t> </w:t>
      </w:r>
      <w:r w:rsidR="0009397A" w:rsidRPr="00AD0816">
        <w:rPr>
          <w:sz w:val="24"/>
          <w:szCs w:val="24"/>
        </w:rPr>
        <w:t>Kč za</w:t>
      </w:r>
      <w:r w:rsidR="00582967">
        <w:rPr>
          <w:sz w:val="24"/>
          <w:szCs w:val="24"/>
        </w:rPr>
        <w:t> </w:t>
      </w:r>
      <w:r w:rsidR="0009397A" w:rsidRPr="00AD0816">
        <w:rPr>
          <w:sz w:val="24"/>
          <w:szCs w:val="24"/>
        </w:rPr>
        <w:t>každý den prodlení</w:t>
      </w:r>
      <w:r w:rsidRPr="00AD0816">
        <w:rPr>
          <w:sz w:val="24"/>
          <w:szCs w:val="24"/>
        </w:rPr>
        <w:t xml:space="preserve">. </w:t>
      </w:r>
      <w:r w:rsidR="00D55DED" w:rsidRPr="00BE1154">
        <w:rPr>
          <w:sz w:val="24"/>
          <w:szCs w:val="24"/>
        </w:rPr>
        <w:t xml:space="preserve">Pokud by byl dodavatel v prodlení </w:t>
      </w:r>
      <w:r w:rsidR="00A53443">
        <w:rPr>
          <w:sz w:val="24"/>
          <w:szCs w:val="24"/>
        </w:rPr>
        <w:t xml:space="preserve">s dovezením všech </w:t>
      </w:r>
      <w:r w:rsidR="00D55DED" w:rsidRPr="00BE1154">
        <w:rPr>
          <w:sz w:val="24"/>
          <w:szCs w:val="24"/>
        </w:rPr>
        <w:t xml:space="preserve">vyrobených mincí </w:t>
      </w:r>
      <w:r w:rsidR="00D55DED">
        <w:rPr>
          <w:sz w:val="24"/>
          <w:szCs w:val="24"/>
        </w:rPr>
        <w:t>déle</w:t>
      </w:r>
      <w:r w:rsidR="00D55DED" w:rsidRPr="00BE1154">
        <w:rPr>
          <w:sz w:val="24"/>
          <w:szCs w:val="24"/>
        </w:rPr>
        <w:t xml:space="preserve"> než </w:t>
      </w:r>
      <w:r w:rsidR="009E0A18" w:rsidRPr="0068367D">
        <w:rPr>
          <w:sz w:val="24"/>
          <w:szCs w:val="24"/>
        </w:rPr>
        <w:t>30 dnů</w:t>
      </w:r>
      <w:r w:rsidR="00D55DED" w:rsidRPr="00BE1154">
        <w:rPr>
          <w:sz w:val="24"/>
          <w:szCs w:val="24"/>
        </w:rPr>
        <w:t>, má odběratel právo odstoupit od smlouvy, případně od části závazku, s tím, že</w:t>
      </w:r>
      <w:r w:rsidR="002D3598">
        <w:rPr>
          <w:sz w:val="24"/>
          <w:szCs w:val="24"/>
        </w:rPr>
        <w:t> </w:t>
      </w:r>
      <w:r w:rsidR="00D55DED" w:rsidRPr="00BE1154">
        <w:rPr>
          <w:sz w:val="24"/>
          <w:szCs w:val="24"/>
        </w:rPr>
        <w:t>je oprávněn zajistit výrobu mincí u jiného dodavatele. V tomto případě má odběratel nárok na úhradu zvýšených nákladů dodavatelem. Vznikne-li prodlení dodavatele z důvodu opoždění odběratele, není odběratel oprávněn účtovat smluvní pokutu za dobu, po kterou byl sám v prodlení.</w:t>
      </w:r>
    </w:p>
    <w:p w14:paraId="3A2EEE27" w14:textId="585CF4E0" w:rsidR="00D55DED" w:rsidRPr="00AD0816" w:rsidRDefault="00D55DED" w:rsidP="00F11C02">
      <w:pPr>
        <w:pStyle w:val="Textpoznpodarou"/>
        <w:widowControl w:val="0"/>
        <w:numPr>
          <w:ilvl w:val="0"/>
          <w:numId w:val="7"/>
        </w:numPr>
        <w:spacing w:before="120"/>
        <w:ind w:left="357" w:hanging="357"/>
        <w:jc w:val="both"/>
        <w:rPr>
          <w:sz w:val="24"/>
          <w:szCs w:val="24"/>
        </w:rPr>
      </w:pPr>
      <w:r w:rsidRPr="00BE1154">
        <w:rPr>
          <w:sz w:val="24"/>
          <w:szCs w:val="24"/>
        </w:rPr>
        <w:t>V případě prodlení dodavatele ve lhůtě pro vyřízení reklamace vadné mince dle přílohy č. 2</w:t>
      </w:r>
      <w:r w:rsidR="00187792">
        <w:rPr>
          <w:sz w:val="24"/>
          <w:szCs w:val="24"/>
        </w:rPr>
        <w:t xml:space="preserve"> </w:t>
      </w:r>
      <w:r w:rsidRPr="00BE1154">
        <w:rPr>
          <w:sz w:val="24"/>
          <w:szCs w:val="24"/>
        </w:rPr>
        <w:t xml:space="preserve">této smlouvy je odběratel oprávněn účtovat dodavateli smluvní pokutu ve výši 0,1 % z ceny mince stanovené </w:t>
      </w:r>
      <w:r w:rsidR="00115213">
        <w:rPr>
          <w:sz w:val="24"/>
          <w:szCs w:val="24"/>
        </w:rPr>
        <w:t xml:space="preserve">dle čl. V odst. 1 </w:t>
      </w:r>
      <w:r w:rsidR="001D7197">
        <w:rPr>
          <w:sz w:val="24"/>
        </w:rPr>
        <w:t>této smlouvy</w:t>
      </w:r>
      <w:r w:rsidR="001D7197" w:rsidRPr="00BE1154">
        <w:rPr>
          <w:sz w:val="24"/>
          <w:szCs w:val="24"/>
        </w:rPr>
        <w:t xml:space="preserve"> </w:t>
      </w:r>
      <w:r w:rsidRPr="00BE1154">
        <w:rPr>
          <w:sz w:val="24"/>
          <w:szCs w:val="24"/>
        </w:rPr>
        <w:t>za každý započatý den prodlení s dodáním bezvadné mince.</w:t>
      </w:r>
    </w:p>
    <w:p w14:paraId="3E1D49A9" w14:textId="77777777" w:rsidR="003651A1" w:rsidRPr="00AD0816" w:rsidRDefault="00CE3F32" w:rsidP="00F11C02">
      <w:pPr>
        <w:pStyle w:val="Textpoznpodarou"/>
        <w:widowControl w:val="0"/>
        <w:numPr>
          <w:ilvl w:val="0"/>
          <w:numId w:val="7"/>
        </w:numPr>
        <w:spacing w:before="120"/>
        <w:ind w:left="357" w:hanging="357"/>
        <w:jc w:val="both"/>
        <w:rPr>
          <w:sz w:val="24"/>
          <w:szCs w:val="24"/>
        </w:rPr>
      </w:pPr>
      <w:r w:rsidRPr="00AD0816">
        <w:rPr>
          <w:sz w:val="24"/>
          <w:szCs w:val="24"/>
        </w:rPr>
        <w:t>V případě ztráty mincí uhradí dodavatel odběrateli smluvní pokutu ve výši prodejní ceny ztracených mincí v úrovni bez DPH.</w:t>
      </w:r>
      <w:r w:rsidR="00D52F48" w:rsidRPr="00AD0816">
        <w:rPr>
          <w:sz w:val="24"/>
          <w:szCs w:val="24"/>
        </w:rPr>
        <w:t xml:space="preserve"> </w:t>
      </w:r>
    </w:p>
    <w:p w14:paraId="049FAA25" w14:textId="77777777" w:rsidR="00A9671E" w:rsidRPr="00AD0816" w:rsidRDefault="00CE3F32" w:rsidP="00EF3BFE">
      <w:pPr>
        <w:pStyle w:val="Textpoznpodarou"/>
        <w:numPr>
          <w:ilvl w:val="0"/>
          <w:numId w:val="7"/>
        </w:numPr>
        <w:spacing w:before="120"/>
        <w:jc w:val="both"/>
        <w:rPr>
          <w:sz w:val="24"/>
          <w:szCs w:val="24"/>
        </w:rPr>
      </w:pPr>
      <w:r w:rsidRPr="00AD0816">
        <w:rPr>
          <w:sz w:val="24"/>
          <w:szCs w:val="24"/>
        </w:rPr>
        <w:t>Prodejní cenou se rozumí cena, za kterou odběratel bude předmětné mince v době zjištění ztráty mincí nebo střížků prodávat. Pokud takový prodej ještě neprobíhá, použije se první vyhlášená cena při zahájení prodeje</w:t>
      </w:r>
      <w:r w:rsidR="00C267E5" w:rsidRPr="00AD0816">
        <w:rPr>
          <w:sz w:val="24"/>
          <w:szCs w:val="24"/>
        </w:rPr>
        <w:t>.</w:t>
      </w:r>
      <w:r w:rsidRPr="00AD0816">
        <w:rPr>
          <w:sz w:val="24"/>
          <w:szCs w:val="24"/>
        </w:rPr>
        <w:t xml:space="preserve"> </w:t>
      </w:r>
    </w:p>
    <w:p w14:paraId="7C4F076F" w14:textId="2562E43A" w:rsidR="006B3F4C" w:rsidRPr="00AD0816" w:rsidRDefault="00AC4CA9" w:rsidP="00506725">
      <w:pPr>
        <w:pStyle w:val="Textpoznpodarou"/>
        <w:widowControl w:val="0"/>
        <w:numPr>
          <w:ilvl w:val="0"/>
          <w:numId w:val="7"/>
        </w:numPr>
        <w:spacing w:before="120"/>
        <w:jc w:val="both"/>
        <w:rPr>
          <w:sz w:val="24"/>
          <w:szCs w:val="24"/>
        </w:rPr>
      </w:pPr>
      <w:r w:rsidRPr="00AD0816">
        <w:rPr>
          <w:sz w:val="24"/>
          <w:szCs w:val="24"/>
        </w:rPr>
        <w:t xml:space="preserve">V </w:t>
      </w:r>
      <w:r w:rsidR="006B3F4C" w:rsidRPr="00AD0816">
        <w:rPr>
          <w:sz w:val="24"/>
          <w:szCs w:val="24"/>
        </w:rPr>
        <w:t>případě prodlení dodavatele ve lhůtě pro doručení daňového dokla</w:t>
      </w:r>
      <w:r w:rsidR="008C0B67" w:rsidRPr="00AD0816">
        <w:rPr>
          <w:sz w:val="24"/>
          <w:szCs w:val="24"/>
        </w:rPr>
        <w:t>du podle čl. </w:t>
      </w:r>
      <w:r w:rsidR="006B3F4C" w:rsidRPr="00AD0816">
        <w:rPr>
          <w:sz w:val="24"/>
          <w:szCs w:val="24"/>
        </w:rPr>
        <w:t>V odst. </w:t>
      </w:r>
      <w:r w:rsidR="001D7197" w:rsidRPr="001D7197">
        <w:rPr>
          <w:sz w:val="24"/>
          <w:szCs w:val="24"/>
          <w:highlight w:val="cyan"/>
        </w:rPr>
        <w:t>10</w:t>
      </w:r>
      <w:r w:rsidR="006B3F4C" w:rsidRPr="00AD0816">
        <w:rPr>
          <w:sz w:val="24"/>
          <w:szCs w:val="24"/>
        </w:rPr>
        <w:t xml:space="preserve"> </w:t>
      </w:r>
      <w:r w:rsidR="001D7197" w:rsidRPr="001D7197">
        <w:rPr>
          <w:sz w:val="24"/>
          <w:szCs w:val="24"/>
        </w:rPr>
        <w:t xml:space="preserve">této smlouvy </w:t>
      </w:r>
      <w:r w:rsidR="006B3F4C" w:rsidRPr="00AD0816">
        <w:rPr>
          <w:sz w:val="24"/>
          <w:szCs w:val="24"/>
        </w:rPr>
        <w:t>je </w:t>
      </w:r>
      <w:r w:rsidR="00AF420B" w:rsidRPr="00AD0816">
        <w:rPr>
          <w:sz w:val="24"/>
          <w:szCs w:val="24"/>
        </w:rPr>
        <w:t>odběratel</w:t>
      </w:r>
      <w:r w:rsidR="006B3F4C" w:rsidRPr="00AD0816">
        <w:rPr>
          <w:sz w:val="24"/>
          <w:szCs w:val="24"/>
        </w:rPr>
        <w:t xml:space="preserve"> oprávněn za každý den prodlení účtovat smluvní pokutu ve výši 0,04 % z částky odpovídající výši DPH, kterou je </w:t>
      </w:r>
      <w:r w:rsidR="00AF420B" w:rsidRPr="00AD0816">
        <w:rPr>
          <w:sz w:val="24"/>
          <w:szCs w:val="24"/>
        </w:rPr>
        <w:t>odběratel</w:t>
      </w:r>
      <w:r w:rsidR="006B3F4C" w:rsidRPr="00AD0816">
        <w:rPr>
          <w:sz w:val="24"/>
          <w:szCs w:val="24"/>
        </w:rPr>
        <w:t xml:space="preserve"> povinen odvést, minimálně však 500 Kč celkem.</w:t>
      </w:r>
    </w:p>
    <w:p w14:paraId="7EDD1DCA" w14:textId="55892980" w:rsidR="00FC7916" w:rsidRDefault="00FC7916" w:rsidP="00506725">
      <w:pPr>
        <w:pStyle w:val="Textpoznpodarou"/>
        <w:widowControl w:val="0"/>
        <w:numPr>
          <w:ilvl w:val="0"/>
          <w:numId w:val="7"/>
        </w:numPr>
        <w:spacing w:before="120"/>
        <w:jc w:val="both"/>
        <w:rPr>
          <w:sz w:val="24"/>
          <w:szCs w:val="24"/>
        </w:rPr>
      </w:pPr>
      <w:r w:rsidRPr="00AD0816">
        <w:rPr>
          <w:sz w:val="24"/>
          <w:szCs w:val="24"/>
        </w:rPr>
        <w:t>V případě porušení povinnosti dodavatele zachovat mlčenlivost uvedené v článku VII</w:t>
      </w:r>
      <w:r w:rsidR="008C0B67" w:rsidRPr="00AD0816">
        <w:rPr>
          <w:sz w:val="24"/>
          <w:szCs w:val="24"/>
        </w:rPr>
        <w:t>I</w:t>
      </w:r>
      <w:r w:rsidRPr="00AD0816">
        <w:rPr>
          <w:sz w:val="24"/>
          <w:szCs w:val="24"/>
        </w:rPr>
        <w:t xml:space="preserve"> </w:t>
      </w:r>
      <w:r w:rsidR="007305ED">
        <w:rPr>
          <w:sz w:val="24"/>
          <w:szCs w:val="24"/>
        </w:rPr>
        <w:t xml:space="preserve">odst. 1 </w:t>
      </w:r>
      <w:r w:rsidR="00994C0B" w:rsidRPr="00AD0816">
        <w:rPr>
          <w:sz w:val="24"/>
          <w:szCs w:val="24"/>
        </w:rPr>
        <w:t xml:space="preserve">této </w:t>
      </w:r>
      <w:r w:rsidRPr="00AD0816">
        <w:rPr>
          <w:sz w:val="24"/>
          <w:szCs w:val="24"/>
        </w:rPr>
        <w:t>smlouvy je odběratel oprávněn pož</w:t>
      </w:r>
      <w:r w:rsidR="003E0CD1" w:rsidRPr="00AD0816">
        <w:rPr>
          <w:sz w:val="24"/>
          <w:szCs w:val="24"/>
        </w:rPr>
        <w:t xml:space="preserve">adovat smluvní pokutu ve výši 50 000 </w:t>
      </w:r>
      <w:r w:rsidRPr="00AD0816">
        <w:rPr>
          <w:sz w:val="24"/>
          <w:szCs w:val="24"/>
        </w:rPr>
        <w:t>Kč za</w:t>
      </w:r>
      <w:r w:rsidR="006101E2">
        <w:rPr>
          <w:sz w:val="24"/>
          <w:szCs w:val="24"/>
        </w:rPr>
        <w:t> </w:t>
      </w:r>
      <w:r w:rsidRPr="00AD0816">
        <w:rPr>
          <w:sz w:val="24"/>
          <w:szCs w:val="24"/>
        </w:rPr>
        <w:t xml:space="preserve">každý jednotlivý případ takového porušení. </w:t>
      </w:r>
    </w:p>
    <w:p w14:paraId="3EDB2D5B" w14:textId="2E0902F6" w:rsidR="00D55DED" w:rsidRPr="00BE1154" w:rsidRDefault="00D55DED" w:rsidP="00506725">
      <w:pPr>
        <w:pStyle w:val="Zkladntext"/>
        <w:widowControl w:val="0"/>
        <w:numPr>
          <w:ilvl w:val="0"/>
          <w:numId w:val="7"/>
        </w:numPr>
        <w:tabs>
          <w:tab w:val="left" w:pos="426"/>
          <w:tab w:val="left" w:pos="11766"/>
        </w:tabs>
        <w:spacing w:before="120" w:after="0"/>
        <w:ind w:right="6"/>
        <w:jc w:val="both"/>
        <w:rPr>
          <w:rFonts w:ascii="Times New Roman" w:hAnsi="Times New Roman"/>
          <w:sz w:val="24"/>
          <w:szCs w:val="24"/>
        </w:rPr>
      </w:pPr>
      <w:r w:rsidRPr="00BE1154">
        <w:rPr>
          <w:rFonts w:ascii="Times New Roman" w:hAnsi="Times New Roman"/>
          <w:sz w:val="24"/>
          <w:szCs w:val="24"/>
        </w:rPr>
        <w:t xml:space="preserve">V případě, že se ukáže tvrzení dodavatele uvedené v čl. VIII odst. 2, 3 nebo 5 </w:t>
      </w:r>
      <w:r w:rsidR="001D7197" w:rsidRPr="001D7197">
        <w:rPr>
          <w:rFonts w:ascii="Times New Roman" w:hAnsi="Times New Roman"/>
          <w:sz w:val="24"/>
          <w:szCs w:val="24"/>
        </w:rPr>
        <w:t xml:space="preserve">této smlouvy </w:t>
      </w:r>
      <w:r w:rsidRPr="00BE1154">
        <w:rPr>
          <w:rFonts w:ascii="Times New Roman" w:hAnsi="Times New Roman"/>
          <w:sz w:val="24"/>
          <w:szCs w:val="24"/>
        </w:rPr>
        <w:t>jako nepravdivé nebo poruší-li dodavatel závazek stanovený v čl. VIII odst. 4</w:t>
      </w:r>
      <w:r w:rsidR="001D7197" w:rsidRPr="001D7197">
        <w:t xml:space="preserve"> </w:t>
      </w:r>
      <w:r w:rsidR="001D7197" w:rsidRPr="001D7197">
        <w:rPr>
          <w:rFonts w:ascii="Times New Roman" w:hAnsi="Times New Roman"/>
          <w:sz w:val="24"/>
          <w:szCs w:val="24"/>
        </w:rPr>
        <w:t>této smlouvy</w:t>
      </w:r>
      <w:r w:rsidRPr="00BE1154">
        <w:rPr>
          <w:rFonts w:ascii="Times New Roman" w:hAnsi="Times New Roman"/>
          <w:sz w:val="24"/>
          <w:szCs w:val="24"/>
        </w:rPr>
        <w:t>, vzniká odběrateli nárok na smluvní pokutu ve výši 100 000 Kč za každé jednotlivé nepravdivé tvrzení dodavatele či za každé porušení závazku dodavatele.</w:t>
      </w:r>
    </w:p>
    <w:p w14:paraId="6D94CF7B" w14:textId="6138D676" w:rsidR="00D55DED" w:rsidRPr="00BE1154" w:rsidRDefault="00D55DED" w:rsidP="001D7197">
      <w:pPr>
        <w:pStyle w:val="Zkladntext"/>
        <w:widowControl w:val="0"/>
        <w:numPr>
          <w:ilvl w:val="0"/>
          <w:numId w:val="7"/>
        </w:numPr>
        <w:tabs>
          <w:tab w:val="left" w:pos="426"/>
          <w:tab w:val="left" w:pos="11766"/>
        </w:tabs>
        <w:spacing w:before="120" w:after="0"/>
        <w:ind w:left="357" w:right="6" w:hanging="357"/>
        <w:jc w:val="both"/>
        <w:rPr>
          <w:rFonts w:ascii="Times New Roman" w:hAnsi="Times New Roman"/>
          <w:sz w:val="24"/>
          <w:szCs w:val="24"/>
        </w:rPr>
      </w:pPr>
      <w:r w:rsidRPr="00BE1154">
        <w:rPr>
          <w:rFonts w:ascii="Times New Roman" w:hAnsi="Times New Roman"/>
          <w:sz w:val="24"/>
          <w:szCs w:val="24"/>
        </w:rPr>
        <w:t xml:space="preserve">V případě prodlení dodavatele v kterékoliv lhůtě dle čl. VIII odst. 6 nebo 7 </w:t>
      </w:r>
      <w:r w:rsidR="001D7197" w:rsidRPr="001D7197">
        <w:rPr>
          <w:rFonts w:ascii="Times New Roman" w:hAnsi="Times New Roman"/>
          <w:sz w:val="24"/>
          <w:szCs w:val="24"/>
        </w:rPr>
        <w:t xml:space="preserve">této smlouvy </w:t>
      </w:r>
      <w:r w:rsidRPr="00BE1154">
        <w:rPr>
          <w:rFonts w:ascii="Times New Roman" w:hAnsi="Times New Roman"/>
          <w:sz w:val="24"/>
          <w:szCs w:val="24"/>
        </w:rPr>
        <w:t>je odběratel oprávněn účtovat dodavateli smluvní pokutu ve výši 1 000 Kč za každý započatý pracovní den prodlení.</w:t>
      </w:r>
    </w:p>
    <w:p w14:paraId="5345899A" w14:textId="3CE4C1AA" w:rsidR="00D55DED" w:rsidRPr="00AD0816" w:rsidRDefault="00D55DED" w:rsidP="001D7197">
      <w:pPr>
        <w:pStyle w:val="Textpoznpodarou"/>
        <w:widowControl w:val="0"/>
        <w:numPr>
          <w:ilvl w:val="0"/>
          <w:numId w:val="7"/>
        </w:numPr>
        <w:spacing w:before="120"/>
        <w:ind w:left="357" w:hanging="357"/>
        <w:jc w:val="both"/>
        <w:rPr>
          <w:sz w:val="24"/>
          <w:szCs w:val="24"/>
        </w:rPr>
      </w:pPr>
      <w:r w:rsidRPr="00BE1154">
        <w:rPr>
          <w:sz w:val="24"/>
          <w:szCs w:val="24"/>
        </w:rPr>
        <w:t xml:space="preserve">V případě porušení kterékoliv povinnosti </w:t>
      </w:r>
      <w:r>
        <w:rPr>
          <w:sz w:val="24"/>
          <w:szCs w:val="24"/>
        </w:rPr>
        <w:t>dodavatele</w:t>
      </w:r>
      <w:r w:rsidRPr="00BE1154">
        <w:rPr>
          <w:sz w:val="24"/>
          <w:szCs w:val="24"/>
        </w:rPr>
        <w:t xml:space="preserve"> podle čl. VIII odst. 9 </w:t>
      </w:r>
      <w:r w:rsidR="001D7197" w:rsidRPr="001D7197">
        <w:rPr>
          <w:sz w:val="24"/>
          <w:szCs w:val="24"/>
        </w:rPr>
        <w:t xml:space="preserve">této smlouvy </w:t>
      </w:r>
      <w:r w:rsidRPr="00BE1154">
        <w:rPr>
          <w:sz w:val="24"/>
          <w:szCs w:val="24"/>
        </w:rPr>
        <w:t>je odběratel oprávněn požadovat po dodavateli smluvní pokutu ve výši 500 Kč, a to za každý zjištěný případ takového porušení.</w:t>
      </w:r>
    </w:p>
    <w:p w14:paraId="03CCC0F4" w14:textId="77777777" w:rsidR="009E7126" w:rsidRPr="00AD0816" w:rsidRDefault="005E33F6" w:rsidP="001D7197">
      <w:pPr>
        <w:widowControl w:val="0"/>
        <w:numPr>
          <w:ilvl w:val="0"/>
          <w:numId w:val="12"/>
        </w:numPr>
        <w:spacing w:before="120"/>
        <w:ind w:left="357" w:hanging="357"/>
        <w:jc w:val="both"/>
        <w:rPr>
          <w:rFonts w:ascii="Times New Roman" w:hAnsi="Times New Roman"/>
          <w:sz w:val="24"/>
          <w:szCs w:val="24"/>
        </w:rPr>
      </w:pPr>
      <w:r w:rsidRPr="00AD0816">
        <w:rPr>
          <w:rFonts w:ascii="Times New Roman" w:hAnsi="Times New Roman"/>
          <w:sz w:val="24"/>
          <w:szCs w:val="24"/>
        </w:rPr>
        <w:t>Ujednáními o smluvní pokutě není dotčeno právo smluvních stran na náhradu škody</w:t>
      </w:r>
      <w:r w:rsidR="008C1A1B" w:rsidRPr="00AD0816">
        <w:rPr>
          <w:rFonts w:ascii="Times New Roman" w:hAnsi="Times New Roman"/>
          <w:sz w:val="24"/>
          <w:szCs w:val="24"/>
        </w:rPr>
        <w:t>.</w:t>
      </w:r>
      <w:r w:rsidRPr="00AD0816">
        <w:rPr>
          <w:rFonts w:ascii="Times New Roman" w:hAnsi="Times New Roman"/>
          <w:sz w:val="24"/>
          <w:szCs w:val="24"/>
        </w:rPr>
        <w:t xml:space="preserve"> </w:t>
      </w:r>
    </w:p>
    <w:p w14:paraId="3005166B" w14:textId="49FAEC2F" w:rsidR="00355334" w:rsidRDefault="00486A05" w:rsidP="001D7197">
      <w:pPr>
        <w:widowControl w:val="0"/>
        <w:numPr>
          <w:ilvl w:val="0"/>
          <w:numId w:val="12"/>
        </w:numPr>
        <w:spacing w:before="120"/>
        <w:jc w:val="both"/>
        <w:rPr>
          <w:rFonts w:ascii="Times New Roman" w:hAnsi="Times New Roman"/>
          <w:sz w:val="24"/>
          <w:szCs w:val="24"/>
        </w:rPr>
      </w:pPr>
      <w:r w:rsidRPr="00AD0816">
        <w:rPr>
          <w:rFonts w:ascii="Times New Roman" w:hAnsi="Times New Roman"/>
          <w:sz w:val="24"/>
          <w:szCs w:val="24"/>
        </w:rPr>
        <w:t xml:space="preserve">V případě prodlení odběratele s úhradou daňových dokladů je dodavatel oprávněn požadovat úrok z prodlení </w:t>
      </w:r>
      <w:r w:rsidR="006F3A79" w:rsidRPr="00AD0816">
        <w:rPr>
          <w:rFonts w:ascii="Times New Roman" w:hAnsi="Times New Roman"/>
          <w:sz w:val="24"/>
          <w:szCs w:val="24"/>
        </w:rPr>
        <w:t>ve výši podle občanského práva.</w:t>
      </w:r>
    </w:p>
    <w:p w14:paraId="1C5A8435" w14:textId="77777777" w:rsidR="003845DB" w:rsidRPr="0068367D" w:rsidRDefault="00486A05" w:rsidP="001D7197">
      <w:pPr>
        <w:widowControl w:val="0"/>
        <w:spacing w:before="360"/>
        <w:jc w:val="center"/>
        <w:rPr>
          <w:rFonts w:ascii="Times New Roman" w:hAnsi="Times New Roman"/>
          <w:b/>
          <w:sz w:val="24"/>
          <w:szCs w:val="24"/>
        </w:rPr>
      </w:pPr>
      <w:r w:rsidRPr="0068367D">
        <w:rPr>
          <w:rFonts w:ascii="Times New Roman" w:hAnsi="Times New Roman"/>
          <w:b/>
          <w:sz w:val="24"/>
          <w:szCs w:val="24"/>
        </w:rPr>
        <w:lastRenderedPageBreak/>
        <w:t>Článek VI</w:t>
      </w:r>
      <w:r w:rsidR="00C5698D" w:rsidRPr="0068367D">
        <w:rPr>
          <w:rFonts w:ascii="Times New Roman" w:hAnsi="Times New Roman"/>
          <w:b/>
          <w:sz w:val="24"/>
          <w:szCs w:val="24"/>
        </w:rPr>
        <w:t>I</w:t>
      </w:r>
    </w:p>
    <w:p w14:paraId="578EA444" w14:textId="1CD3041D" w:rsidR="00F2513C" w:rsidRPr="0068367D" w:rsidRDefault="00CF50EF" w:rsidP="001D7197">
      <w:pPr>
        <w:pStyle w:val="Zhlav"/>
        <w:widowControl w:val="0"/>
        <w:tabs>
          <w:tab w:val="left" w:pos="708"/>
        </w:tabs>
        <w:jc w:val="center"/>
        <w:rPr>
          <w:rFonts w:ascii="Times New Roman" w:hAnsi="Times New Roman"/>
          <w:b/>
          <w:sz w:val="24"/>
          <w:szCs w:val="24"/>
        </w:rPr>
      </w:pPr>
      <w:r>
        <w:rPr>
          <w:rFonts w:ascii="Times New Roman" w:hAnsi="Times New Roman"/>
          <w:b/>
          <w:sz w:val="24"/>
          <w:szCs w:val="24"/>
        </w:rPr>
        <w:t xml:space="preserve">Uveřejnění smlouvy </w:t>
      </w:r>
      <w:r w:rsidR="005E33F6" w:rsidRPr="0068367D">
        <w:rPr>
          <w:rFonts w:ascii="Times New Roman" w:hAnsi="Times New Roman"/>
          <w:b/>
          <w:sz w:val="24"/>
          <w:szCs w:val="24"/>
        </w:rPr>
        <w:t>a výše skutečně uhrazené ceny za plnění smlouvy</w:t>
      </w:r>
    </w:p>
    <w:p w14:paraId="1640BBB1" w14:textId="77777777" w:rsidR="005E33F6" w:rsidRPr="0068367D" w:rsidRDefault="005E33F6" w:rsidP="001D7197">
      <w:pPr>
        <w:widowControl w:val="0"/>
        <w:numPr>
          <w:ilvl w:val="0"/>
          <w:numId w:val="6"/>
        </w:numPr>
        <w:spacing w:before="120"/>
        <w:ind w:left="357" w:hanging="357"/>
        <w:jc w:val="both"/>
        <w:rPr>
          <w:rFonts w:ascii="Times New Roman" w:hAnsi="Times New Roman"/>
          <w:sz w:val="24"/>
          <w:szCs w:val="24"/>
        </w:rPr>
      </w:pPr>
      <w:r w:rsidRPr="0068367D">
        <w:rPr>
          <w:rFonts w:ascii="Times New Roman" w:hAnsi="Times New Roman"/>
          <w:sz w:val="24"/>
          <w:szCs w:val="24"/>
        </w:rPr>
        <w:t>Dodavatel si je vědom zákonné povinnosti odběratele uveřejnit na svém profilu tuto smlouvu včetně všech jejích případných změn a dodatků a výši skutečně uhrazené ceny za</w:t>
      </w:r>
      <w:r w:rsidR="00604D6F" w:rsidRPr="0068367D">
        <w:rPr>
          <w:rFonts w:ascii="Times New Roman" w:hAnsi="Times New Roman"/>
          <w:sz w:val="24"/>
          <w:szCs w:val="24"/>
        </w:rPr>
        <w:t> </w:t>
      </w:r>
      <w:r w:rsidRPr="0068367D">
        <w:rPr>
          <w:rFonts w:ascii="Times New Roman" w:hAnsi="Times New Roman"/>
          <w:sz w:val="24"/>
          <w:szCs w:val="24"/>
        </w:rPr>
        <w:t>plnění této smlouvy.</w:t>
      </w:r>
    </w:p>
    <w:p w14:paraId="4C6D39DC" w14:textId="77777777" w:rsidR="005E33F6" w:rsidRPr="0068367D" w:rsidRDefault="005E33F6" w:rsidP="001D7197">
      <w:pPr>
        <w:widowControl w:val="0"/>
        <w:numPr>
          <w:ilvl w:val="0"/>
          <w:numId w:val="6"/>
        </w:numPr>
        <w:spacing w:before="120"/>
        <w:ind w:left="357" w:hanging="357"/>
        <w:jc w:val="both"/>
        <w:rPr>
          <w:rFonts w:ascii="Times New Roman" w:hAnsi="Times New Roman"/>
          <w:sz w:val="24"/>
          <w:szCs w:val="24"/>
        </w:rPr>
      </w:pPr>
      <w:r w:rsidRPr="0068367D">
        <w:rPr>
          <w:rFonts w:ascii="Times New Roman" w:hAnsi="Times New Roman"/>
          <w:sz w:val="24"/>
          <w:szCs w:val="24"/>
        </w:rPr>
        <w:t xml:space="preserve">Profilem odběratele je elektronický nástroj, prostřednictvím kterého odběratel, jako veřejný zadavatel dle zákona č. 134/2016 Sb., o zadávání veřejných zakázek, ve znění pozdějších předpisů (dále jen „ZZVZ“), uveřejňuje informace a dokumenty ke svým veřejným zakázkám způsobem, který umožňuje neomezený a přímý dálkový přístup, přičemž profilem odběratele v době uzavření této smlouvy je </w:t>
      </w:r>
      <w:hyperlink r:id="rId9" w:history="1">
        <w:r w:rsidRPr="0068367D">
          <w:rPr>
            <w:rStyle w:val="Hypertextovodkaz"/>
            <w:rFonts w:ascii="Times New Roman" w:hAnsi="Times New Roman"/>
            <w:color w:val="auto"/>
            <w:sz w:val="24"/>
            <w:szCs w:val="24"/>
          </w:rPr>
          <w:t>https://ezak.cnb.cz/</w:t>
        </w:r>
      </w:hyperlink>
      <w:r w:rsidRPr="0068367D">
        <w:rPr>
          <w:rFonts w:ascii="Times New Roman" w:hAnsi="Times New Roman"/>
          <w:sz w:val="24"/>
          <w:szCs w:val="24"/>
        </w:rPr>
        <w:t xml:space="preserve">. </w:t>
      </w:r>
    </w:p>
    <w:p w14:paraId="15518E7B" w14:textId="77777777" w:rsidR="005E33F6" w:rsidRPr="0068367D" w:rsidRDefault="005E33F6" w:rsidP="001D7197">
      <w:pPr>
        <w:widowControl w:val="0"/>
        <w:numPr>
          <w:ilvl w:val="0"/>
          <w:numId w:val="6"/>
        </w:numPr>
        <w:spacing w:before="120"/>
        <w:ind w:left="357" w:hanging="357"/>
        <w:jc w:val="both"/>
        <w:rPr>
          <w:rFonts w:ascii="Times New Roman" w:hAnsi="Times New Roman"/>
          <w:sz w:val="24"/>
          <w:szCs w:val="24"/>
        </w:rPr>
      </w:pPr>
      <w:r w:rsidRPr="0068367D">
        <w:rPr>
          <w:rFonts w:ascii="Times New Roman" w:hAnsi="Times New Roman"/>
          <w:sz w:val="24"/>
          <w:szCs w:val="24"/>
        </w:rPr>
        <w:t>Povinnost uveřejňování dle tohoto článku je odběrateli uložena § 219 ZZVZ.</w:t>
      </w:r>
    </w:p>
    <w:p w14:paraId="74D3CB30" w14:textId="77777777" w:rsidR="003D5AF8" w:rsidRPr="0068367D" w:rsidRDefault="005E33F6" w:rsidP="001D7197">
      <w:pPr>
        <w:widowControl w:val="0"/>
        <w:numPr>
          <w:ilvl w:val="0"/>
          <w:numId w:val="6"/>
        </w:numPr>
        <w:spacing w:before="120"/>
        <w:ind w:left="357" w:hanging="357"/>
        <w:jc w:val="both"/>
        <w:rPr>
          <w:rFonts w:ascii="Times New Roman" w:hAnsi="Times New Roman"/>
          <w:sz w:val="24"/>
          <w:szCs w:val="24"/>
        </w:rPr>
      </w:pPr>
      <w:r w:rsidRPr="0068367D">
        <w:rPr>
          <w:rFonts w:ascii="Times New Roman" w:hAnsi="Times New Roman"/>
          <w:sz w:val="24"/>
          <w:szCs w:val="24"/>
        </w:rPr>
        <w:t>Uveřejňování bude prováděno dle ZZVZ a příslušného prováděcího předpisu k ZZVZ.</w:t>
      </w:r>
    </w:p>
    <w:p w14:paraId="48FECB60" w14:textId="77777777" w:rsidR="00D55DED" w:rsidRPr="00BE1154" w:rsidRDefault="00D55DED" w:rsidP="001D7197">
      <w:pPr>
        <w:widowControl w:val="0"/>
        <w:spacing w:before="360"/>
        <w:jc w:val="center"/>
        <w:rPr>
          <w:rFonts w:ascii="Times New Roman" w:hAnsi="Times New Roman"/>
          <w:b/>
          <w:sz w:val="24"/>
          <w:szCs w:val="24"/>
        </w:rPr>
      </w:pPr>
      <w:r w:rsidRPr="00BE1154">
        <w:rPr>
          <w:rFonts w:ascii="Times New Roman" w:hAnsi="Times New Roman"/>
          <w:b/>
          <w:sz w:val="24"/>
          <w:szCs w:val="24"/>
        </w:rPr>
        <w:t>Článek VIII</w:t>
      </w:r>
    </w:p>
    <w:p w14:paraId="71CCFCE9" w14:textId="77777777" w:rsidR="00D55DED" w:rsidRPr="00BE1154" w:rsidRDefault="00D55DED" w:rsidP="001D7197">
      <w:pPr>
        <w:pStyle w:val="Zhlav"/>
        <w:widowControl w:val="0"/>
        <w:tabs>
          <w:tab w:val="left" w:pos="708"/>
        </w:tabs>
        <w:jc w:val="center"/>
        <w:rPr>
          <w:rFonts w:ascii="Times New Roman" w:hAnsi="Times New Roman"/>
          <w:sz w:val="24"/>
          <w:szCs w:val="24"/>
        </w:rPr>
      </w:pPr>
      <w:r w:rsidRPr="00BE1154">
        <w:rPr>
          <w:rFonts w:ascii="Times New Roman" w:hAnsi="Times New Roman"/>
          <w:b/>
          <w:sz w:val="24"/>
          <w:szCs w:val="24"/>
        </w:rPr>
        <w:t>Mlčenlivost,</w:t>
      </w:r>
      <w:r w:rsidRPr="00BE1154">
        <w:t xml:space="preserve"> </w:t>
      </w:r>
      <w:r w:rsidRPr="00BE1154">
        <w:rPr>
          <w:rFonts w:ascii="Times New Roman" w:hAnsi="Times New Roman"/>
          <w:b/>
          <w:sz w:val="24"/>
          <w:szCs w:val="24"/>
        </w:rPr>
        <w:t>prohlášení a potvrzení dodavatele, další závazky dodavatele</w:t>
      </w:r>
    </w:p>
    <w:p w14:paraId="600F6B15" w14:textId="77777777" w:rsidR="00D55DED" w:rsidRPr="00BE1154" w:rsidRDefault="00D55DED" w:rsidP="001D7197">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lang w:val="cs-CZ"/>
        </w:rPr>
      </w:pPr>
      <w:r w:rsidRPr="00BE1154">
        <w:rPr>
          <w:rFonts w:ascii="Times New Roman" w:hAnsi="Times New Roman"/>
          <w:sz w:val="24"/>
          <w:szCs w:val="24"/>
          <w:lang w:val="cs-CZ"/>
        </w:rPr>
        <w:t>Dodavatel se zavazuje zajistit, že jeho pracovníci, včetně poddodavatelů a jejich pracovníků, kteří se budou podílet na plnění podle této smlouvy, zachovají mlčenlivost o všech skutečnostech, se kterými se u odběratele seznámí a které nejsou veřejně dostupné. Povinnost mlčenlivosti není časově omezena.</w:t>
      </w:r>
    </w:p>
    <w:p w14:paraId="4A8BE8F5" w14:textId="77777777" w:rsidR="00D55DED" w:rsidRPr="00BE1154" w:rsidRDefault="00D55DED" w:rsidP="001D7197">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lang w:val="cs-CZ"/>
        </w:rPr>
      </w:pPr>
      <w:r w:rsidRPr="00BE1154">
        <w:rPr>
          <w:rFonts w:ascii="Times New Roman" w:hAnsi="Times New Roman"/>
          <w:sz w:val="24"/>
          <w:szCs w:val="24"/>
          <w:lang w:val="cs-CZ"/>
        </w:rPr>
        <w:t>Dodavatel potvrzuje, že ke dni účinnosti této smlouvy on ani jeho poddodavatelé nenaplňují definiční znaky subjektů uvedených v čl. 5k nařízení Rady (EU) 2022/576 ze dne 8. dubna 2022, kterým se mění nařízení (EU) č. 833/2014 o omezujících opatřeních vzhledem k činnostem Ruska destabilizujícím situaci na Ukrajině (dále také jako „nařízení č. 2022/576“), nebo subjektů uvedených v čl. 1h rozhodnutí Rady (SZBP) 2022/578 ze dne 8. dubna 2022, kterým se mění rozhodnutí 2014/512/SZBP o omezujících opatřeních vzhledem k činnostem Ruska destabilizujícím situaci na Ukrajině (dále jen „rozhodnutí 2022/578“), kterým je zakázáno zadat či plnit jakoukoli veřejnou zakázku nebo koncesní smlouvu ve smyslu v tomto ustanovení uvedeného nařízení či rozhodnutí. Subjekty naplňující definiční znaky subjektů uvedených v čl. 5k nařízení č. 2022/576 nebo subjektů uvedených v čl. 1h rozhodnutí 2022/578 budou dále označovány jako „určené subjekty“.</w:t>
      </w:r>
    </w:p>
    <w:p w14:paraId="7474E128" w14:textId="77777777" w:rsidR="00D55DED" w:rsidRPr="00BE1154" w:rsidRDefault="00D55DED" w:rsidP="00D55DED">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lang w:val="cs-CZ"/>
        </w:rPr>
      </w:pPr>
      <w:r w:rsidRPr="00BE1154">
        <w:rPr>
          <w:rFonts w:ascii="Times New Roman" w:hAnsi="Times New Roman"/>
          <w:sz w:val="24"/>
          <w:szCs w:val="24"/>
          <w:lang w:val="cs-CZ"/>
        </w:rPr>
        <w:t xml:space="preserve">Dodavatel dále potvrzuje, že ke dni účinnosti této smlouvy není osobou uvedenou v příloze I nařízení Rady (EU) č. 269/2014 ze dne 17. března 2014 o omezujících opatřeních vzhledem k činnostem narušujícím nebo ohrožujícím územní celistvost, svrchovanost a nezávislost Ukrajiny, ve znění jeho změn (dále také jako „nařízení č. 269/2014“) nebo v příloze I nařízení Rady (EU) č. 208/2014 ze dne </w:t>
      </w:r>
      <w:r>
        <w:rPr>
          <w:rFonts w:ascii="Times New Roman" w:hAnsi="Times New Roman"/>
          <w:sz w:val="24"/>
          <w:szCs w:val="24"/>
          <w:lang w:val="cs-CZ"/>
        </w:rPr>
        <w:t>5</w:t>
      </w:r>
      <w:r w:rsidRPr="00BE1154">
        <w:rPr>
          <w:rFonts w:ascii="Times New Roman" w:hAnsi="Times New Roman"/>
          <w:sz w:val="24"/>
          <w:szCs w:val="24"/>
          <w:lang w:val="cs-CZ"/>
        </w:rPr>
        <w:t xml:space="preserve">. března 2014 o omezujících opatřeních vůči některým osobám, subjektům a orgánům vzhledem k situaci na Ukrajině, ve znění jeho změn (dále také jako „nařízení č. 208/2014“) nebo v příloze I nařízení Rady (ES) č. 765/2006 ze dne 18. května 2006 o omezujících opatřeních vůči prezidentu Lukašenkovi a některým představitelům Běloruska, ve znění jeho změn (dále také jako „nařízení č. 765/2006“) nebo v příloze rozhodnutí Rady 2014/145/SZBP ze dne 17. března 2014 o omezujících opatřeních vzhledem k činnostem narušujícím nebo ohrožujícím územní celistvost, svrchovanost a nezávislost Ukrajiny, ve znění jeho změn (dále také jako „rozhodnutí 2014/145/SZBP“). Osoba uvedená v příloze I nařízení č. 269/2014 nebo v příloze I nařízení č. 208/2014 nebo v příloze I nařízení č. 765/2006 nebo v příloze rozhodnutí Rady 2014/145/SZBP bude dále označována jako „určená osoba“. </w:t>
      </w:r>
    </w:p>
    <w:p w14:paraId="42EEB9C9" w14:textId="77777777" w:rsidR="00D55DED" w:rsidRPr="00BE1154" w:rsidRDefault="00D55DED" w:rsidP="00D55DED">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lang w:val="cs-CZ"/>
        </w:rPr>
      </w:pPr>
      <w:r w:rsidRPr="00BE1154">
        <w:rPr>
          <w:rFonts w:ascii="Times New Roman" w:hAnsi="Times New Roman"/>
          <w:sz w:val="24"/>
          <w:szCs w:val="24"/>
          <w:lang w:val="cs-CZ"/>
        </w:rPr>
        <w:t xml:space="preserve">Dodavatel se současně zavazuje, že určeným osobám dle předchozího odstavce (není-li jí sám) nebo v jejich prospěch nezpřístupní žádné finanční prostředky ani hospodářské zdroje </w:t>
      </w:r>
      <w:r w:rsidRPr="00BE1154">
        <w:rPr>
          <w:rFonts w:ascii="Times New Roman" w:hAnsi="Times New Roman"/>
          <w:sz w:val="24"/>
          <w:szCs w:val="24"/>
          <w:lang w:val="cs-CZ"/>
        </w:rPr>
        <w:lastRenderedPageBreak/>
        <w:t>získané v souvislosti s plněním dle této smlouvy, a to přímo ani nepřímo.</w:t>
      </w:r>
    </w:p>
    <w:p w14:paraId="5B5A3068" w14:textId="77777777" w:rsidR="00D55DED" w:rsidRPr="00BE1154" w:rsidRDefault="00D55DED" w:rsidP="00D55DED">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lang w:val="cs-CZ"/>
        </w:rPr>
      </w:pPr>
      <w:r w:rsidRPr="00BE1154">
        <w:rPr>
          <w:rFonts w:ascii="Times New Roman" w:hAnsi="Times New Roman"/>
          <w:sz w:val="24"/>
          <w:szCs w:val="24"/>
          <w:lang w:val="cs-CZ"/>
        </w:rPr>
        <w:t>Dodavatel dále potvrzuje, že plnění jím poskytované dle této smlouvy neporušuje žádným způsobem jakékoliv platné právní předpisy vydané zejména orgány Evropské unie [tj. zejména zákazy dovozu výrobků ze železa a oceli ve smyslu nařízení Rady (EU) č. 2022/428 ze dne 15. března 2022, kterým se mění „základní“ nařízení (EU) č. 833/2014 o omezujících opatřeních vzhledem k činnostem Ruska destabilizujícím situaci na Ukrajině, nebo nařízení Rady (EU) č. 2022/355 ze dne 2. března 2022, kterým se mění „základní“ nařízení (ES) č. 765/2006 o omezujících opatřeních vzhledem k situaci v Bělorusku apod.]. Odběratel je oprávněn při porušení této povinnosti dodavatele plnění nepřevzít v jakékoliv jeho části.</w:t>
      </w:r>
    </w:p>
    <w:p w14:paraId="2DFFDE33" w14:textId="77777777" w:rsidR="00D55DED" w:rsidRPr="00BE1154" w:rsidRDefault="00D55DED" w:rsidP="00D55DED">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lang w:val="cs-CZ"/>
        </w:rPr>
      </w:pPr>
      <w:r w:rsidRPr="00BE1154">
        <w:rPr>
          <w:rFonts w:ascii="Times New Roman" w:hAnsi="Times New Roman"/>
          <w:sz w:val="24"/>
          <w:szCs w:val="24"/>
          <w:lang w:val="cs-CZ"/>
        </w:rPr>
        <w:t xml:space="preserve">V případě, že by v průběhu účinnosti této smlouvy dodavatel nebo jeho jakýkoliv poddodavatel naplnili definiční znaky určeného subjektu nebo se dodavatel stal určenou osobou, je dodavatel povinen o takové skutečnosti odběratele bez zbytečného odkladu, nejpozději do 2 pracovních dnů od nastání takové skutečnosti, písemně informovat. </w:t>
      </w:r>
    </w:p>
    <w:p w14:paraId="4BFC0AE4" w14:textId="77777777" w:rsidR="00D55DED" w:rsidRPr="00BE1154" w:rsidRDefault="00D55DED" w:rsidP="00D55DED">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lang w:val="cs-CZ"/>
        </w:rPr>
      </w:pPr>
      <w:r w:rsidRPr="00BE1154">
        <w:rPr>
          <w:rFonts w:ascii="Times New Roman" w:hAnsi="Times New Roman"/>
          <w:sz w:val="24"/>
          <w:szCs w:val="24"/>
          <w:lang w:val="cs-CZ"/>
        </w:rPr>
        <w:t>Dojde-li za dobu účinnosti této smlouvy ke změnám v kterémkoliv z výše uvedených nařízení Rady (EU) či rozhodnutí Rady nebo k přijetí jakékoliv jiné nové legislativy tak, že bude nezbytné dát tuto smlouvu s nařízením Rady (EU), rozhodnutím Rady nebo jinou novou legislativou do souladu, zavazují se smluvní strany uzavřít písemný dodatek k této smlouvě, jehož předmětem bude úprava či doplnění práv a povinností smluvních stran v rámci této smlouvy (sankční mechanismy či nové možnosti ukončení smlouvy z toho nevyjímaje), a to bez zbytečného odkladu, nejpozději do 15 pracovních dnů poté, co změny nařízení Rady (EU), rozhodnutí Rady či jiná nová legislativa nabudou platnosti, nedohodnou-li se smluvní strany jinak.</w:t>
      </w:r>
    </w:p>
    <w:p w14:paraId="1F3AA7CB" w14:textId="77777777" w:rsidR="00D55DED" w:rsidRPr="00BE1154" w:rsidRDefault="00D55DED" w:rsidP="00D55DED">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rPr>
      </w:pPr>
      <w:r w:rsidRPr="00BE1154">
        <w:rPr>
          <w:rFonts w:ascii="Times New Roman" w:hAnsi="Times New Roman"/>
          <w:sz w:val="24"/>
          <w:szCs w:val="24"/>
          <w:lang w:val="cs-CZ"/>
        </w:rPr>
        <w:t>Vznikne-li odběrateli v souvislosti s nepravdivým prohlášením nebo porušením povinností dodavatele dle odstavce 2 až 7 tohoto článku jakákoliv škoda, je dodavatel tuto škodu odběrateli povinen v plné výši nahradit.</w:t>
      </w:r>
    </w:p>
    <w:p w14:paraId="2843DDDB" w14:textId="77777777" w:rsidR="00D55DED" w:rsidRPr="00BE1154" w:rsidRDefault="00D55DED" w:rsidP="00D55DED">
      <w:pPr>
        <w:pStyle w:val="Odstavecseseznamem"/>
        <w:widowControl w:val="0"/>
        <w:numPr>
          <w:ilvl w:val="0"/>
          <w:numId w:val="26"/>
        </w:numPr>
        <w:tabs>
          <w:tab w:val="num" w:pos="0"/>
        </w:tabs>
        <w:spacing w:before="120" w:after="120" w:line="240" w:lineRule="auto"/>
        <w:ind w:left="357" w:hanging="357"/>
        <w:contextualSpacing w:val="0"/>
        <w:jc w:val="both"/>
        <w:rPr>
          <w:rFonts w:ascii="Times New Roman" w:hAnsi="Times New Roman"/>
          <w:sz w:val="24"/>
          <w:szCs w:val="24"/>
        </w:rPr>
      </w:pPr>
      <w:r w:rsidRPr="00BE1154">
        <w:rPr>
          <w:rFonts w:ascii="Times New Roman" w:hAnsi="Times New Roman"/>
          <w:sz w:val="24"/>
          <w:szCs w:val="24"/>
          <w:lang w:val="cs-CZ"/>
        </w:rPr>
        <w:t>Dodavatel</w:t>
      </w:r>
      <w:r w:rsidRPr="00BE1154">
        <w:rPr>
          <w:rFonts w:ascii="Times New Roman" w:hAnsi="Times New Roman"/>
          <w:bCs/>
          <w:sz w:val="24"/>
          <w:szCs w:val="24"/>
          <w:lang w:eastAsia="ar-SA"/>
        </w:rPr>
        <w:t xml:space="preserve"> se </w:t>
      </w:r>
      <w:r w:rsidRPr="00BE1154">
        <w:rPr>
          <w:rFonts w:ascii="Times New Roman" w:hAnsi="Times New Roman"/>
          <w:bCs/>
          <w:sz w:val="24"/>
          <w:szCs w:val="24"/>
          <w:lang w:val="cs-CZ" w:eastAsia="ar-SA"/>
        </w:rPr>
        <w:t>dále zavazuje, že v souvislosti s plněním této smlouvy:</w:t>
      </w:r>
    </w:p>
    <w:p w14:paraId="4EA2DC7F" w14:textId="77777777" w:rsidR="00D55DED" w:rsidRDefault="00D55DED" w:rsidP="00F4554B">
      <w:pPr>
        <w:numPr>
          <w:ilvl w:val="0"/>
          <w:numId w:val="27"/>
        </w:numPr>
        <w:tabs>
          <w:tab w:val="left" w:pos="709"/>
          <w:tab w:val="num" w:pos="851"/>
        </w:tabs>
        <w:suppressAutoHyphens/>
        <w:spacing w:before="120"/>
        <w:ind w:left="714" w:hanging="357"/>
        <w:jc w:val="both"/>
        <w:rPr>
          <w:rFonts w:ascii="Times New Roman" w:hAnsi="Times New Roman"/>
          <w:sz w:val="24"/>
          <w:szCs w:val="24"/>
          <w:lang w:eastAsia="ar-SA"/>
        </w:rPr>
      </w:pPr>
      <w:r w:rsidRPr="00BE1154">
        <w:rPr>
          <w:rFonts w:ascii="Times New Roman" w:hAnsi="Times New Roman"/>
          <w:sz w:val="24"/>
          <w:szCs w:val="24"/>
          <w:lang w:eastAsia="ar-SA"/>
        </w:rPr>
        <w:t>zajistí legální zaměstnávání osob a férové a důstojné pracovní podmínky pro všechny pracovníky podílející se na plnění této smlouvy. Férovými a důstojnými pracovními podmínkami se přitom rozumí takové pracovní podmínky, které splňují alespoň minimální standardy stanovené pracovněprávními a mzdovými předpisy. Dodavatel je povinen zajistit splnění požadavků dle tohoto ustanovení i u svých poddodavatelů;</w:t>
      </w:r>
    </w:p>
    <w:p w14:paraId="15256B70" w14:textId="2F9DF61E" w:rsidR="005E2071" w:rsidRDefault="00D55DED" w:rsidP="00977BBD">
      <w:pPr>
        <w:widowControl w:val="0"/>
        <w:numPr>
          <w:ilvl w:val="0"/>
          <w:numId w:val="27"/>
        </w:numPr>
        <w:tabs>
          <w:tab w:val="left" w:pos="709"/>
          <w:tab w:val="num" w:pos="851"/>
        </w:tabs>
        <w:spacing w:before="120"/>
        <w:ind w:left="714" w:hanging="357"/>
        <w:jc w:val="both"/>
        <w:rPr>
          <w:rFonts w:ascii="Times New Roman" w:hAnsi="Times New Roman"/>
          <w:sz w:val="24"/>
          <w:szCs w:val="24"/>
          <w:lang w:eastAsia="ar-SA"/>
        </w:rPr>
      </w:pPr>
      <w:r w:rsidRPr="004A2007">
        <w:rPr>
          <w:rFonts w:ascii="Times New Roman" w:hAnsi="Times New Roman"/>
          <w:sz w:val="24"/>
          <w:szCs w:val="24"/>
          <w:lang w:eastAsia="ar-SA"/>
        </w:rPr>
        <w:t xml:space="preserve">bude dbát o ochranu zdraví osob v prostorách </w:t>
      </w:r>
      <w:r w:rsidR="00977BBD">
        <w:rPr>
          <w:rFonts w:ascii="Times New Roman" w:hAnsi="Times New Roman"/>
          <w:sz w:val="24"/>
          <w:szCs w:val="24"/>
          <w:lang w:eastAsia="ar-SA"/>
        </w:rPr>
        <w:t>dodavatele</w:t>
      </w:r>
      <w:r w:rsidR="003D43F7">
        <w:rPr>
          <w:rFonts w:ascii="Times New Roman" w:hAnsi="Times New Roman"/>
          <w:sz w:val="24"/>
          <w:szCs w:val="24"/>
          <w:lang w:eastAsia="ar-SA"/>
        </w:rPr>
        <w:t>, svého poddodavatele</w:t>
      </w:r>
      <w:r w:rsidR="00977BBD">
        <w:rPr>
          <w:rFonts w:ascii="Times New Roman" w:hAnsi="Times New Roman"/>
          <w:sz w:val="24"/>
          <w:szCs w:val="24"/>
          <w:lang w:eastAsia="ar-SA"/>
        </w:rPr>
        <w:t xml:space="preserve"> či </w:t>
      </w:r>
      <w:r>
        <w:rPr>
          <w:rFonts w:ascii="Times New Roman" w:hAnsi="Times New Roman"/>
          <w:sz w:val="24"/>
          <w:szCs w:val="24"/>
          <w:lang w:eastAsia="ar-SA"/>
        </w:rPr>
        <w:t>odběratele</w:t>
      </w:r>
      <w:r w:rsidRPr="004A2007">
        <w:rPr>
          <w:rFonts w:ascii="Times New Roman" w:hAnsi="Times New Roman"/>
          <w:sz w:val="24"/>
          <w:szCs w:val="24"/>
          <w:lang w:eastAsia="ar-SA"/>
        </w:rPr>
        <w:t xml:space="preserve"> a podílejících se na plnění podle této smlouvy a bude dodržovat </w:t>
      </w:r>
      <w:r w:rsidR="00977BBD">
        <w:rPr>
          <w:rFonts w:ascii="Times New Roman" w:hAnsi="Times New Roman"/>
          <w:sz w:val="24"/>
          <w:szCs w:val="24"/>
          <w:lang w:eastAsia="ar-SA"/>
        </w:rPr>
        <w:t>technické, bezpečnostní a</w:t>
      </w:r>
      <w:r w:rsidR="00977BBD" w:rsidRPr="00977BBD">
        <w:rPr>
          <w:rFonts w:ascii="Times New Roman" w:hAnsi="Times New Roman"/>
          <w:sz w:val="24"/>
          <w:szCs w:val="24"/>
          <w:lang w:eastAsia="ar-SA"/>
        </w:rPr>
        <w:t xml:space="preserve"> hygienické normy a předpisy</w:t>
      </w:r>
      <w:r w:rsidR="00977BBD">
        <w:rPr>
          <w:rFonts w:ascii="Times New Roman" w:hAnsi="Times New Roman"/>
          <w:sz w:val="24"/>
          <w:szCs w:val="24"/>
          <w:lang w:eastAsia="ar-SA"/>
        </w:rPr>
        <w:t xml:space="preserve"> a předpisy v oblasti </w:t>
      </w:r>
      <w:r w:rsidR="00977BBD" w:rsidRPr="00977BBD">
        <w:rPr>
          <w:rFonts w:ascii="Times New Roman" w:hAnsi="Times New Roman"/>
          <w:sz w:val="24"/>
          <w:szCs w:val="24"/>
          <w:lang w:eastAsia="ar-SA"/>
        </w:rPr>
        <w:t>bezpečnosti a</w:t>
      </w:r>
      <w:r w:rsidR="00977BBD">
        <w:rPr>
          <w:rFonts w:ascii="Times New Roman" w:hAnsi="Times New Roman"/>
          <w:sz w:val="24"/>
          <w:szCs w:val="24"/>
          <w:lang w:eastAsia="ar-SA"/>
        </w:rPr>
        <w:t> </w:t>
      </w:r>
      <w:r w:rsidR="00977BBD" w:rsidRPr="00977BBD">
        <w:rPr>
          <w:rFonts w:ascii="Times New Roman" w:hAnsi="Times New Roman"/>
          <w:sz w:val="24"/>
          <w:szCs w:val="24"/>
          <w:lang w:eastAsia="ar-SA"/>
        </w:rPr>
        <w:t>ochrany zdraví při práci (dále jen „BOZP“)</w:t>
      </w:r>
      <w:r w:rsidRPr="004A2007">
        <w:rPr>
          <w:rFonts w:ascii="Times New Roman" w:hAnsi="Times New Roman"/>
          <w:sz w:val="24"/>
          <w:szCs w:val="24"/>
          <w:lang w:eastAsia="ar-SA"/>
        </w:rPr>
        <w:t xml:space="preserve">, </w:t>
      </w:r>
      <w:r w:rsidR="00977BBD" w:rsidRPr="00977BBD">
        <w:rPr>
          <w:rFonts w:ascii="Times New Roman" w:hAnsi="Times New Roman"/>
          <w:sz w:val="24"/>
          <w:szCs w:val="24"/>
          <w:lang w:eastAsia="ar-SA"/>
        </w:rPr>
        <w:t>včetně použití předepsaných ochranných a bezpečnostních pracovních pomůcek</w:t>
      </w:r>
      <w:r w:rsidR="00977BBD">
        <w:rPr>
          <w:rFonts w:ascii="Times New Roman" w:hAnsi="Times New Roman"/>
          <w:sz w:val="24"/>
          <w:szCs w:val="24"/>
          <w:lang w:eastAsia="ar-SA"/>
        </w:rPr>
        <w:t xml:space="preserve">, tj. </w:t>
      </w:r>
      <w:r w:rsidRPr="004A2007">
        <w:rPr>
          <w:rFonts w:ascii="Times New Roman" w:hAnsi="Times New Roman"/>
          <w:sz w:val="24"/>
          <w:szCs w:val="24"/>
          <w:lang w:eastAsia="ar-SA"/>
        </w:rPr>
        <w:t>zejména ustanovení zákona č.</w:t>
      </w:r>
      <w:r>
        <w:rPr>
          <w:rFonts w:ascii="Times New Roman" w:hAnsi="Times New Roman"/>
          <w:sz w:val="24"/>
          <w:szCs w:val="24"/>
          <w:lang w:eastAsia="ar-SA"/>
        </w:rPr>
        <w:t> </w:t>
      </w:r>
      <w:r w:rsidRPr="004A2007">
        <w:rPr>
          <w:rFonts w:ascii="Times New Roman" w:hAnsi="Times New Roman"/>
          <w:sz w:val="24"/>
          <w:szCs w:val="24"/>
          <w:lang w:eastAsia="ar-SA"/>
        </w:rPr>
        <w:t>262/2006 Sb., zákoník práce, ve znění pozdějších předpisů a zákona č. 309/2006 Sb., kterým se upravují další požadavky bezpečnosti a ochrany zdraví při práci v</w:t>
      </w:r>
      <w:r>
        <w:rPr>
          <w:rFonts w:ascii="Times New Roman" w:hAnsi="Times New Roman"/>
          <w:sz w:val="24"/>
          <w:szCs w:val="24"/>
          <w:lang w:eastAsia="ar-SA"/>
        </w:rPr>
        <w:t> </w:t>
      </w:r>
      <w:r w:rsidRPr="004A2007">
        <w:rPr>
          <w:rFonts w:ascii="Times New Roman" w:hAnsi="Times New Roman"/>
          <w:sz w:val="24"/>
          <w:szCs w:val="24"/>
          <w:lang w:eastAsia="ar-SA"/>
        </w:rPr>
        <w:t>pracovněprávních vztazích a o zajištění bezpečnosti a ochrany zdraví při činnosti nebo poskytování služeb mimo pracovněprávní vztahy (zákon o zajištění dalších podmínek bezpečnosti a</w:t>
      </w:r>
      <w:r w:rsidR="00977BBD">
        <w:rPr>
          <w:rFonts w:ascii="Times New Roman" w:hAnsi="Times New Roman"/>
          <w:sz w:val="24"/>
          <w:szCs w:val="24"/>
          <w:lang w:eastAsia="ar-SA"/>
        </w:rPr>
        <w:t> </w:t>
      </w:r>
      <w:r w:rsidRPr="004A2007">
        <w:rPr>
          <w:rFonts w:ascii="Times New Roman" w:hAnsi="Times New Roman"/>
          <w:sz w:val="24"/>
          <w:szCs w:val="24"/>
          <w:lang w:eastAsia="ar-SA"/>
        </w:rPr>
        <w:t>ochrany zdraví při práci), ve znění pozdějších předpisů, a ostatních předpisů souvisejících s</w:t>
      </w:r>
      <w:r>
        <w:rPr>
          <w:rFonts w:ascii="Times New Roman" w:hAnsi="Times New Roman"/>
          <w:sz w:val="24"/>
          <w:szCs w:val="24"/>
          <w:lang w:eastAsia="ar-SA"/>
        </w:rPr>
        <w:t> </w:t>
      </w:r>
      <w:r w:rsidRPr="004A2007">
        <w:rPr>
          <w:rFonts w:ascii="Times New Roman" w:hAnsi="Times New Roman"/>
          <w:sz w:val="24"/>
          <w:szCs w:val="24"/>
          <w:lang w:eastAsia="ar-SA"/>
        </w:rPr>
        <w:t>BOZP</w:t>
      </w:r>
      <w:r>
        <w:rPr>
          <w:rFonts w:ascii="Times New Roman" w:hAnsi="Times New Roman"/>
          <w:sz w:val="24"/>
          <w:szCs w:val="24"/>
          <w:lang w:eastAsia="ar-SA"/>
        </w:rPr>
        <w:t>;</w:t>
      </w:r>
    </w:p>
    <w:p w14:paraId="59393AF6" w14:textId="21C4C77B" w:rsidR="00D93BB5" w:rsidRPr="005E2071" w:rsidRDefault="00D55DED" w:rsidP="00977BBD">
      <w:pPr>
        <w:widowControl w:val="0"/>
        <w:numPr>
          <w:ilvl w:val="0"/>
          <w:numId w:val="27"/>
        </w:numPr>
        <w:tabs>
          <w:tab w:val="left" w:pos="709"/>
          <w:tab w:val="num" w:pos="851"/>
        </w:tabs>
        <w:spacing w:before="120"/>
        <w:ind w:left="714" w:hanging="357"/>
        <w:jc w:val="both"/>
        <w:rPr>
          <w:rFonts w:ascii="Times New Roman" w:hAnsi="Times New Roman"/>
          <w:sz w:val="24"/>
          <w:szCs w:val="24"/>
          <w:lang w:eastAsia="ar-SA"/>
        </w:rPr>
      </w:pPr>
      <w:r w:rsidRPr="005E2071">
        <w:rPr>
          <w:rFonts w:ascii="Times New Roman" w:hAnsi="Times New Roman"/>
          <w:sz w:val="24"/>
          <w:szCs w:val="24"/>
          <w:lang w:eastAsia="ar-SA"/>
        </w:rPr>
        <w:t xml:space="preserve">zajistí řádné a včasné plnění finančních závazků vůči svým poddodavatelům, kdy za řádné a včasné plnění se považuje plné uhrazení poddodavatelem vystavených faktur za plnění poskytnutá dodavateli v souvislosti s touto smlouvou, a to nejpozději do 14 dnů od obdržení platby ze strany odběratele (pokud již splatnost poddodavatelem </w:t>
      </w:r>
      <w:r w:rsidRPr="005E2071">
        <w:rPr>
          <w:rFonts w:ascii="Times New Roman" w:hAnsi="Times New Roman"/>
          <w:sz w:val="24"/>
          <w:szCs w:val="24"/>
          <w:lang w:eastAsia="ar-SA"/>
        </w:rPr>
        <w:lastRenderedPageBreak/>
        <w:t>vystavené faktury nenastala dříve). Odběratel je oprávněn požadovat předložení dokladů o provedených platbách poddodavatelům.</w:t>
      </w:r>
    </w:p>
    <w:p w14:paraId="0397CC95" w14:textId="7E7EDBBE" w:rsidR="00DC240D" w:rsidRPr="0068367D" w:rsidRDefault="00EE0346" w:rsidP="002D3598">
      <w:pPr>
        <w:spacing w:before="360"/>
        <w:jc w:val="center"/>
        <w:rPr>
          <w:rFonts w:ascii="Times New Roman" w:hAnsi="Times New Roman"/>
          <w:b/>
          <w:sz w:val="24"/>
          <w:szCs w:val="24"/>
        </w:rPr>
      </w:pPr>
      <w:r w:rsidRPr="0068367D">
        <w:rPr>
          <w:rFonts w:ascii="Times New Roman" w:hAnsi="Times New Roman"/>
          <w:b/>
          <w:sz w:val="24"/>
          <w:szCs w:val="24"/>
        </w:rPr>
        <w:t xml:space="preserve">Článek </w:t>
      </w:r>
      <w:r w:rsidR="00DC240D" w:rsidRPr="0068367D">
        <w:rPr>
          <w:rFonts w:ascii="Times New Roman" w:hAnsi="Times New Roman"/>
          <w:b/>
          <w:sz w:val="24"/>
          <w:szCs w:val="24"/>
        </w:rPr>
        <w:t>I</w:t>
      </w:r>
      <w:r w:rsidRPr="0068367D">
        <w:rPr>
          <w:rFonts w:ascii="Times New Roman" w:hAnsi="Times New Roman"/>
          <w:b/>
          <w:sz w:val="24"/>
          <w:szCs w:val="24"/>
        </w:rPr>
        <w:t>X</w:t>
      </w:r>
    </w:p>
    <w:p w14:paraId="7190221A" w14:textId="5B369B36" w:rsidR="00DC240D" w:rsidRPr="0068367D" w:rsidRDefault="002D3598" w:rsidP="00C5698D">
      <w:pPr>
        <w:pStyle w:val="Zhlav"/>
        <w:tabs>
          <w:tab w:val="left" w:pos="708"/>
        </w:tabs>
        <w:jc w:val="center"/>
        <w:rPr>
          <w:rFonts w:ascii="Times New Roman" w:hAnsi="Times New Roman"/>
          <w:b/>
          <w:sz w:val="24"/>
          <w:szCs w:val="24"/>
        </w:rPr>
      </w:pPr>
      <w:r>
        <w:rPr>
          <w:rFonts w:ascii="Times New Roman" w:hAnsi="Times New Roman"/>
          <w:b/>
          <w:sz w:val="24"/>
          <w:szCs w:val="24"/>
        </w:rPr>
        <w:t>O</w:t>
      </w:r>
      <w:r w:rsidR="00DC240D" w:rsidRPr="0068367D">
        <w:rPr>
          <w:rFonts w:ascii="Times New Roman" w:hAnsi="Times New Roman"/>
          <w:b/>
          <w:sz w:val="24"/>
          <w:szCs w:val="24"/>
        </w:rPr>
        <w:t>dstoupení od smlouvy</w:t>
      </w:r>
      <w:r>
        <w:rPr>
          <w:rFonts w:ascii="Times New Roman" w:hAnsi="Times New Roman"/>
          <w:b/>
          <w:sz w:val="24"/>
          <w:szCs w:val="24"/>
        </w:rPr>
        <w:t>, výpověď</w:t>
      </w:r>
    </w:p>
    <w:p w14:paraId="41794591" w14:textId="3416500B" w:rsidR="009F42C1" w:rsidRPr="0068367D" w:rsidRDefault="00D55DED" w:rsidP="002D3598">
      <w:pPr>
        <w:pStyle w:val="Zhlav"/>
        <w:widowControl w:val="0"/>
        <w:numPr>
          <w:ilvl w:val="0"/>
          <w:numId w:val="2"/>
        </w:numPr>
        <w:spacing w:before="120" w:after="120"/>
        <w:jc w:val="both"/>
        <w:rPr>
          <w:rFonts w:ascii="Times New Roman" w:hAnsi="Times New Roman"/>
          <w:sz w:val="24"/>
          <w:szCs w:val="24"/>
        </w:rPr>
      </w:pPr>
      <w:r w:rsidRPr="00BE1154">
        <w:rPr>
          <w:rFonts w:ascii="Times New Roman" w:hAnsi="Times New Roman"/>
          <w:sz w:val="24"/>
          <w:szCs w:val="24"/>
        </w:rPr>
        <w:t>Smluvní strany se dohodly, že odběratel je oprávněn kdykoliv v průběhu insolvenčního řízení zahájeného na majetek dodavatele nebo vstupu dodavatele do likvidace odstoupit od smlouvy písemným oznámením.</w:t>
      </w:r>
    </w:p>
    <w:p w14:paraId="646EAAE8" w14:textId="4B71BAE0" w:rsidR="002D7403" w:rsidRPr="0068367D" w:rsidRDefault="002D7403" w:rsidP="002D3598">
      <w:pPr>
        <w:pStyle w:val="Zhlav"/>
        <w:widowControl w:val="0"/>
        <w:numPr>
          <w:ilvl w:val="0"/>
          <w:numId w:val="2"/>
        </w:numPr>
        <w:spacing w:after="120"/>
        <w:jc w:val="both"/>
        <w:rPr>
          <w:rFonts w:ascii="Times New Roman" w:hAnsi="Times New Roman"/>
          <w:sz w:val="24"/>
          <w:szCs w:val="24"/>
        </w:rPr>
      </w:pPr>
      <w:r w:rsidRPr="0068367D">
        <w:rPr>
          <w:rFonts w:ascii="Times New Roman" w:hAnsi="Times New Roman"/>
          <w:sz w:val="24"/>
        </w:rPr>
        <w:t>Poruší-li kterákoliv strana podstatným způsobem závazky vyplývající z této smlouvy, má druhá strana právo odsto</w:t>
      </w:r>
      <w:r w:rsidRPr="0068367D">
        <w:rPr>
          <w:rFonts w:ascii="Times New Roman" w:hAnsi="Times New Roman"/>
          <w:sz w:val="24"/>
          <w:szCs w:val="24"/>
        </w:rPr>
        <w:t xml:space="preserve">upit od smlouvy, </w:t>
      </w:r>
      <w:r w:rsidR="00025C58">
        <w:rPr>
          <w:rFonts w:ascii="Times New Roman" w:hAnsi="Times New Roman"/>
          <w:sz w:val="24"/>
          <w:szCs w:val="24"/>
        </w:rPr>
        <w:t xml:space="preserve">a to i v její části, </w:t>
      </w:r>
      <w:r w:rsidRPr="0068367D">
        <w:rPr>
          <w:rFonts w:ascii="Times New Roman" w:hAnsi="Times New Roman"/>
          <w:sz w:val="24"/>
          <w:szCs w:val="24"/>
        </w:rPr>
        <w:t>písemným oznámením o</w:t>
      </w:r>
      <w:r w:rsidR="00025C58">
        <w:rPr>
          <w:rFonts w:ascii="Times New Roman" w:hAnsi="Times New Roman"/>
          <w:sz w:val="24"/>
          <w:szCs w:val="24"/>
        </w:rPr>
        <w:t> </w:t>
      </w:r>
      <w:r w:rsidRPr="0068367D">
        <w:rPr>
          <w:rFonts w:ascii="Times New Roman" w:hAnsi="Times New Roman"/>
          <w:sz w:val="24"/>
          <w:szCs w:val="24"/>
        </w:rPr>
        <w:t>odstoupení. Odstoupení je účinné dnem doručení oznámení o odstoupení druhé smluvní straně. Za podstatné porušení smlouvy strany považují zejména tyto případy:</w:t>
      </w:r>
    </w:p>
    <w:p w14:paraId="049F8151" w14:textId="77777777" w:rsidR="002D7403" w:rsidRPr="0068367D" w:rsidRDefault="002D7403" w:rsidP="005C2E77">
      <w:pPr>
        <w:widowControl w:val="0"/>
        <w:numPr>
          <w:ilvl w:val="0"/>
          <w:numId w:val="30"/>
        </w:numPr>
        <w:tabs>
          <w:tab w:val="left" w:pos="709"/>
        </w:tabs>
        <w:spacing w:before="120"/>
        <w:ind w:left="714" w:hanging="357"/>
        <w:jc w:val="both"/>
        <w:rPr>
          <w:rFonts w:ascii="Times New Roman" w:hAnsi="Times New Roman"/>
          <w:sz w:val="24"/>
          <w:szCs w:val="24"/>
        </w:rPr>
      </w:pPr>
      <w:r w:rsidRPr="0068367D">
        <w:rPr>
          <w:rFonts w:ascii="Times New Roman" w:hAnsi="Times New Roman"/>
          <w:sz w:val="24"/>
          <w:szCs w:val="24"/>
        </w:rPr>
        <w:t>ze strany dodavatele:</w:t>
      </w:r>
    </w:p>
    <w:p w14:paraId="67CB9C39" w14:textId="2B0DAE51" w:rsidR="00A2519C" w:rsidRDefault="00A2519C" w:rsidP="00682846">
      <w:pPr>
        <w:widowControl w:val="0"/>
        <w:numPr>
          <w:ilvl w:val="0"/>
          <w:numId w:val="16"/>
        </w:numPr>
        <w:ind w:left="993" w:hanging="284"/>
        <w:jc w:val="both"/>
        <w:rPr>
          <w:rFonts w:ascii="Times New Roman" w:hAnsi="Times New Roman"/>
          <w:sz w:val="24"/>
          <w:szCs w:val="24"/>
        </w:rPr>
      </w:pPr>
      <w:r>
        <w:rPr>
          <w:rFonts w:ascii="Times New Roman" w:hAnsi="Times New Roman"/>
          <w:sz w:val="24"/>
          <w:szCs w:val="24"/>
        </w:rPr>
        <w:t>nepředložení vyhovující</w:t>
      </w:r>
      <w:r w:rsidR="009530EE">
        <w:rPr>
          <w:rFonts w:ascii="Times New Roman" w:hAnsi="Times New Roman"/>
          <w:sz w:val="24"/>
          <w:szCs w:val="24"/>
        </w:rPr>
        <w:t>ch</w:t>
      </w:r>
      <w:r>
        <w:rPr>
          <w:rFonts w:ascii="Times New Roman" w:hAnsi="Times New Roman"/>
          <w:sz w:val="24"/>
          <w:szCs w:val="24"/>
        </w:rPr>
        <w:t xml:space="preserve"> vzor</w:t>
      </w:r>
      <w:r w:rsidR="009530EE">
        <w:rPr>
          <w:rFonts w:ascii="Times New Roman" w:hAnsi="Times New Roman"/>
          <w:sz w:val="24"/>
          <w:szCs w:val="24"/>
        </w:rPr>
        <w:t>ových odražků</w:t>
      </w:r>
      <w:r>
        <w:rPr>
          <w:rFonts w:ascii="Times New Roman" w:hAnsi="Times New Roman"/>
          <w:sz w:val="24"/>
          <w:szCs w:val="24"/>
        </w:rPr>
        <w:t xml:space="preserve"> </w:t>
      </w:r>
      <w:r w:rsidR="00EF3999">
        <w:rPr>
          <w:rFonts w:ascii="Times New Roman" w:hAnsi="Times New Roman"/>
          <w:sz w:val="24"/>
          <w:szCs w:val="24"/>
        </w:rPr>
        <w:t xml:space="preserve">mincí </w:t>
      </w:r>
      <w:r>
        <w:rPr>
          <w:rFonts w:ascii="Times New Roman" w:hAnsi="Times New Roman"/>
          <w:sz w:val="24"/>
          <w:szCs w:val="24"/>
        </w:rPr>
        <w:t xml:space="preserve">nebo </w:t>
      </w:r>
      <w:r w:rsidR="009530EE">
        <w:rPr>
          <w:rFonts w:ascii="Times New Roman" w:hAnsi="Times New Roman"/>
          <w:sz w:val="24"/>
          <w:szCs w:val="24"/>
        </w:rPr>
        <w:t>vzorků obal</w:t>
      </w:r>
      <w:r w:rsidR="00EF3999">
        <w:rPr>
          <w:rFonts w:ascii="Times New Roman" w:hAnsi="Times New Roman"/>
          <w:sz w:val="24"/>
          <w:szCs w:val="24"/>
        </w:rPr>
        <w:t>u</w:t>
      </w:r>
      <w:r w:rsidR="00017B8E">
        <w:rPr>
          <w:rFonts w:ascii="Times New Roman" w:hAnsi="Times New Roman"/>
          <w:sz w:val="24"/>
          <w:szCs w:val="24"/>
        </w:rPr>
        <w:t xml:space="preserve"> dle čl. III odst. 5</w:t>
      </w:r>
      <w:r>
        <w:rPr>
          <w:rFonts w:ascii="Times New Roman" w:hAnsi="Times New Roman"/>
          <w:sz w:val="24"/>
          <w:szCs w:val="24"/>
        </w:rPr>
        <w:t xml:space="preserve"> této smlouvy, </w:t>
      </w:r>
    </w:p>
    <w:p w14:paraId="7630BDA4" w14:textId="6B509EED" w:rsidR="002D7403" w:rsidRPr="0068367D" w:rsidRDefault="002D7403" w:rsidP="00682846">
      <w:pPr>
        <w:widowControl w:val="0"/>
        <w:numPr>
          <w:ilvl w:val="0"/>
          <w:numId w:val="16"/>
        </w:numPr>
        <w:ind w:left="993" w:hanging="284"/>
        <w:jc w:val="both"/>
        <w:rPr>
          <w:rFonts w:ascii="Times New Roman" w:hAnsi="Times New Roman"/>
          <w:sz w:val="24"/>
          <w:szCs w:val="24"/>
        </w:rPr>
      </w:pPr>
      <w:r w:rsidRPr="0068367D">
        <w:rPr>
          <w:rFonts w:ascii="Times New Roman" w:hAnsi="Times New Roman"/>
          <w:sz w:val="24"/>
          <w:szCs w:val="24"/>
        </w:rPr>
        <w:t>nedodrž</w:t>
      </w:r>
      <w:r w:rsidR="00217820" w:rsidRPr="0068367D">
        <w:rPr>
          <w:rFonts w:ascii="Times New Roman" w:hAnsi="Times New Roman"/>
          <w:sz w:val="24"/>
          <w:szCs w:val="24"/>
        </w:rPr>
        <w:t xml:space="preserve">ení kvality </w:t>
      </w:r>
      <w:r w:rsidR="00F70C1F">
        <w:rPr>
          <w:rFonts w:ascii="Times New Roman" w:hAnsi="Times New Roman"/>
          <w:sz w:val="24"/>
          <w:szCs w:val="24"/>
        </w:rPr>
        <w:t xml:space="preserve">mincí </w:t>
      </w:r>
      <w:r w:rsidR="00217820" w:rsidRPr="0068367D">
        <w:rPr>
          <w:rFonts w:ascii="Times New Roman" w:hAnsi="Times New Roman"/>
          <w:sz w:val="24"/>
          <w:szCs w:val="24"/>
        </w:rPr>
        <w:t>dle čl. III odst. </w:t>
      </w:r>
      <w:r w:rsidR="000D0CBC">
        <w:rPr>
          <w:rFonts w:ascii="Times New Roman" w:hAnsi="Times New Roman"/>
          <w:sz w:val="24"/>
          <w:szCs w:val="24"/>
        </w:rPr>
        <w:t>7</w:t>
      </w:r>
      <w:r w:rsidR="00A2519C" w:rsidRPr="0068367D">
        <w:rPr>
          <w:rFonts w:ascii="Times New Roman" w:hAnsi="Times New Roman"/>
          <w:sz w:val="24"/>
          <w:szCs w:val="24"/>
        </w:rPr>
        <w:t xml:space="preserve"> </w:t>
      </w:r>
      <w:r w:rsidR="00682846">
        <w:rPr>
          <w:rFonts w:ascii="Times New Roman" w:hAnsi="Times New Roman"/>
          <w:sz w:val="24"/>
          <w:szCs w:val="24"/>
        </w:rPr>
        <w:t xml:space="preserve">této </w:t>
      </w:r>
      <w:r w:rsidRPr="0068367D">
        <w:rPr>
          <w:rFonts w:ascii="Times New Roman" w:hAnsi="Times New Roman"/>
          <w:sz w:val="24"/>
          <w:szCs w:val="24"/>
        </w:rPr>
        <w:t>smlouvy,</w:t>
      </w:r>
    </w:p>
    <w:p w14:paraId="46E825C7" w14:textId="58C3B7D3" w:rsidR="002D7403" w:rsidRPr="0068367D" w:rsidRDefault="002D7403" w:rsidP="00682846">
      <w:pPr>
        <w:widowControl w:val="0"/>
        <w:numPr>
          <w:ilvl w:val="0"/>
          <w:numId w:val="16"/>
        </w:numPr>
        <w:ind w:left="993" w:hanging="284"/>
        <w:jc w:val="both"/>
        <w:rPr>
          <w:rFonts w:ascii="Times New Roman" w:hAnsi="Times New Roman"/>
          <w:sz w:val="24"/>
          <w:szCs w:val="24"/>
        </w:rPr>
      </w:pPr>
      <w:r w:rsidRPr="0068367D">
        <w:rPr>
          <w:rFonts w:ascii="Times New Roman" w:hAnsi="Times New Roman"/>
          <w:sz w:val="24"/>
          <w:szCs w:val="24"/>
        </w:rPr>
        <w:t>nesplnění</w:t>
      </w:r>
      <w:r w:rsidR="003651A1" w:rsidRPr="0068367D">
        <w:rPr>
          <w:rFonts w:ascii="Times New Roman" w:hAnsi="Times New Roman"/>
          <w:sz w:val="24"/>
          <w:szCs w:val="24"/>
        </w:rPr>
        <w:t xml:space="preserve"> povinností dle čl. III odst. </w:t>
      </w:r>
      <w:r w:rsidR="00A95D3C">
        <w:rPr>
          <w:rFonts w:ascii="Times New Roman" w:hAnsi="Times New Roman"/>
          <w:sz w:val="24"/>
          <w:szCs w:val="24"/>
        </w:rPr>
        <w:t>1</w:t>
      </w:r>
      <w:r w:rsidR="000D0CBC">
        <w:rPr>
          <w:rFonts w:ascii="Times New Roman" w:hAnsi="Times New Roman"/>
          <w:sz w:val="24"/>
          <w:szCs w:val="24"/>
        </w:rPr>
        <w:t>0</w:t>
      </w:r>
      <w:r w:rsidR="00A00DBE" w:rsidRPr="0068367D">
        <w:rPr>
          <w:rFonts w:ascii="Times New Roman" w:hAnsi="Times New Roman"/>
          <w:sz w:val="24"/>
          <w:szCs w:val="24"/>
        </w:rPr>
        <w:t xml:space="preserve"> </w:t>
      </w:r>
      <w:r w:rsidR="00682846">
        <w:rPr>
          <w:rFonts w:ascii="Times New Roman" w:hAnsi="Times New Roman"/>
          <w:sz w:val="24"/>
          <w:szCs w:val="24"/>
        </w:rPr>
        <w:t xml:space="preserve">této </w:t>
      </w:r>
      <w:r w:rsidRPr="0068367D">
        <w:rPr>
          <w:rFonts w:ascii="Times New Roman" w:hAnsi="Times New Roman"/>
          <w:sz w:val="24"/>
          <w:szCs w:val="24"/>
        </w:rPr>
        <w:t>smlouvy,</w:t>
      </w:r>
    </w:p>
    <w:p w14:paraId="52FE1E08" w14:textId="4DC0103A" w:rsidR="002D7403" w:rsidRDefault="00D55DED" w:rsidP="00682846">
      <w:pPr>
        <w:widowControl w:val="0"/>
        <w:numPr>
          <w:ilvl w:val="0"/>
          <w:numId w:val="16"/>
        </w:numPr>
        <w:ind w:left="993" w:hanging="284"/>
        <w:jc w:val="both"/>
        <w:rPr>
          <w:rFonts w:ascii="Times New Roman" w:hAnsi="Times New Roman"/>
          <w:sz w:val="24"/>
          <w:szCs w:val="24"/>
        </w:rPr>
      </w:pPr>
      <w:r w:rsidRPr="00BE1154">
        <w:rPr>
          <w:rFonts w:ascii="Times New Roman" w:hAnsi="Times New Roman"/>
          <w:sz w:val="24"/>
          <w:szCs w:val="24"/>
        </w:rPr>
        <w:t xml:space="preserve">prodlení ve lhůtě </w:t>
      </w:r>
      <w:r w:rsidR="00F70C1F">
        <w:rPr>
          <w:rFonts w:ascii="Times New Roman" w:hAnsi="Times New Roman"/>
          <w:sz w:val="24"/>
          <w:szCs w:val="24"/>
        </w:rPr>
        <w:t>pro do</w:t>
      </w:r>
      <w:r w:rsidR="00E9380F">
        <w:rPr>
          <w:rFonts w:ascii="Times New Roman" w:hAnsi="Times New Roman"/>
          <w:sz w:val="24"/>
          <w:szCs w:val="24"/>
        </w:rPr>
        <w:t>vezení</w:t>
      </w:r>
      <w:r w:rsidR="00F70C1F">
        <w:rPr>
          <w:rFonts w:ascii="Times New Roman" w:hAnsi="Times New Roman"/>
          <w:sz w:val="24"/>
          <w:szCs w:val="24"/>
        </w:rPr>
        <w:t xml:space="preserve"> mincí </w:t>
      </w:r>
      <w:r w:rsidRPr="00BE1154">
        <w:rPr>
          <w:rFonts w:ascii="Times New Roman" w:hAnsi="Times New Roman"/>
          <w:sz w:val="24"/>
          <w:szCs w:val="24"/>
        </w:rPr>
        <w:t xml:space="preserve">dle čl. IV odst. </w:t>
      </w:r>
      <w:r w:rsidR="000D40C6">
        <w:rPr>
          <w:rFonts w:ascii="Times New Roman" w:hAnsi="Times New Roman"/>
          <w:sz w:val="24"/>
          <w:szCs w:val="24"/>
        </w:rPr>
        <w:t>2</w:t>
      </w:r>
      <w:r w:rsidRPr="00BE1154">
        <w:rPr>
          <w:rFonts w:ascii="Times New Roman" w:hAnsi="Times New Roman"/>
          <w:sz w:val="24"/>
          <w:szCs w:val="24"/>
        </w:rPr>
        <w:t xml:space="preserve"> </w:t>
      </w:r>
      <w:r w:rsidR="00682846">
        <w:rPr>
          <w:rFonts w:ascii="Times New Roman" w:hAnsi="Times New Roman"/>
          <w:sz w:val="24"/>
          <w:szCs w:val="24"/>
        </w:rPr>
        <w:t xml:space="preserve">této </w:t>
      </w:r>
      <w:r w:rsidRPr="00BE1154">
        <w:rPr>
          <w:rFonts w:ascii="Times New Roman" w:hAnsi="Times New Roman"/>
          <w:sz w:val="24"/>
          <w:szCs w:val="24"/>
        </w:rPr>
        <w:t xml:space="preserve">smlouvy delší než </w:t>
      </w:r>
      <w:r w:rsidR="00F027F6" w:rsidRPr="0068367D">
        <w:rPr>
          <w:rFonts w:ascii="Times New Roman" w:hAnsi="Times New Roman"/>
          <w:sz w:val="24"/>
          <w:szCs w:val="24"/>
        </w:rPr>
        <w:t>30 dnů</w:t>
      </w:r>
      <w:r w:rsidRPr="00BE1154">
        <w:rPr>
          <w:rFonts w:ascii="Times New Roman" w:hAnsi="Times New Roman"/>
          <w:sz w:val="24"/>
          <w:szCs w:val="24"/>
        </w:rPr>
        <w:t>,</w:t>
      </w:r>
    </w:p>
    <w:p w14:paraId="42753CCA" w14:textId="6EFE2D14" w:rsidR="00B2693E" w:rsidRPr="00B2693E" w:rsidRDefault="00B2693E" w:rsidP="00B2693E">
      <w:pPr>
        <w:widowControl w:val="0"/>
        <w:numPr>
          <w:ilvl w:val="0"/>
          <w:numId w:val="16"/>
        </w:numPr>
        <w:ind w:left="993" w:hanging="284"/>
        <w:jc w:val="both"/>
        <w:rPr>
          <w:rFonts w:ascii="Times New Roman" w:hAnsi="Times New Roman"/>
          <w:sz w:val="24"/>
          <w:szCs w:val="24"/>
        </w:rPr>
      </w:pPr>
      <w:r>
        <w:rPr>
          <w:rFonts w:ascii="Times New Roman" w:hAnsi="Times New Roman"/>
          <w:sz w:val="24"/>
          <w:szCs w:val="24"/>
        </w:rPr>
        <w:t>nepředložení rozhodnutí Puncovního úřadu o souhlas</w:t>
      </w:r>
      <w:r w:rsidR="003A7184">
        <w:rPr>
          <w:rFonts w:ascii="Times New Roman" w:hAnsi="Times New Roman"/>
          <w:sz w:val="24"/>
          <w:szCs w:val="24"/>
        </w:rPr>
        <w:t>u</w:t>
      </w:r>
      <w:r>
        <w:rPr>
          <w:rFonts w:ascii="Times New Roman" w:hAnsi="Times New Roman"/>
          <w:sz w:val="24"/>
          <w:szCs w:val="24"/>
        </w:rPr>
        <w:t xml:space="preserve"> s předáním </w:t>
      </w:r>
      <w:r w:rsidR="00330F16">
        <w:rPr>
          <w:rFonts w:ascii="Times New Roman" w:hAnsi="Times New Roman"/>
          <w:sz w:val="24"/>
          <w:szCs w:val="24"/>
        </w:rPr>
        <w:t xml:space="preserve">ražby </w:t>
      </w:r>
      <w:r>
        <w:rPr>
          <w:rFonts w:ascii="Times New Roman" w:hAnsi="Times New Roman"/>
          <w:sz w:val="24"/>
          <w:szCs w:val="24"/>
        </w:rPr>
        <w:t xml:space="preserve">odběrateli dle čl. IV odst. </w:t>
      </w:r>
      <w:r w:rsidR="000D40C6">
        <w:rPr>
          <w:rFonts w:ascii="Times New Roman" w:hAnsi="Times New Roman"/>
          <w:sz w:val="24"/>
          <w:szCs w:val="24"/>
        </w:rPr>
        <w:t>8</w:t>
      </w:r>
      <w:r>
        <w:rPr>
          <w:rFonts w:ascii="Times New Roman" w:hAnsi="Times New Roman"/>
          <w:sz w:val="24"/>
          <w:szCs w:val="24"/>
        </w:rPr>
        <w:t xml:space="preserve"> této smlouvy,</w:t>
      </w:r>
    </w:p>
    <w:p w14:paraId="44D99967" w14:textId="3FB498D1" w:rsidR="00682846" w:rsidRPr="0068367D" w:rsidRDefault="00682846" w:rsidP="00682846">
      <w:pPr>
        <w:widowControl w:val="0"/>
        <w:numPr>
          <w:ilvl w:val="0"/>
          <w:numId w:val="16"/>
        </w:numPr>
        <w:ind w:left="993" w:hanging="284"/>
        <w:jc w:val="both"/>
        <w:rPr>
          <w:rFonts w:ascii="Times New Roman" w:hAnsi="Times New Roman"/>
          <w:sz w:val="24"/>
          <w:szCs w:val="24"/>
        </w:rPr>
      </w:pPr>
      <w:r>
        <w:rPr>
          <w:rFonts w:ascii="Times New Roman" w:hAnsi="Times New Roman"/>
          <w:sz w:val="24"/>
          <w:szCs w:val="24"/>
        </w:rPr>
        <w:t xml:space="preserve">prodlení </w:t>
      </w:r>
      <w:r w:rsidRPr="00682846">
        <w:rPr>
          <w:rFonts w:ascii="Times New Roman" w:hAnsi="Times New Roman"/>
          <w:sz w:val="24"/>
          <w:szCs w:val="24"/>
        </w:rPr>
        <w:t xml:space="preserve">s dodáním bezvadných mincí </w:t>
      </w:r>
      <w:r>
        <w:rPr>
          <w:rFonts w:ascii="Times New Roman" w:hAnsi="Times New Roman"/>
          <w:sz w:val="24"/>
          <w:szCs w:val="24"/>
        </w:rPr>
        <w:t xml:space="preserve">dle čl. VI odst. 2 této smlouvy </w:t>
      </w:r>
      <w:r w:rsidRPr="00BE1154">
        <w:rPr>
          <w:rFonts w:ascii="Times New Roman" w:hAnsi="Times New Roman"/>
          <w:sz w:val="24"/>
          <w:szCs w:val="24"/>
        </w:rPr>
        <w:t xml:space="preserve">delší než </w:t>
      </w:r>
      <w:r w:rsidR="00F45687" w:rsidRPr="0068367D">
        <w:rPr>
          <w:rFonts w:ascii="Times New Roman" w:hAnsi="Times New Roman"/>
          <w:sz w:val="24"/>
          <w:szCs w:val="24"/>
        </w:rPr>
        <w:t>3</w:t>
      </w:r>
      <w:r w:rsidR="00F45687">
        <w:rPr>
          <w:rFonts w:ascii="Times New Roman" w:hAnsi="Times New Roman"/>
          <w:sz w:val="24"/>
          <w:szCs w:val="24"/>
        </w:rPr>
        <w:t> </w:t>
      </w:r>
      <w:r w:rsidR="00EA67C7">
        <w:rPr>
          <w:rFonts w:ascii="Times New Roman" w:hAnsi="Times New Roman"/>
          <w:sz w:val="24"/>
          <w:szCs w:val="24"/>
        </w:rPr>
        <w:t>tý</w:t>
      </w:r>
      <w:r w:rsidR="00F45687" w:rsidRPr="0068367D">
        <w:rPr>
          <w:rFonts w:ascii="Times New Roman" w:hAnsi="Times New Roman"/>
          <w:sz w:val="24"/>
          <w:szCs w:val="24"/>
        </w:rPr>
        <w:t>dnů</w:t>
      </w:r>
      <w:r w:rsidRPr="00682846">
        <w:rPr>
          <w:rFonts w:ascii="Times New Roman" w:hAnsi="Times New Roman"/>
          <w:sz w:val="24"/>
          <w:szCs w:val="24"/>
        </w:rPr>
        <w:t xml:space="preserve"> </w:t>
      </w:r>
      <w:r>
        <w:rPr>
          <w:rFonts w:ascii="Times New Roman" w:hAnsi="Times New Roman"/>
          <w:sz w:val="24"/>
          <w:szCs w:val="24"/>
        </w:rPr>
        <w:t>od obdržení reklamace,</w:t>
      </w:r>
    </w:p>
    <w:p w14:paraId="2C867D42" w14:textId="27C8C49B" w:rsidR="002D7403" w:rsidRPr="0068367D" w:rsidRDefault="00C5698D" w:rsidP="00682846">
      <w:pPr>
        <w:widowControl w:val="0"/>
        <w:numPr>
          <w:ilvl w:val="0"/>
          <w:numId w:val="16"/>
        </w:numPr>
        <w:ind w:left="993" w:hanging="284"/>
        <w:jc w:val="both"/>
        <w:rPr>
          <w:rFonts w:ascii="Times New Roman" w:hAnsi="Times New Roman"/>
          <w:sz w:val="24"/>
          <w:szCs w:val="24"/>
        </w:rPr>
      </w:pPr>
      <w:r w:rsidRPr="0068367D">
        <w:rPr>
          <w:rFonts w:ascii="Times New Roman" w:hAnsi="Times New Roman"/>
          <w:sz w:val="24"/>
          <w:szCs w:val="24"/>
        </w:rPr>
        <w:t xml:space="preserve">nesplnění </w:t>
      </w:r>
      <w:r w:rsidR="00421DE1">
        <w:rPr>
          <w:rFonts w:ascii="Times New Roman" w:hAnsi="Times New Roman"/>
          <w:sz w:val="24"/>
          <w:szCs w:val="24"/>
        </w:rPr>
        <w:t xml:space="preserve">kterékoliv </w:t>
      </w:r>
      <w:r w:rsidRPr="0068367D">
        <w:rPr>
          <w:rFonts w:ascii="Times New Roman" w:hAnsi="Times New Roman"/>
          <w:sz w:val="24"/>
          <w:szCs w:val="24"/>
        </w:rPr>
        <w:t xml:space="preserve">povinnosti dle čl. </w:t>
      </w:r>
      <w:r w:rsidR="00A91533" w:rsidRPr="0068367D">
        <w:rPr>
          <w:rFonts w:ascii="Times New Roman" w:hAnsi="Times New Roman"/>
          <w:sz w:val="24"/>
          <w:szCs w:val="24"/>
        </w:rPr>
        <w:t xml:space="preserve">X odst. 2 </w:t>
      </w:r>
      <w:r w:rsidR="00B2693E">
        <w:rPr>
          <w:rFonts w:ascii="Times New Roman" w:hAnsi="Times New Roman"/>
          <w:sz w:val="24"/>
          <w:szCs w:val="24"/>
        </w:rPr>
        <w:t xml:space="preserve">této </w:t>
      </w:r>
      <w:r w:rsidR="00A91533" w:rsidRPr="0068367D">
        <w:rPr>
          <w:rFonts w:ascii="Times New Roman" w:hAnsi="Times New Roman"/>
          <w:sz w:val="24"/>
          <w:szCs w:val="24"/>
        </w:rPr>
        <w:t>smlouvy,</w:t>
      </w:r>
    </w:p>
    <w:p w14:paraId="3E801FC6" w14:textId="77777777" w:rsidR="002D7403" w:rsidRPr="0068367D" w:rsidRDefault="002D7403" w:rsidP="005C2E77">
      <w:pPr>
        <w:widowControl w:val="0"/>
        <w:numPr>
          <w:ilvl w:val="0"/>
          <w:numId w:val="30"/>
        </w:numPr>
        <w:tabs>
          <w:tab w:val="left" w:pos="709"/>
        </w:tabs>
        <w:spacing w:before="120"/>
        <w:ind w:left="714" w:hanging="357"/>
        <w:jc w:val="both"/>
        <w:rPr>
          <w:rFonts w:ascii="Times New Roman" w:hAnsi="Times New Roman"/>
          <w:sz w:val="24"/>
          <w:szCs w:val="24"/>
        </w:rPr>
      </w:pPr>
      <w:r w:rsidRPr="0068367D">
        <w:rPr>
          <w:rFonts w:ascii="Times New Roman" w:hAnsi="Times New Roman"/>
          <w:sz w:val="24"/>
          <w:szCs w:val="24"/>
        </w:rPr>
        <w:t>ze strany odběratele:</w:t>
      </w:r>
    </w:p>
    <w:p w14:paraId="579EC15D" w14:textId="24BAC8B8" w:rsidR="002D3598" w:rsidRPr="002D3598" w:rsidRDefault="00C5698D" w:rsidP="005C2E77">
      <w:pPr>
        <w:widowControl w:val="0"/>
        <w:numPr>
          <w:ilvl w:val="0"/>
          <w:numId w:val="16"/>
        </w:numPr>
        <w:ind w:left="993" w:hanging="284"/>
        <w:rPr>
          <w:rFonts w:ascii="Times New Roman" w:hAnsi="Times New Roman"/>
          <w:sz w:val="24"/>
          <w:szCs w:val="24"/>
        </w:rPr>
      </w:pPr>
      <w:r w:rsidRPr="0068367D">
        <w:rPr>
          <w:rFonts w:ascii="Times New Roman" w:hAnsi="Times New Roman"/>
          <w:sz w:val="24"/>
          <w:szCs w:val="24"/>
        </w:rPr>
        <w:t>prodlení s úhradou dokladu k úhradě delší než 30 dnů po datu splatnosti</w:t>
      </w:r>
      <w:r w:rsidR="002D7403" w:rsidRPr="0068367D">
        <w:rPr>
          <w:rFonts w:ascii="Times New Roman" w:hAnsi="Times New Roman"/>
          <w:sz w:val="24"/>
          <w:szCs w:val="24"/>
        </w:rPr>
        <w:t>.</w:t>
      </w:r>
    </w:p>
    <w:p w14:paraId="685908A4" w14:textId="271A9498" w:rsidR="002D3598" w:rsidRPr="0068367D" w:rsidRDefault="002D2B78" w:rsidP="002D3598">
      <w:pPr>
        <w:pStyle w:val="Zhlav"/>
        <w:widowControl w:val="0"/>
        <w:numPr>
          <w:ilvl w:val="0"/>
          <w:numId w:val="2"/>
        </w:numPr>
        <w:spacing w:before="120"/>
        <w:jc w:val="both"/>
        <w:rPr>
          <w:rFonts w:ascii="Times New Roman" w:hAnsi="Times New Roman"/>
          <w:sz w:val="24"/>
          <w:szCs w:val="24"/>
        </w:rPr>
      </w:pPr>
      <w:r w:rsidRPr="003B7A17">
        <w:rPr>
          <w:rFonts w:ascii="Times New Roman" w:hAnsi="Times New Roman"/>
          <w:sz w:val="24"/>
          <w:szCs w:val="24"/>
        </w:rPr>
        <w:t xml:space="preserve">Odběratel je </w:t>
      </w:r>
      <w:r>
        <w:rPr>
          <w:rFonts w:ascii="Times New Roman" w:hAnsi="Times New Roman"/>
          <w:sz w:val="24"/>
          <w:szCs w:val="24"/>
        </w:rPr>
        <w:t xml:space="preserve">dále </w:t>
      </w:r>
      <w:r w:rsidRPr="003B7A17">
        <w:rPr>
          <w:rFonts w:ascii="Times New Roman" w:hAnsi="Times New Roman"/>
          <w:sz w:val="24"/>
          <w:szCs w:val="24"/>
        </w:rPr>
        <w:t>oprávněn odstoupit od této smlouvy</w:t>
      </w:r>
      <w:r>
        <w:rPr>
          <w:rFonts w:ascii="Times New Roman" w:hAnsi="Times New Roman"/>
          <w:sz w:val="24"/>
          <w:szCs w:val="24"/>
        </w:rPr>
        <w:t xml:space="preserve"> či ji vypovědět bez výpovědní doby</w:t>
      </w:r>
      <w:r w:rsidRPr="003B7A17">
        <w:rPr>
          <w:rFonts w:ascii="Times New Roman" w:hAnsi="Times New Roman"/>
          <w:sz w:val="24"/>
          <w:szCs w:val="24"/>
        </w:rPr>
        <w:t>, a to i v její jakékoliv části, v případě, kdy</w:t>
      </w:r>
      <w:r>
        <w:rPr>
          <w:rFonts w:ascii="Times New Roman" w:hAnsi="Times New Roman"/>
          <w:sz w:val="24"/>
          <w:szCs w:val="24"/>
        </w:rPr>
        <w:t> </w:t>
      </w:r>
      <w:r w:rsidRPr="003B7A17">
        <w:rPr>
          <w:rFonts w:ascii="Times New Roman" w:hAnsi="Times New Roman"/>
          <w:sz w:val="24"/>
          <w:szCs w:val="24"/>
        </w:rPr>
        <w:t xml:space="preserve">na základě písemné informace od dodavatele či z vlastní iniciativy shledá, že dodavatel nebo jeho kterýkoliv </w:t>
      </w:r>
      <w:r w:rsidRPr="00384542">
        <w:rPr>
          <w:rFonts w:ascii="Times New Roman" w:hAnsi="Times New Roman"/>
          <w:sz w:val="24"/>
          <w:szCs w:val="24"/>
        </w:rPr>
        <w:t>poddodavatel naplnili definiční znaky určeného subjektu nebo dodavatel se stane určenou osobou nebo dodavatel neuzavře dodatek ke smlouvě ve smyslu čl</w:t>
      </w:r>
      <w:r>
        <w:rPr>
          <w:rFonts w:ascii="Times New Roman" w:hAnsi="Times New Roman"/>
          <w:sz w:val="24"/>
          <w:szCs w:val="24"/>
        </w:rPr>
        <w:t>.</w:t>
      </w:r>
      <w:r w:rsidRPr="00384542">
        <w:rPr>
          <w:rFonts w:ascii="Times New Roman" w:hAnsi="Times New Roman"/>
          <w:sz w:val="24"/>
          <w:szCs w:val="24"/>
        </w:rPr>
        <w:t xml:space="preserve"> VII</w:t>
      </w:r>
      <w:r w:rsidR="0015269B">
        <w:rPr>
          <w:rFonts w:ascii="Times New Roman" w:hAnsi="Times New Roman"/>
          <w:sz w:val="24"/>
          <w:szCs w:val="24"/>
        </w:rPr>
        <w:t xml:space="preserve">I </w:t>
      </w:r>
      <w:r w:rsidRPr="00384542">
        <w:rPr>
          <w:rFonts w:ascii="Times New Roman" w:hAnsi="Times New Roman"/>
          <w:sz w:val="24"/>
          <w:szCs w:val="24"/>
        </w:rPr>
        <w:t>odst</w:t>
      </w:r>
      <w:r>
        <w:rPr>
          <w:rFonts w:ascii="Times New Roman" w:hAnsi="Times New Roman"/>
          <w:sz w:val="24"/>
          <w:szCs w:val="24"/>
        </w:rPr>
        <w:t>.</w:t>
      </w:r>
      <w:r w:rsidRPr="00384542">
        <w:rPr>
          <w:rFonts w:ascii="Times New Roman" w:hAnsi="Times New Roman"/>
          <w:sz w:val="24"/>
          <w:szCs w:val="24"/>
        </w:rPr>
        <w:t xml:space="preserve"> </w:t>
      </w:r>
      <w:r>
        <w:rPr>
          <w:rFonts w:ascii="Times New Roman" w:hAnsi="Times New Roman"/>
          <w:sz w:val="24"/>
          <w:szCs w:val="24"/>
        </w:rPr>
        <w:t>7</w:t>
      </w:r>
      <w:r w:rsidRPr="00384542">
        <w:rPr>
          <w:rFonts w:ascii="Times New Roman" w:hAnsi="Times New Roman"/>
          <w:sz w:val="24"/>
          <w:szCs w:val="24"/>
        </w:rPr>
        <w:t xml:space="preserve"> této smlouvy nebo dodavatel poruší povinnost nezpřístupnit jakékoliv určené osobě (není-li jí sám</w:t>
      </w:r>
      <w:r w:rsidRPr="003B7A17">
        <w:rPr>
          <w:rFonts w:ascii="Times New Roman" w:hAnsi="Times New Roman"/>
          <w:sz w:val="24"/>
          <w:szCs w:val="24"/>
        </w:rPr>
        <w:t>) nebo v její prospěch žádné finanční prostředky ani hospodářské zdroje získané v souvislosti s plněním dle této smlouvy, a</w:t>
      </w:r>
      <w:r w:rsidR="00712A57">
        <w:rPr>
          <w:rFonts w:ascii="Times New Roman" w:hAnsi="Times New Roman"/>
          <w:sz w:val="24"/>
          <w:szCs w:val="24"/>
        </w:rPr>
        <w:t> </w:t>
      </w:r>
      <w:r w:rsidRPr="003B7A17">
        <w:rPr>
          <w:rFonts w:ascii="Times New Roman" w:hAnsi="Times New Roman"/>
          <w:sz w:val="24"/>
          <w:szCs w:val="24"/>
        </w:rPr>
        <w:t>to</w:t>
      </w:r>
      <w:r w:rsidR="00712A57">
        <w:rPr>
          <w:rFonts w:ascii="Times New Roman" w:hAnsi="Times New Roman"/>
          <w:sz w:val="24"/>
          <w:szCs w:val="24"/>
        </w:rPr>
        <w:t> </w:t>
      </w:r>
      <w:r w:rsidRPr="003B7A17">
        <w:rPr>
          <w:rFonts w:ascii="Times New Roman" w:hAnsi="Times New Roman"/>
          <w:sz w:val="24"/>
          <w:szCs w:val="24"/>
        </w:rPr>
        <w:t>přímo ani nepřímo, nebo povinnost dodat či poskytnout plnění, které neporušuje žádným způsobem jakékoliv platné právní předpisy vydané zejména orgány Evropské unie.</w:t>
      </w:r>
      <w:r>
        <w:rPr>
          <w:rFonts w:ascii="Times New Roman" w:hAnsi="Times New Roman"/>
          <w:sz w:val="24"/>
          <w:szCs w:val="24"/>
        </w:rPr>
        <w:t xml:space="preserve"> V</w:t>
      </w:r>
      <w:r w:rsidRPr="00BE1154">
        <w:rPr>
          <w:rFonts w:ascii="Times New Roman" w:hAnsi="Times New Roman"/>
          <w:sz w:val="24"/>
          <w:szCs w:val="24"/>
        </w:rPr>
        <w:t xml:space="preserve">ýpověď </w:t>
      </w:r>
      <w:r>
        <w:rPr>
          <w:rFonts w:ascii="Times New Roman" w:hAnsi="Times New Roman"/>
          <w:sz w:val="24"/>
          <w:szCs w:val="24"/>
        </w:rPr>
        <w:t>či odstoupení jsou</w:t>
      </w:r>
      <w:r w:rsidRPr="00BE1154">
        <w:rPr>
          <w:rFonts w:ascii="Times New Roman" w:hAnsi="Times New Roman"/>
          <w:sz w:val="24"/>
          <w:szCs w:val="24"/>
        </w:rPr>
        <w:t xml:space="preserve"> </w:t>
      </w:r>
      <w:r>
        <w:rPr>
          <w:rFonts w:ascii="Times New Roman" w:hAnsi="Times New Roman"/>
          <w:sz w:val="24"/>
          <w:szCs w:val="24"/>
        </w:rPr>
        <w:t>v takovém případě účinné dnem jejich</w:t>
      </w:r>
      <w:r w:rsidRPr="00BE1154">
        <w:rPr>
          <w:rFonts w:ascii="Times New Roman" w:hAnsi="Times New Roman"/>
          <w:sz w:val="24"/>
          <w:szCs w:val="24"/>
        </w:rPr>
        <w:t xml:space="preserve"> doručení dodavateli.</w:t>
      </w:r>
    </w:p>
    <w:p w14:paraId="122F7241" w14:textId="77777777" w:rsidR="002D7403" w:rsidRPr="0068367D" w:rsidRDefault="002D7403" w:rsidP="002D3598">
      <w:pPr>
        <w:pStyle w:val="Zhlav"/>
        <w:widowControl w:val="0"/>
        <w:numPr>
          <w:ilvl w:val="0"/>
          <w:numId w:val="2"/>
        </w:numPr>
        <w:spacing w:before="120"/>
        <w:jc w:val="both"/>
        <w:rPr>
          <w:rFonts w:ascii="Times New Roman" w:hAnsi="Times New Roman"/>
          <w:sz w:val="24"/>
          <w:szCs w:val="24"/>
        </w:rPr>
      </w:pPr>
      <w:r w:rsidRPr="0068367D">
        <w:rPr>
          <w:rFonts w:ascii="Times New Roman" w:hAnsi="Times New Roman"/>
          <w:sz w:val="24"/>
          <w:szCs w:val="24"/>
        </w:rPr>
        <w:t>Neprodleně po skončení smlouvy jsou smluvní strany povinny provést vypořádání vzájemných závazků.</w:t>
      </w:r>
    </w:p>
    <w:p w14:paraId="222301A5" w14:textId="2847953B" w:rsidR="002D7403" w:rsidRPr="0068367D" w:rsidRDefault="00EE0346" w:rsidP="002D3598">
      <w:pPr>
        <w:spacing w:before="360"/>
        <w:jc w:val="center"/>
        <w:rPr>
          <w:rFonts w:ascii="Times New Roman" w:hAnsi="Times New Roman"/>
          <w:b/>
          <w:sz w:val="24"/>
          <w:szCs w:val="24"/>
        </w:rPr>
      </w:pPr>
      <w:r w:rsidRPr="0068367D">
        <w:rPr>
          <w:rFonts w:ascii="Times New Roman" w:hAnsi="Times New Roman"/>
          <w:b/>
          <w:sz w:val="24"/>
          <w:szCs w:val="24"/>
        </w:rPr>
        <w:t xml:space="preserve">Článek </w:t>
      </w:r>
      <w:r w:rsidR="002D7403" w:rsidRPr="0068367D">
        <w:rPr>
          <w:rFonts w:ascii="Times New Roman" w:hAnsi="Times New Roman"/>
          <w:b/>
          <w:sz w:val="24"/>
          <w:szCs w:val="24"/>
        </w:rPr>
        <w:t>X</w:t>
      </w:r>
    </w:p>
    <w:p w14:paraId="3402CF4A" w14:textId="77777777" w:rsidR="00D75D10" w:rsidRPr="0068367D" w:rsidRDefault="002D7403" w:rsidP="003D5AF8">
      <w:pPr>
        <w:pStyle w:val="Zhlav"/>
        <w:tabs>
          <w:tab w:val="left" w:pos="708"/>
        </w:tabs>
        <w:jc w:val="center"/>
        <w:rPr>
          <w:rFonts w:ascii="Times New Roman" w:hAnsi="Times New Roman"/>
          <w:b/>
          <w:sz w:val="24"/>
          <w:szCs w:val="24"/>
        </w:rPr>
      </w:pPr>
      <w:r w:rsidRPr="0068367D">
        <w:rPr>
          <w:rFonts w:ascii="Times New Roman" w:hAnsi="Times New Roman"/>
          <w:b/>
          <w:sz w:val="24"/>
          <w:szCs w:val="24"/>
        </w:rPr>
        <w:t>Ostatní ujednání</w:t>
      </w:r>
    </w:p>
    <w:p w14:paraId="6AD71422" w14:textId="76963FFF" w:rsidR="002D7403" w:rsidRPr="0068367D" w:rsidRDefault="002D7403" w:rsidP="00EF3BFE">
      <w:pPr>
        <w:pStyle w:val="Zhlav"/>
        <w:numPr>
          <w:ilvl w:val="0"/>
          <w:numId w:val="13"/>
        </w:numPr>
        <w:spacing w:before="120"/>
        <w:jc w:val="both"/>
        <w:rPr>
          <w:rFonts w:ascii="Times New Roman" w:hAnsi="Times New Roman"/>
          <w:sz w:val="24"/>
          <w:szCs w:val="24"/>
        </w:rPr>
      </w:pPr>
      <w:r w:rsidRPr="0068367D">
        <w:rPr>
          <w:rFonts w:ascii="Times New Roman" w:hAnsi="Times New Roman"/>
          <w:sz w:val="24"/>
          <w:szCs w:val="24"/>
        </w:rPr>
        <w:t xml:space="preserve">Použije-li dodavatel při své činnosti poddodavatele, nahradí škodu jím způsobenou, </w:t>
      </w:r>
      <w:r w:rsidR="002754B7" w:rsidRPr="0068367D">
        <w:rPr>
          <w:rFonts w:ascii="Times New Roman" w:hAnsi="Times New Roman"/>
          <w:sz w:val="24"/>
          <w:szCs w:val="24"/>
        </w:rPr>
        <w:t>jako by</w:t>
      </w:r>
      <w:r w:rsidRPr="0068367D">
        <w:rPr>
          <w:rFonts w:ascii="Times New Roman" w:hAnsi="Times New Roman"/>
          <w:sz w:val="24"/>
          <w:szCs w:val="24"/>
        </w:rPr>
        <w:t xml:space="preserve"> ji způsobil sám.</w:t>
      </w:r>
    </w:p>
    <w:p w14:paraId="582C5CC7" w14:textId="77777777" w:rsidR="002D7403" w:rsidRPr="0068367D" w:rsidRDefault="002D7403" w:rsidP="00371584">
      <w:pPr>
        <w:pStyle w:val="Zhlav"/>
        <w:widowControl w:val="0"/>
        <w:numPr>
          <w:ilvl w:val="0"/>
          <w:numId w:val="13"/>
        </w:numPr>
        <w:spacing w:before="120"/>
        <w:jc w:val="both"/>
        <w:rPr>
          <w:rFonts w:ascii="Times New Roman" w:hAnsi="Times New Roman"/>
          <w:sz w:val="24"/>
          <w:szCs w:val="24"/>
        </w:rPr>
      </w:pPr>
      <w:r w:rsidRPr="0068367D">
        <w:rPr>
          <w:rFonts w:ascii="Times New Roman" w:hAnsi="Times New Roman"/>
          <w:sz w:val="24"/>
          <w:szCs w:val="24"/>
        </w:rPr>
        <w:t>Dodavatel je povinen:</w:t>
      </w:r>
    </w:p>
    <w:p w14:paraId="38F02505" w14:textId="67A61103" w:rsidR="002D7403" w:rsidRPr="0068367D" w:rsidRDefault="004D129D" w:rsidP="0030413D">
      <w:pPr>
        <w:pStyle w:val="Zhlav"/>
        <w:widowControl w:val="0"/>
        <w:spacing w:before="120"/>
        <w:ind w:left="709" w:hanging="369"/>
        <w:jc w:val="both"/>
        <w:rPr>
          <w:rFonts w:ascii="Times New Roman" w:hAnsi="Times New Roman"/>
          <w:sz w:val="24"/>
          <w:szCs w:val="24"/>
        </w:rPr>
      </w:pPr>
      <w:r>
        <w:rPr>
          <w:rFonts w:ascii="Times New Roman" w:hAnsi="Times New Roman"/>
          <w:sz w:val="24"/>
          <w:szCs w:val="24"/>
        </w:rPr>
        <w:t xml:space="preserve">a) </w:t>
      </w:r>
      <w:r w:rsidR="00D75D10" w:rsidRPr="0068367D">
        <w:rPr>
          <w:rFonts w:ascii="Times New Roman" w:hAnsi="Times New Roman"/>
          <w:sz w:val="24"/>
          <w:szCs w:val="24"/>
        </w:rPr>
        <w:t xml:space="preserve"> </w:t>
      </w:r>
      <w:r w:rsidR="00FF21DA">
        <w:rPr>
          <w:rFonts w:ascii="Times New Roman" w:hAnsi="Times New Roman"/>
          <w:sz w:val="24"/>
          <w:szCs w:val="24"/>
        </w:rPr>
        <w:tab/>
      </w:r>
      <w:r w:rsidR="00567EDB" w:rsidRPr="0068367D">
        <w:rPr>
          <w:rFonts w:ascii="Times New Roman" w:hAnsi="Times New Roman"/>
          <w:sz w:val="24"/>
          <w:szCs w:val="24"/>
        </w:rPr>
        <w:t xml:space="preserve">zajistit, aby jeho pracovníci, kteří se budou podílet na plnění této smlouvy, vykonávali práci pod dohledem osob splňujících kvalifikační kritéria, která odběratel požadoval v kvalifikačních požadavcích zadávacího řízení na předmět této smlouvy. Dodavatel je </w:t>
      </w:r>
      <w:r w:rsidR="00567EDB" w:rsidRPr="0068367D">
        <w:rPr>
          <w:rFonts w:ascii="Times New Roman" w:hAnsi="Times New Roman"/>
          <w:sz w:val="24"/>
          <w:szCs w:val="24"/>
        </w:rPr>
        <w:lastRenderedPageBreak/>
        <w:t>po dobu účinnosti této smlouvy povinen na požádání kvalifikaci jednotlivých osob vykonávajících dohled odběrateli doložit, a to do 5 pracovních dnů ode dne doručení požadavku odběratele</w:t>
      </w:r>
      <w:r w:rsidR="00D75D10" w:rsidRPr="0068367D">
        <w:rPr>
          <w:rFonts w:ascii="Times New Roman" w:hAnsi="Times New Roman"/>
          <w:sz w:val="24"/>
          <w:szCs w:val="24"/>
        </w:rPr>
        <w:t>,</w:t>
      </w:r>
    </w:p>
    <w:p w14:paraId="6FC90BC7" w14:textId="0A4319CA" w:rsidR="00D75D10" w:rsidRPr="0068367D" w:rsidRDefault="004D129D" w:rsidP="00FF21DA">
      <w:pPr>
        <w:pStyle w:val="Zhlav"/>
        <w:widowControl w:val="0"/>
        <w:spacing w:before="120"/>
        <w:ind w:left="709" w:hanging="369"/>
        <w:jc w:val="both"/>
        <w:rPr>
          <w:rFonts w:ascii="Times New Roman" w:hAnsi="Times New Roman"/>
          <w:sz w:val="24"/>
          <w:szCs w:val="24"/>
        </w:rPr>
      </w:pPr>
      <w:r>
        <w:rPr>
          <w:rFonts w:ascii="Times New Roman" w:hAnsi="Times New Roman"/>
          <w:sz w:val="24"/>
          <w:szCs w:val="24"/>
        </w:rPr>
        <w:t xml:space="preserve">b) </w:t>
      </w:r>
      <w:r w:rsidR="00D75D10" w:rsidRPr="0068367D">
        <w:rPr>
          <w:rFonts w:ascii="Times New Roman" w:hAnsi="Times New Roman"/>
          <w:sz w:val="24"/>
          <w:szCs w:val="24"/>
        </w:rPr>
        <w:t xml:space="preserve"> v případě poskytování </w:t>
      </w:r>
      <w:r w:rsidR="00814281">
        <w:rPr>
          <w:rFonts w:ascii="Times New Roman" w:hAnsi="Times New Roman"/>
          <w:sz w:val="24"/>
          <w:szCs w:val="24"/>
        </w:rPr>
        <w:t>plnění</w:t>
      </w:r>
      <w:r w:rsidR="00814281" w:rsidRPr="0068367D">
        <w:rPr>
          <w:rFonts w:ascii="Times New Roman" w:hAnsi="Times New Roman"/>
          <w:sz w:val="24"/>
          <w:szCs w:val="24"/>
        </w:rPr>
        <w:t xml:space="preserve"> </w:t>
      </w:r>
      <w:r w:rsidR="00D75D10" w:rsidRPr="0068367D">
        <w:rPr>
          <w:rFonts w:ascii="Times New Roman" w:hAnsi="Times New Roman"/>
          <w:sz w:val="24"/>
          <w:szCs w:val="24"/>
        </w:rPr>
        <w:t>prostřednictvím poddodavatele platí všechna ustanovení tohoto článku také pro poddodavatele a jeho pracovníky, kteří se budou na plnění smlouvy podílet. V případě, že dodavatel splnil některý z požadavků stanovených odběratelem v zadávací dokumentaci zadávacího řízení na předmět této smlouvy prostřednictvím poddodavatele, je povinen v případě změny tohoto poddodavatele prokázat, že nový poddodavatel tento požadavek splňuje, a to nejpozději 5 pracovních</w:t>
      </w:r>
      <w:r w:rsidR="003E0CD1" w:rsidRPr="0068367D">
        <w:rPr>
          <w:rFonts w:ascii="Times New Roman" w:hAnsi="Times New Roman"/>
          <w:sz w:val="24"/>
          <w:szCs w:val="24"/>
        </w:rPr>
        <w:t xml:space="preserve"> dnů před provedením této změny,</w:t>
      </w:r>
    </w:p>
    <w:p w14:paraId="0ED5BEC4" w14:textId="34CC11F6" w:rsidR="00D75D10" w:rsidRPr="0068367D" w:rsidRDefault="004D129D" w:rsidP="00FF21DA">
      <w:pPr>
        <w:pStyle w:val="Zhlav"/>
        <w:widowControl w:val="0"/>
        <w:spacing w:before="120"/>
        <w:ind w:left="709" w:hanging="369"/>
        <w:jc w:val="both"/>
        <w:rPr>
          <w:rFonts w:ascii="Times New Roman" w:hAnsi="Times New Roman"/>
          <w:sz w:val="24"/>
          <w:szCs w:val="24"/>
        </w:rPr>
      </w:pPr>
      <w:r>
        <w:rPr>
          <w:rFonts w:ascii="Times New Roman" w:hAnsi="Times New Roman"/>
          <w:sz w:val="24"/>
          <w:szCs w:val="24"/>
        </w:rPr>
        <w:t>c)</w:t>
      </w:r>
      <w:r w:rsidR="00D75D10" w:rsidRPr="0068367D">
        <w:rPr>
          <w:rFonts w:ascii="Times New Roman" w:hAnsi="Times New Roman"/>
          <w:sz w:val="24"/>
          <w:szCs w:val="24"/>
        </w:rPr>
        <w:t xml:space="preserve"> </w:t>
      </w:r>
      <w:r w:rsidR="00FF21DA">
        <w:rPr>
          <w:rFonts w:ascii="Times New Roman" w:hAnsi="Times New Roman"/>
          <w:sz w:val="24"/>
          <w:szCs w:val="24"/>
        </w:rPr>
        <w:tab/>
      </w:r>
      <w:r w:rsidR="00D75D10" w:rsidRPr="0068367D">
        <w:rPr>
          <w:rFonts w:ascii="Times New Roman" w:hAnsi="Times New Roman"/>
          <w:sz w:val="24"/>
          <w:szCs w:val="24"/>
        </w:rPr>
        <w:t xml:space="preserve">v případě, že bude určitá část předmětu </w:t>
      </w:r>
      <w:r w:rsidR="009A4D51" w:rsidRPr="0068367D">
        <w:rPr>
          <w:rFonts w:ascii="Times New Roman" w:hAnsi="Times New Roman"/>
          <w:sz w:val="24"/>
          <w:szCs w:val="24"/>
        </w:rPr>
        <w:t xml:space="preserve">plnění </w:t>
      </w:r>
      <w:r w:rsidR="00D75D10" w:rsidRPr="0068367D">
        <w:rPr>
          <w:rFonts w:ascii="Times New Roman" w:hAnsi="Times New Roman"/>
          <w:sz w:val="24"/>
          <w:szCs w:val="24"/>
        </w:rPr>
        <w:t>dle této smlouvy plněna prostřednictvím poddodavatele, předložit odběrateli identifikační údaje tohoto poddodavatele, a to vždy nejpozději 5 pracovních dnů před započetím činnosti ze strany tohoto poddodavatele, přičemž uvedené platí i pro případ jeho změny.</w:t>
      </w:r>
    </w:p>
    <w:p w14:paraId="39042737" w14:textId="5396DA2F" w:rsidR="00D75D10" w:rsidRDefault="00D75D10" w:rsidP="00F11C02">
      <w:pPr>
        <w:pStyle w:val="Zhlav"/>
        <w:widowControl w:val="0"/>
        <w:numPr>
          <w:ilvl w:val="0"/>
          <w:numId w:val="13"/>
        </w:numPr>
        <w:spacing w:before="120"/>
        <w:jc w:val="both"/>
        <w:rPr>
          <w:rFonts w:ascii="Times New Roman" w:hAnsi="Times New Roman"/>
          <w:sz w:val="24"/>
          <w:szCs w:val="24"/>
        </w:rPr>
      </w:pPr>
      <w:r w:rsidRPr="0068367D">
        <w:rPr>
          <w:rFonts w:ascii="Times New Roman" w:hAnsi="Times New Roman"/>
          <w:sz w:val="24"/>
          <w:szCs w:val="24"/>
        </w:rPr>
        <w:t>Nesplnění kterékoliv povinnosti uvedené v odst</w:t>
      </w:r>
      <w:r w:rsidR="00EE4158">
        <w:rPr>
          <w:rFonts w:ascii="Times New Roman" w:hAnsi="Times New Roman"/>
          <w:sz w:val="24"/>
          <w:szCs w:val="24"/>
        </w:rPr>
        <w:t>avci</w:t>
      </w:r>
      <w:r w:rsidRPr="0068367D">
        <w:rPr>
          <w:rFonts w:ascii="Times New Roman" w:hAnsi="Times New Roman"/>
          <w:sz w:val="24"/>
          <w:szCs w:val="24"/>
        </w:rPr>
        <w:t xml:space="preserve"> 2</w:t>
      </w:r>
      <w:r w:rsidR="004D129D">
        <w:rPr>
          <w:rFonts w:ascii="Times New Roman" w:hAnsi="Times New Roman"/>
          <w:sz w:val="24"/>
          <w:szCs w:val="24"/>
        </w:rPr>
        <w:t xml:space="preserve"> písm. </w:t>
      </w:r>
      <w:r w:rsidR="004D129D" w:rsidRPr="00EE4158">
        <w:rPr>
          <w:rFonts w:ascii="Times New Roman" w:hAnsi="Times New Roman"/>
          <w:sz w:val="24"/>
          <w:szCs w:val="24"/>
          <w:highlight w:val="cyan"/>
        </w:rPr>
        <w:t>a)</w:t>
      </w:r>
      <w:r w:rsidRPr="00EE4158">
        <w:rPr>
          <w:rFonts w:ascii="Times New Roman" w:hAnsi="Times New Roman"/>
          <w:sz w:val="24"/>
          <w:szCs w:val="24"/>
          <w:highlight w:val="cyan"/>
        </w:rPr>
        <w:t xml:space="preserve"> až </w:t>
      </w:r>
      <w:r w:rsidR="004D129D" w:rsidRPr="00EE4158">
        <w:rPr>
          <w:rFonts w:ascii="Times New Roman" w:hAnsi="Times New Roman"/>
          <w:sz w:val="24"/>
          <w:szCs w:val="24"/>
          <w:highlight w:val="cyan"/>
        </w:rPr>
        <w:t>c)</w:t>
      </w:r>
      <w:r w:rsidRPr="0068367D">
        <w:rPr>
          <w:rFonts w:ascii="Times New Roman" w:hAnsi="Times New Roman"/>
          <w:sz w:val="24"/>
          <w:szCs w:val="24"/>
        </w:rPr>
        <w:t xml:space="preserve"> </w:t>
      </w:r>
      <w:r w:rsidR="00FF21DA">
        <w:rPr>
          <w:rFonts w:ascii="Times New Roman" w:hAnsi="Times New Roman"/>
          <w:sz w:val="24"/>
          <w:szCs w:val="24"/>
        </w:rPr>
        <w:t xml:space="preserve">tohoto článku </w:t>
      </w:r>
      <w:r w:rsidRPr="0068367D">
        <w:rPr>
          <w:rFonts w:ascii="Times New Roman" w:hAnsi="Times New Roman"/>
          <w:sz w:val="24"/>
          <w:szCs w:val="24"/>
        </w:rPr>
        <w:t>je považováno za podstatné porušen</w:t>
      </w:r>
      <w:r w:rsidR="00A91533" w:rsidRPr="0068367D">
        <w:rPr>
          <w:rFonts w:ascii="Times New Roman" w:hAnsi="Times New Roman"/>
          <w:sz w:val="24"/>
          <w:szCs w:val="24"/>
        </w:rPr>
        <w:t>í</w:t>
      </w:r>
      <w:r w:rsidRPr="0068367D">
        <w:rPr>
          <w:rFonts w:ascii="Times New Roman" w:hAnsi="Times New Roman"/>
          <w:sz w:val="24"/>
          <w:szCs w:val="24"/>
        </w:rPr>
        <w:t xml:space="preserve"> smlouvy.</w:t>
      </w:r>
    </w:p>
    <w:p w14:paraId="1224219E" w14:textId="6A4D2B44" w:rsidR="007845DB" w:rsidRDefault="007845DB" w:rsidP="00F11C02">
      <w:pPr>
        <w:pStyle w:val="Zhlav"/>
        <w:widowControl w:val="0"/>
        <w:numPr>
          <w:ilvl w:val="0"/>
          <w:numId w:val="13"/>
        </w:numPr>
        <w:spacing w:before="120"/>
        <w:jc w:val="both"/>
        <w:rPr>
          <w:rFonts w:ascii="Times New Roman" w:hAnsi="Times New Roman"/>
          <w:sz w:val="24"/>
          <w:szCs w:val="24"/>
        </w:rPr>
      </w:pPr>
      <w:r>
        <w:rPr>
          <w:rFonts w:ascii="Times New Roman" w:hAnsi="Times New Roman"/>
          <w:sz w:val="24"/>
          <w:szCs w:val="24"/>
        </w:rPr>
        <w:t>Povinnosti dodavatele stanovené v této smlouvě, zejména, nikoliv však výlučně, v jejím čl. III, se vztahují i na jeho poddodavatele, bude-li takový poddodavatel použit k příslušnému plnění.</w:t>
      </w:r>
    </w:p>
    <w:p w14:paraId="595C84A9" w14:textId="6B0081C8" w:rsidR="009F3083" w:rsidRPr="00D847A3" w:rsidRDefault="00D847A3">
      <w:pPr>
        <w:numPr>
          <w:ilvl w:val="0"/>
          <w:numId w:val="13"/>
        </w:numPr>
        <w:spacing w:before="120"/>
        <w:jc w:val="both"/>
      </w:pPr>
      <w:r w:rsidRPr="00D847A3">
        <w:rPr>
          <w:rFonts w:ascii="Times New Roman" w:hAnsi="Times New Roman"/>
          <w:sz w:val="24"/>
          <w:szCs w:val="24"/>
        </w:rPr>
        <w:t xml:space="preserve">Na plnění poskytnutá poddodavateli </w:t>
      </w:r>
      <w:r>
        <w:rPr>
          <w:rFonts w:ascii="Times New Roman" w:hAnsi="Times New Roman"/>
          <w:sz w:val="24"/>
          <w:szCs w:val="24"/>
        </w:rPr>
        <w:t>dodavatele</w:t>
      </w:r>
      <w:r w:rsidRPr="00D847A3">
        <w:rPr>
          <w:rFonts w:ascii="Times New Roman" w:hAnsi="Times New Roman"/>
          <w:sz w:val="24"/>
          <w:szCs w:val="24"/>
        </w:rPr>
        <w:t xml:space="preserve"> se pohlíží tak, jako by je </w:t>
      </w:r>
      <w:r>
        <w:rPr>
          <w:rFonts w:ascii="Times New Roman" w:hAnsi="Times New Roman"/>
          <w:sz w:val="24"/>
          <w:szCs w:val="24"/>
        </w:rPr>
        <w:t>dodavatel</w:t>
      </w:r>
      <w:r w:rsidRPr="00D847A3">
        <w:rPr>
          <w:rFonts w:ascii="Times New Roman" w:hAnsi="Times New Roman"/>
          <w:sz w:val="24"/>
          <w:szCs w:val="24"/>
        </w:rPr>
        <w:t xml:space="preserve"> provedl sám. </w:t>
      </w:r>
    </w:p>
    <w:p w14:paraId="0172A249" w14:textId="227844A7" w:rsidR="00F2595F" w:rsidRPr="0068367D" w:rsidRDefault="00B90460" w:rsidP="002D3598">
      <w:pPr>
        <w:spacing w:before="360"/>
        <w:jc w:val="center"/>
        <w:rPr>
          <w:rFonts w:ascii="Times New Roman" w:hAnsi="Times New Roman"/>
          <w:b/>
          <w:sz w:val="24"/>
          <w:szCs w:val="24"/>
        </w:rPr>
      </w:pPr>
      <w:r w:rsidRPr="0068367D">
        <w:rPr>
          <w:rFonts w:ascii="Times New Roman" w:hAnsi="Times New Roman"/>
          <w:b/>
          <w:sz w:val="24"/>
          <w:szCs w:val="24"/>
        </w:rPr>
        <w:t xml:space="preserve">Článek </w:t>
      </w:r>
      <w:r w:rsidR="00A91533" w:rsidRPr="0068367D">
        <w:rPr>
          <w:rFonts w:ascii="Times New Roman" w:hAnsi="Times New Roman"/>
          <w:b/>
          <w:sz w:val="24"/>
          <w:szCs w:val="24"/>
        </w:rPr>
        <w:t>X</w:t>
      </w:r>
      <w:r w:rsidR="00C5698D" w:rsidRPr="0068367D">
        <w:rPr>
          <w:rFonts w:ascii="Times New Roman" w:hAnsi="Times New Roman"/>
          <w:b/>
          <w:sz w:val="24"/>
          <w:szCs w:val="24"/>
        </w:rPr>
        <w:t>I</w:t>
      </w:r>
    </w:p>
    <w:p w14:paraId="25C86E6A" w14:textId="77777777" w:rsidR="009B6B57" w:rsidRPr="0068367D" w:rsidRDefault="00F2595F" w:rsidP="002D3598">
      <w:pPr>
        <w:pStyle w:val="Zhlav"/>
        <w:widowControl w:val="0"/>
        <w:tabs>
          <w:tab w:val="left" w:pos="708"/>
        </w:tabs>
        <w:jc w:val="center"/>
        <w:rPr>
          <w:rFonts w:ascii="Times New Roman" w:hAnsi="Times New Roman"/>
          <w:sz w:val="24"/>
          <w:szCs w:val="24"/>
        </w:rPr>
      </w:pPr>
      <w:r w:rsidRPr="0068367D">
        <w:rPr>
          <w:rFonts w:ascii="Times New Roman" w:hAnsi="Times New Roman"/>
          <w:b/>
          <w:sz w:val="24"/>
          <w:szCs w:val="24"/>
        </w:rPr>
        <w:t>Závěrečná ustanovení</w:t>
      </w:r>
    </w:p>
    <w:p w14:paraId="53DC97FA" w14:textId="556B18E3" w:rsidR="00BE2769" w:rsidRPr="002D3598" w:rsidRDefault="00F2595F" w:rsidP="002D3598">
      <w:pPr>
        <w:pStyle w:val="Zhlav"/>
        <w:widowControl w:val="0"/>
        <w:numPr>
          <w:ilvl w:val="0"/>
          <w:numId w:val="14"/>
        </w:numPr>
        <w:spacing w:before="120"/>
        <w:jc w:val="both"/>
        <w:rPr>
          <w:rFonts w:ascii="Times New Roman" w:hAnsi="Times New Roman"/>
          <w:sz w:val="24"/>
          <w:szCs w:val="24"/>
        </w:rPr>
      </w:pPr>
      <w:r w:rsidRPr="0068367D">
        <w:rPr>
          <w:rFonts w:ascii="Times New Roman" w:hAnsi="Times New Roman"/>
          <w:sz w:val="24"/>
          <w:szCs w:val="24"/>
        </w:rPr>
        <w:t>Smlo</w:t>
      </w:r>
      <w:r w:rsidR="006962F7" w:rsidRPr="0068367D">
        <w:rPr>
          <w:rFonts w:ascii="Times New Roman" w:hAnsi="Times New Roman"/>
          <w:sz w:val="24"/>
          <w:szCs w:val="24"/>
        </w:rPr>
        <w:t>uva nabývá platnosti</w:t>
      </w:r>
      <w:r w:rsidRPr="0068367D">
        <w:rPr>
          <w:rFonts w:ascii="Times New Roman" w:hAnsi="Times New Roman"/>
          <w:sz w:val="24"/>
          <w:szCs w:val="24"/>
        </w:rPr>
        <w:t xml:space="preserve"> </w:t>
      </w:r>
      <w:r w:rsidR="00B023A7" w:rsidRPr="0068367D">
        <w:rPr>
          <w:rFonts w:ascii="Times New Roman" w:hAnsi="Times New Roman"/>
          <w:sz w:val="24"/>
          <w:szCs w:val="24"/>
        </w:rPr>
        <w:t xml:space="preserve">a účinnosti </w:t>
      </w:r>
      <w:r w:rsidRPr="0068367D">
        <w:rPr>
          <w:rFonts w:ascii="Times New Roman" w:hAnsi="Times New Roman"/>
          <w:sz w:val="24"/>
          <w:szCs w:val="24"/>
        </w:rPr>
        <w:t>dnem podpisu oprávněným</w:t>
      </w:r>
      <w:r w:rsidR="00B023A7" w:rsidRPr="0068367D">
        <w:rPr>
          <w:rFonts w:ascii="Times New Roman" w:hAnsi="Times New Roman"/>
          <w:sz w:val="24"/>
          <w:szCs w:val="24"/>
        </w:rPr>
        <w:t>i zástupci obou smluvních stran.</w:t>
      </w:r>
    </w:p>
    <w:p w14:paraId="684FBF55" w14:textId="5C8E0587" w:rsidR="00DB5E1A" w:rsidRPr="00183994" w:rsidRDefault="00F20B4E" w:rsidP="00183994">
      <w:pPr>
        <w:pStyle w:val="Zhlav"/>
        <w:numPr>
          <w:ilvl w:val="0"/>
          <w:numId w:val="14"/>
        </w:numPr>
        <w:spacing w:before="120"/>
        <w:jc w:val="both"/>
        <w:rPr>
          <w:rFonts w:ascii="Times New Roman" w:hAnsi="Times New Roman"/>
          <w:sz w:val="24"/>
          <w:szCs w:val="24"/>
        </w:rPr>
      </w:pPr>
      <w:r w:rsidRPr="00F20B4E">
        <w:rPr>
          <w:rFonts w:ascii="Times New Roman" w:hAnsi="Times New Roman"/>
          <w:sz w:val="24"/>
          <w:szCs w:val="24"/>
        </w:rPr>
        <w:t xml:space="preserve">Smlouvu je možno měnit nebo doplňovat pouze formou písemných, vzestupně číslovaných dodatků podepsaných oprávněnými zástupci obou smluvních stran, není-li ve smlouvě uvedeno jinak. Dodatek v elektronické podobě se považuje za řádně podepsaný </w:t>
      </w:r>
      <w:r>
        <w:rPr>
          <w:rFonts w:ascii="Times New Roman" w:hAnsi="Times New Roman"/>
          <w:sz w:val="24"/>
          <w:szCs w:val="24"/>
        </w:rPr>
        <w:t>odběratelem</w:t>
      </w:r>
      <w:r w:rsidRPr="00F20B4E">
        <w:rPr>
          <w:rFonts w:ascii="Times New Roman" w:hAnsi="Times New Roman"/>
          <w:sz w:val="24"/>
          <w:szCs w:val="24"/>
        </w:rPr>
        <w:t>, je-li podepsán kvalifikovanými elektronickými podpisy.</w:t>
      </w:r>
    </w:p>
    <w:p w14:paraId="541ACBB4" w14:textId="41FCC72B" w:rsidR="00183994" w:rsidRDefault="00183994" w:rsidP="00183994">
      <w:pPr>
        <w:pStyle w:val="Zhlav"/>
        <w:widowControl w:val="0"/>
        <w:numPr>
          <w:ilvl w:val="0"/>
          <w:numId w:val="14"/>
        </w:numPr>
        <w:spacing w:before="120"/>
        <w:jc w:val="both"/>
        <w:rPr>
          <w:rFonts w:ascii="Times New Roman" w:hAnsi="Times New Roman"/>
          <w:sz w:val="24"/>
          <w:szCs w:val="24"/>
        </w:rPr>
      </w:pPr>
      <w:r w:rsidRPr="0068367D">
        <w:rPr>
          <w:rFonts w:ascii="Times New Roman" w:hAnsi="Times New Roman"/>
          <w:sz w:val="24"/>
          <w:szCs w:val="24"/>
        </w:rPr>
        <w:t>Závazkový vztah založený touto smlouvou se řídí českým právním řádem, zejména občanským zákoníkem.</w:t>
      </w:r>
    </w:p>
    <w:p w14:paraId="197199C2" w14:textId="4A673532" w:rsidR="00183994" w:rsidRDefault="00183994" w:rsidP="00183994">
      <w:pPr>
        <w:pStyle w:val="Zhlav"/>
        <w:widowControl w:val="0"/>
        <w:numPr>
          <w:ilvl w:val="0"/>
          <w:numId w:val="14"/>
        </w:numPr>
        <w:spacing w:before="120"/>
        <w:jc w:val="both"/>
        <w:rPr>
          <w:rFonts w:ascii="Times New Roman" w:hAnsi="Times New Roman"/>
          <w:sz w:val="24"/>
          <w:szCs w:val="24"/>
        </w:rPr>
      </w:pPr>
      <w:r w:rsidRPr="00BE1154">
        <w:rPr>
          <w:rFonts w:ascii="Times New Roman" w:hAnsi="Times New Roman"/>
          <w:sz w:val="24"/>
          <w:szCs w:val="24"/>
        </w:rPr>
        <w:t>Spory vyplývající z této smlouvy budou řešeny především dohodou smluvních stran. Nebude-li možné dosáhnout dohody, bude spor řešen před místně a věcně příslušným soudem České republiky, a to výlučně podle českého práva.</w:t>
      </w:r>
    </w:p>
    <w:p w14:paraId="7470A0B8" w14:textId="1E7822DE" w:rsidR="00183994" w:rsidRPr="00183994" w:rsidRDefault="00183994" w:rsidP="00183994">
      <w:pPr>
        <w:pStyle w:val="Zhlav"/>
        <w:widowControl w:val="0"/>
        <w:numPr>
          <w:ilvl w:val="0"/>
          <w:numId w:val="14"/>
        </w:numPr>
        <w:spacing w:before="120"/>
        <w:jc w:val="both"/>
        <w:rPr>
          <w:rFonts w:ascii="Times New Roman" w:hAnsi="Times New Roman"/>
          <w:sz w:val="24"/>
          <w:szCs w:val="24"/>
        </w:rPr>
      </w:pPr>
      <w:r w:rsidRPr="0068367D">
        <w:rPr>
          <w:rFonts w:ascii="Times New Roman" w:hAnsi="Times New Roman"/>
          <w:sz w:val="24"/>
          <w:szCs w:val="24"/>
        </w:rPr>
        <w:t>Tato smlouva je sepsána v českém jazyce. Veškerá komunikace mezi smluvními stranami vztahující se k této smlouvě bude probíhat v českém nebo slovenském jazyce, nebude-li smluvními stranami v konkrétním případě dohodnuto jinak.</w:t>
      </w:r>
    </w:p>
    <w:p w14:paraId="566BFB8D" w14:textId="77777777" w:rsidR="00DB5E1A" w:rsidRPr="0068367D" w:rsidRDefault="00DB5E1A" w:rsidP="00183994">
      <w:pPr>
        <w:pStyle w:val="Zhlav"/>
        <w:widowControl w:val="0"/>
        <w:numPr>
          <w:ilvl w:val="0"/>
          <w:numId w:val="14"/>
        </w:numPr>
        <w:spacing w:before="120"/>
        <w:jc w:val="both"/>
        <w:rPr>
          <w:rFonts w:ascii="Times New Roman" w:hAnsi="Times New Roman"/>
          <w:sz w:val="24"/>
          <w:szCs w:val="24"/>
        </w:rPr>
      </w:pPr>
      <w:r w:rsidRPr="0068367D">
        <w:rPr>
          <w:rFonts w:ascii="Times New Roman" w:hAnsi="Times New Roman"/>
          <w:sz w:val="24"/>
          <w:szCs w:val="24"/>
        </w:rPr>
        <w:t>Odpověď strany této smlouvy podle § 1740 odst. 3 občanského zákoníku s dodatkem nebo odchylkou není přijetím nabídky, ani když podstatně nemění podmínky nabídky.</w:t>
      </w:r>
    </w:p>
    <w:p w14:paraId="083E3FE0" w14:textId="12D759F3" w:rsidR="00DB5E1A" w:rsidRPr="00183994" w:rsidRDefault="00DB5E1A" w:rsidP="00183994">
      <w:pPr>
        <w:pStyle w:val="Zhlav"/>
        <w:widowControl w:val="0"/>
        <w:numPr>
          <w:ilvl w:val="0"/>
          <w:numId w:val="14"/>
        </w:numPr>
        <w:spacing w:before="120"/>
        <w:jc w:val="both"/>
        <w:rPr>
          <w:rFonts w:ascii="Times New Roman" w:hAnsi="Times New Roman"/>
          <w:sz w:val="24"/>
          <w:szCs w:val="24"/>
        </w:rPr>
      </w:pPr>
      <w:r w:rsidRPr="0068367D">
        <w:rPr>
          <w:rFonts w:ascii="Times New Roman" w:hAnsi="Times New Roman"/>
          <w:sz w:val="24"/>
          <w:szCs w:val="24"/>
        </w:rPr>
        <w:t>Uplatnění domněnky doby dojití dle § 573 občanského zákoníku se vylučuje.</w:t>
      </w:r>
    </w:p>
    <w:p w14:paraId="6ABD1DE6" w14:textId="6C6D47DF" w:rsidR="00BE2769" w:rsidRDefault="00BE2769" w:rsidP="00F23092">
      <w:pPr>
        <w:pStyle w:val="Zhlav"/>
        <w:widowControl w:val="0"/>
        <w:numPr>
          <w:ilvl w:val="0"/>
          <w:numId w:val="14"/>
        </w:numPr>
        <w:spacing w:before="120"/>
        <w:jc w:val="both"/>
        <w:rPr>
          <w:rFonts w:ascii="Times New Roman" w:hAnsi="Times New Roman"/>
          <w:sz w:val="24"/>
          <w:szCs w:val="24"/>
        </w:rPr>
      </w:pPr>
      <w:r w:rsidRPr="00BE1154">
        <w:rPr>
          <w:rFonts w:ascii="Times New Roman" w:hAnsi="Times New Roman"/>
          <w:sz w:val="24"/>
          <w:szCs w:val="24"/>
        </w:rPr>
        <w:t>Smluvní strany vylučují uplatnění ustanovení § 1765 a § 1766 občanského zákoníku na svůj smluvní vztah založený touto smlouvou, čímž se ruší nárok dodavatele na jednání podle</w:t>
      </w:r>
      <w:r w:rsidR="00183994">
        <w:rPr>
          <w:rFonts w:ascii="Times New Roman" w:hAnsi="Times New Roman"/>
          <w:sz w:val="24"/>
          <w:szCs w:val="24"/>
        </w:rPr>
        <w:t> </w:t>
      </w:r>
      <w:r w:rsidRPr="00BE1154">
        <w:rPr>
          <w:rFonts w:ascii="Times New Roman" w:hAnsi="Times New Roman"/>
          <w:sz w:val="24"/>
          <w:szCs w:val="24"/>
        </w:rPr>
        <w:t xml:space="preserve">§ 1765 odst. 1 občanského zákoníku. Dodavatel tímto přebírá nebezpečí změny okolností dle § </w:t>
      </w:r>
      <w:r w:rsidRPr="00505058">
        <w:rPr>
          <w:rFonts w:ascii="Times New Roman" w:hAnsi="Times New Roman"/>
          <w:sz w:val="24"/>
          <w:szCs w:val="24"/>
        </w:rPr>
        <w:t>1765 odst. 2 občanského zákoníku.</w:t>
      </w:r>
    </w:p>
    <w:p w14:paraId="376B1DA3" w14:textId="57B8D87F" w:rsidR="00183994" w:rsidRDefault="00183994" w:rsidP="00F23092">
      <w:pPr>
        <w:pStyle w:val="Zhlav"/>
        <w:widowControl w:val="0"/>
        <w:numPr>
          <w:ilvl w:val="0"/>
          <w:numId w:val="14"/>
        </w:numPr>
        <w:spacing w:before="120"/>
        <w:jc w:val="both"/>
        <w:rPr>
          <w:rFonts w:ascii="Times New Roman" w:hAnsi="Times New Roman"/>
          <w:sz w:val="24"/>
          <w:szCs w:val="24"/>
        </w:rPr>
      </w:pPr>
      <w:r w:rsidRPr="0068367D">
        <w:rPr>
          <w:rFonts w:ascii="Times New Roman" w:hAnsi="Times New Roman"/>
          <w:sz w:val="24"/>
          <w:szCs w:val="24"/>
        </w:rPr>
        <w:lastRenderedPageBreak/>
        <w:t>Práva a povinnosti vzniklé z této smlouvy mohou být postoupeny pouze po předchozím písemném souhlasu druhé smluvní strany. Za písemnou formu se v tomto případě nepovažuje e-mail či jiné elektronické zprávy.</w:t>
      </w:r>
    </w:p>
    <w:p w14:paraId="6956551A" w14:textId="536DEF3D" w:rsidR="009E415F" w:rsidRPr="00505058" w:rsidRDefault="009E415F" w:rsidP="00F23092">
      <w:pPr>
        <w:pStyle w:val="Zhlav"/>
        <w:widowControl w:val="0"/>
        <w:numPr>
          <w:ilvl w:val="0"/>
          <w:numId w:val="14"/>
        </w:numPr>
        <w:spacing w:before="120"/>
        <w:jc w:val="both"/>
        <w:rPr>
          <w:rFonts w:ascii="Times New Roman" w:hAnsi="Times New Roman"/>
          <w:sz w:val="24"/>
          <w:szCs w:val="24"/>
        </w:rPr>
      </w:pPr>
      <w:r w:rsidRPr="009E415F">
        <w:rPr>
          <w:rFonts w:ascii="Times New Roman" w:hAnsi="Times New Roman"/>
          <w:sz w:val="24"/>
          <w:szCs w:val="24"/>
        </w:rPr>
        <w:t>Ukončením/zrušením smlouvy nejsou dotčena ustanovení smlouvy týkající se nároků z odpovědnosti za vady, nároků z odpovědnosti za škodu a nároků ze smluvních pokut, závazku mlčenlivosti ani další ustanovení, u jejichž povahy vyplývá, že mají trvat i po ukončení/zrušení smlouvy.</w:t>
      </w:r>
    </w:p>
    <w:p w14:paraId="740DB79B" w14:textId="65B323C4" w:rsidR="00BE2769" w:rsidRPr="009E415F" w:rsidRDefault="00BE2769" w:rsidP="00F23092">
      <w:pPr>
        <w:pStyle w:val="Zhlav"/>
        <w:widowControl w:val="0"/>
        <w:numPr>
          <w:ilvl w:val="0"/>
          <w:numId w:val="14"/>
        </w:numPr>
        <w:spacing w:before="120"/>
        <w:jc w:val="both"/>
        <w:rPr>
          <w:rFonts w:ascii="Times New Roman" w:hAnsi="Times New Roman"/>
          <w:sz w:val="24"/>
          <w:szCs w:val="24"/>
          <w:highlight w:val="cyan"/>
        </w:rPr>
      </w:pPr>
      <w:r w:rsidRPr="005E2071">
        <w:rPr>
          <w:rFonts w:ascii="Times New Roman" w:hAnsi="Times New Roman"/>
          <w:sz w:val="24"/>
          <w:szCs w:val="24"/>
          <w:highlight w:val="cyan"/>
        </w:rPr>
        <w:t xml:space="preserve">Smlouva je vyhotovena ve třech stejnopisech s platností originálu, z nichž odběratel obdrží dva stejnopisy a dodavatel jeden stejnopis./Smlouva je vyhotovena v elektronické podobě, přičemž každá ze smluvních stran obdrží vyhotovení smlouvy opatřené elektronickými </w:t>
      </w:r>
      <w:r w:rsidRPr="009E415F">
        <w:rPr>
          <w:rFonts w:ascii="Times New Roman" w:hAnsi="Times New Roman"/>
          <w:sz w:val="24"/>
          <w:szCs w:val="24"/>
          <w:highlight w:val="cyan"/>
        </w:rPr>
        <w:t xml:space="preserve">podpisy </w:t>
      </w:r>
      <w:r w:rsidRPr="009E415F">
        <w:rPr>
          <w:rFonts w:ascii="Times New Roman" w:hAnsi="Times New Roman"/>
          <w:b/>
          <w:i/>
          <w:sz w:val="24"/>
          <w:szCs w:val="24"/>
          <w:highlight w:val="cyan"/>
        </w:rPr>
        <w:t>(před uzavřením smlouvy bude zvolena varianta dle dohody smluvních stran)</w:t>
      </w:r>
      <w:r w:rsidRPr="009E415F">
        <w:rPr>
          <w:rFonts w:ascii="Times New Roman" w:hAnsi="Times New Roman"/>
          <w:sz w:val="24"/>
          <w:szCs w:val="24"/>
          <w:highlight w:val="cyan"/>
        </w:rPr>
        <w:t>.</w:t>
      </w:r>
      <w:r w:rsidRPr="009E415F">
        <w:rPr>
          <w:szCs w:val="24"/>
          <w:highlight w:val="cyan"/>
        </w:rPr>
        <w:t xml:space="preserve"> </w:t>
      </w:r>
    </w:p>
    <w:p w14:paraId="5476D955" w14:textId="77777777" w:rsidR="00BE2769" w:rsidRPr="00BE1154" w:rsidRDefault="00BE2769" w:rsidP="00BE2769">
      <w:pPr>
        <w:pStyle w:val="Zhlav"/>
        <w:numPr>
          <w:ilvl w:val="0"/>
          <w:numId w:val="14"/>
        </w:numPr>
        <w:spacing w:before="120"/>
        <w:jc w:val="both"/>
        <w:rPr>
          <w:rFonts w:ascii="Times New Roman" w:hAnsi="Times New Roman"/>
          <w:sz w:val="24"/>
          <w:szCs w:val="24"/>
        </w:rPr>
      </w:pPr>
      <w:r w:rsidRPr="00505058">
        <w:rPr>
          <w:rFonts w:ascii="Times New Roman" w:hAnsi="Times New Roman"/>
          <w:sz w:val="24"/>
          <w:szCs w:val="24"/>
        </w:rPr>
        <w:t>Nedílnou součástí této smlouvy</w:t>
      </w:r>
      <w:r w:rsidRPr="00BE1154">
        <w:rPr>
          <w:rFonts w:ascii="Times New Roman" w:hAnsi="Times New Roman"/>
          <w:sz w:val="24"/>
          <w:szCs w:val="24"/>
        </w:rPr>
        <w:t xml:space="preserve"> jsou následující přílohy:</w:t>
      </w:r>
    </w:p>
    <w:p w14:paraId="6AFA38BA" w14:textId="35054410" w:rsidR="00C976B0" w:rsidRPr="0068367D" w:rsidRDefault="00C9384F" w:rsidP="00505058">
      <w:pPr>
        <w:shd w:val="clear" w:color="auto" w:fill="FFFFFF"/>
        <w:ind w:firstLine="708"/>
        <w:jc w:val="both"/>
        <w:rPr>
          <w:rFonts w:ascii="Times New Roman" w:hAnsi="Times New Roman"/>
          <w:sz w:val="24"/>
          <w:szCs w:val="24"/>
          <w:shd w:val="clear" w:color="auto" w:fill="FFFFFF"/>
        </w:rPr>
      </w:pPr>
      <w:r w:rsidRPr="0068367D">
        <w:rPr>
          <w:rFonts w:ascii="Times New Roman" w:hAnsi="Times New Roman"/>
          <w:sz w:val="24"/>
          <w:szCs w:val="24"/>
          <w:shd w:val="clear" w:color="auto" w:fill="FFFFFF"/>
        </w:rPr>
        <w:t xml:space="preserve">č. 1 – </w:t>
      </w:r>
      <w:r w:rsidR="00541045">
        <w:rPr>
          <w:rFonts w:ascii="Times New Roman" w:hAnsi="Times New Roman"/>
          <w:sz w:val="24"/>
          <w:szCs w:val="24"/>
          <w:shd w:val="clear" w:color="auto" w:fill="FFFFFF"/>
        </w:rPr>
        <w:t xml:space="preserve">Technické parametry </w:t>
      </w:r>
      <w:r w:rsidR="005F57ED">
        <w:rPr>
          <w:rFonts w:ascii="Times New Roman" w:hAnsi="Times New Roman"/>
          <w:sz w:val="24"/>
          <w:szCs w:val="24"/>
          <w:shd w:val="clear" w:color="auto" w:fill="FFFFFF"/>
        </w:rPr>
        <w:t>mincí</w:t>
      </w:r>
    </w:p>
    <w:p w14:paraId="1C5F2245" w14:textId="7042E503" w:rsidR="00F67EFC" w:rsidRPr="008964CB" w:rsidRDefault="00F67EFC" w:rsidP="008964CB">
      <w:pPr>
        <w:shd w:val="clear" w:color="auto" w:fill="FFFFFF"/>
        <w:tabs>
          <w:tab w:val="left" w:pos="1276"/>
        </w:tabs>
        <w:ind w:left="709" w:hanging="709"/>
        <w:jc w:val="both"/>
        <w:rPr>
          <w:rFonts w:ascii="Times New Roman" w:hAnsi="Times New Roman"/>
          <w:sz w:val="24"/>
          <w:szCs w:val="24"/>
        </w:rPr>
      </w:pPr>
      <w:r w:rsidRPr="0068367D">
        <w:rPr>
          <w:rFonts w:ascii="Times New Roman" w:hAnsi="Times New Roman"/>
          <w:sz w:val="24"/>
          <w:szCs w:val="24"/>
          <w:shd w:val="clear" w:color="auto" w:fill="FFFFFF"/>
        </w:rPr>
        <w:tab/>
        <w:t>č. </w:t>
      </w:r>
      <w:r w:rsidR="00A32588" w:rsidRPr="0068367D">
        <w:rPr>
          <w:rFonts w:ascii="Times New Roman" w:hAnsi="Times New Roman"/>
          <w:sz w:val="24"/>
          <w:szCs w:val="24"/>
          <w:shd w:val="clear" w:color="auto" w:fill="FFFFFF"/>
        </w:rPr>
        <w:t>2</w:t>
      </w:r>
      <w:r w:rsidRPr="0068367D">
        <w:rPr>
          <w:rFonts w:ascii="Times New Roman" w:hAnsi="Times New Roman"/>
          <w:sz w:val="24"/>
          <w:szCs w:val="24"/>
          <w:shd w:val="clear" w:color="auto" w:fill="FFFFFF"/>
        </w:rPr>
        <w:t xml:space="preserve"> – </w:t>
      </w:r>
      <w:r w:rsidR="009721E1">
        <w:rPr>
          <w:rFonts w:ascii="Times New Roman" w:hAnsi="Times New Roman"/>
          <w:sz w:val="24"/>
          <w:szCs w:val="24"/>
          <w:shd w:val="clear" w:color="auto" w:fill="FFFFFF"/>
        </w:rPr>
        <w:t>Balení mincí</w:t>
      </w:r>
      <w:r w:rsidR="009721E1" w:rsidRPr="008964CB">
        <w:rPr>
          <w:rFonts w:ascii="Times New Roman" w:hAnsi="Times New Roman"/>
          <w:sz w:val="24"/>
          <w:szCs w:val="24"/>
          <w:shd w:val="clear" w:color="auto" w:fill="FFFFFF"/>
        </w:rPr>
        <w:t xml:space="preserve">, </w:t>
      </w:r>
      <w:r w:rsidR="008964CB">
        <w:rPr>
          <w:rFonts w:ascii="Times New Roman" w:hAnsi="Times New Roman"/>
          <w:sz w:val="24"/>
          <w:szCs w:val="24"/>
        </w:rPr>
        <w:t>p</w:t>
      </w:r>
      <w:r w:rsidR="008964CB" w:rsidRPr="008964CB">
        <w:rPr>
          <w:rFonts w:ascii="Times New Roman" w:hAnsi="Times New Roman"/>
          <w:sz w:val="24"/>
          <w:szCs w:val="24"/>
        </w:rPr>
        <w:t>racovní postup při statistické přejímce včetně vzoru kontrolního protokolu a při reklamaci vadných mincí</w:t>
      </w:r>
    </w:p>
    <w:p w14:paraId="08B27DB9" w14:textId="21304B76" w:rsidR="007E6613" w:rsidRDefault="00BE2769" w:rsidP="00BE2769">
      <w:pPr>
        <w:shd w:val="clear" w:color="auto" w:fill="FFFFFF"/>
        <w:jc w:val="both"/>
        <w:rPr>
          <w:rFonts w:ascii="Times New Roman" w:hAnsi="Times New Roman"/>
          <w:sz w:val="24"/>
          <w:szCs w:val="24"/>
        </w:rPr>
      </w:pPr>
      <w:r>
        <w:rPr>
          <w:rFonts w:ascii="Times New Roman" w:hAnsi="Times New Roman"/>
          <w:sz w:val="24"/>
          <w:szCs w:val="24"/>
        </w:rPr>
        <w:tab/>
        <w:t>č</w:t>
      </w:r>
      <w:r w:rsidR="007E6613" w:rsidRPr="0068367D">
        <w:rPr>
          <w:rFonts w:ascii="Times New Roman" w:hAnsi="Times New Roman"/>
          <w:sz w:val="24"/>
          <w:szCs w:val="24"/>
        </w:rPr>
        <w:t xml:space="preserve">. 3 </w:t>
      </w:r>
      <w:r w:rsidR="004D0513" w:rsidRPr="0068367D">
        <w:rPr>
          <w:rFonts w:ascii="Times New Roman" w:hAnsi="Times New Roman"/>
          <w:sz w:val="24"/>
          <w:szCs w:val="24"/>
        </w:rPr>
        <w:t xml:space="preserve">– </w:t>
      </w:r>
      <w:r w:rsidR="007E6613" w:rsidRPr="0068367D">
        <w:rPr>
          <w:rFonts w:ascii="Times New Roman" w:hAnsi="Times New Roman"/>
          <w:sz w:val="24"/>
          <w:szCs w:val="24"/>
        </w:rPr>
        <w:t xml:space="preserve">Množství </w:t>
      </w:r>
      <w:r w:rsidR="00415076" w:rsidRPr="005F57ED">
        <w:rPr>
          <w:rFonts w:ascii="Times New Roman" w:hAnsi="Times New Roman"/>
          <w:sz w:val="24"/>
          <w:szCs w:val="24"/>
          <w:highlight w:val="cyan"/>
        </w:rPr>
        <w:t>zlata</w:t>
      </w:r>
      <w:r w:rsidR="005F57ED" w:rsidRPr="005F57ED">
        <w:rPr>
          <w:rFonts w:ascii="Times New Roman" w:hAnsi="Times New Roman"/>
          <w:sz w:val="24"/>
          <w:szCs w:val="24"/>
          <w:highlight w:val="cyan"/>
        </w:rPr>
        <w:t>/stříbra</w:t>
      </w:r>
      <w:r w:rsidR="007E6613" w:rsidRPr="0068367D">
        <w:rPr>
          <w:rFonts w:ascii="Times New Roman" w:hAnsi="Times New Roman"/>
          <w:sz w:val="24"/>
          <w:szCs w:val="24"/>
        </w:rPr>
        <w:t xml:space="preserve"> nezbytné pro výrobu střížků</w:t>
      </w:r>
    </w:p>
    <w:p w14:paraId="1E24878C" w14:textId="3F1A7B99" w:rsidR="00A67329" w:rsidRDefault="00A67329" w:rsidP="00BE2769">
      <w:pPr>
        <w:shd w:val="clear" w:color="auto" w:fill="FFFFFF"/>
        <w:jc w:val="both"/>
        <w:rPr>
          <w:rFonts w:ascii="Times New Roman" w:hAnsi="Times New Roman"/>
          <w:sz w:val="24"/>
          <w:szCs w:val="24"/>
        </w:rPr>
      </w:pPr>
      <w:r>
        <w:rPr>
          <w:rFonts w:ascii="Times New Roman" w:hAnsi="Times New Roman"/>
          <w:sz w:val="24"/>
          <w:szCs w:val="24"/>
        </w:rPr>
        <w:tab/>
        <w:t xml:space="preserve">č. 4 – </w:t>
      </w:r>
      <w:r w:rsidR="005F57ED" w:rsidRPr="000C201D">
        <w:rPr>
          <w:rFonts w:ascii="Times New Roman" w:hAnsi="Times New Roman"/>
          <w:sz w:val="24"/>
          <w:szCs w:val="24"/>
        </w:rPr>
        <w:t>Minimální požadované technické parametry obal</w:t>
      </w:r>
      <w:r w:rsidR="005F57ED">
        <w:rPr>
          <w:rFonts w:ascii="Times New Roman" w:hAnsi="Times New Roman"/>
          <w:sz w:val="24"/>
          <w:szCs w:val="24"/>
        </w:rPr>
        <w:t>ů</w:t>
      </w:r>
    </w:p>
    <w:p w14:paraId="1F74D901" w14:textId="33779828" w:rsidR="00DD4C80" w:rsidRPr="0068367D" w:rsidRDefault="00DD4C80" w:rsidP="00BE2769">
      <w:pPr>
        <w:shd w:val="clear" w:color="auto" w:fill="FFFFFF"/>
        <w:jc w:val="both"/>
        <w:rPr>
          <w:rFonts w:ascii="Times New Roman" w:hAnsi="Times New Roman"/>
          <w:sz w:val="24"/>
          <w:szCs w:val="24"/>
        </w:rPr>
      </w:pPr>
      <w:r>
        <w:rPr>
          <w:rFonts w:ascii="Times New Roman" w:hAnsi="Times New Roman"/>
          <w:sz w:val="24"/>
          <w:szCs w:val="24"/>
        </w:rPr>
        <w:tab/>
        <w:t xml:space="preserve">č. 5 – </w:t>
      </w:r>
      <w:r w:rsidRPr="00DD4C80">
        <w:rPr>
          <w:rFonts w:ascii="Times New Roman" w:hAnsi="Times New Roman"/>
          <w:sz w:val="24"/>
          <w:szCs w:val="24"/>
        </w:rPr>
        <w:t>Katalog vad</w:t>
      </w:r>
      <w:r>
        <w:rPr>
          <w:sz w:val="24"/>
        </w:rPr>
        <w:t xml:space="preserve"> </w:t>
      </w:r>
    </w:p>
    <w:p w14:paraId="428DCEB7" w14:textId="77777777" w:rsidR="00A32588" w:rsidRPr="0068367D" w:rsidRDefault="00A32588" w:rsidP="00B428E4">
      <w:pPr>
        <w:shd w:val="clear" w:color="auto" w:fill="FFFFFF"/>
        <w:jc w:val="both"/>
        <w:rPr>
          <w:rFonts w:ascii="Times New Roman" w:hAnsi="Times New Roman"/>
          <w:sz w:val="24"/>
          <w:szCs w:val="24"/>
        </w:rPr>
      </w:pPr>
    </w:p>
    <w:p w14:paraId="55401846" w14:textId="77777777" w:rsidR="00A32588" w:rsidRPr="0068367D" w:rsidRDefault="00A32588" w:rsidP="00B428E4">
      <w:pPr>
        <w:shd w:val="clear" w:color="auto" w:fill="FFFFFF"/>
        <w:jc w:val="both"/>
        <w:rPr>
          <w:rFonts w:ascii="Times New Roman" w:hAnsi="Times New Roman"/>
          <w:sz w:val="24"/>
          <w:szCs w:val="24"/>
        </w:rPr>
      </w:pPr>
    </w:p>
    <w:p w14:paraId="16F00E73" w14:textId="77777777" w:rsidR="006962F7" w:rsidRPr="0068367D" w:rsidRDefault="006962F7" w:rsidP="006962F7">
      <w:pPr>
        <w:pStyle w:val="Zkladntext"/>
        <w:spacing w:after="0"/>
        <w:rPr>
          <w:rFonts w:ascii="Times New Roman" w:hAnsi="Times New Roman"/>
          <w:sz w:val="24"/>
          <w:szCs w:val="24"/>
        </w:rPr>
      </w:pPr>
      <w:r w:rsidRPr="0068367D">
        <w:rPr>
          <w:rFonts w:ascii="Times New Roman" w:hAnsi="Times New Roman"/>
          <w:sz w:val="24"/>
          <w:szCs w:val="24"/>
        </w:rPr>
        <w:t>V</w:t>
      </w:r>
      <w:r w:rsidR="00A32588" w:rsidRPr="0068367D">
        <w:rPr>
          <w:rFonts w:ascii="Times New Roman" w:hAnsi="Times New Roman"/>
          <w:sz w:val="24"/>
          <w:szCs w:val="24"/>
        </w:rPr>
        <w:t> </w:t>
      </w:r>
      <w:r w:rsidRPr="0068367D">
        <w:rPr>
          <w:rFonts w:ascii="Times New Roman" w:hAnsi="Times New Roman"/>
          <w:sz w:val="24"/>
          <w:szCs w:val="24"/>
        </w:rPr>
        <w:t>Praze dne</w:t>
      </w:r>
      <w:r w:rsidR="00A32588" w:rsidRPr="0068367D">
        <w:rPr>
          <w:rFonts w:ascii="Times New Roman" w:hAnsi="Times New Roman"/>
          <w:sz w:val="24"/>
          <w:szCs w:val="24"/>
        </w:rPr>
        <w:t xml:space="preserve"> ..............................</w:t>
      </w:r>
      <w:r w:rsidR="00A32588" w:rsidRPr="0068367D">
        <w:rPr>
          <w:rFonts w:ascii="Times New Roman" w:hAnsi="Times New Roman"/>
          <w:sz w:val="24"/>
          <w:szCs w:val="24"/>
        </w:rPr>
        <w:tab/>
      </w:r>
      <w:r w:rsidR="00A32588" w:rsidRPr="0068367D">
        <w:rPr>
          <w:rFonts w:ascii="Times New Roman" w:hAnsi="Times New Roman"/>
          <w:sz w:val="24"/>
          <w:szCs w:val="24"/>
        </w:rPr>
        <w:tab/>
      </w:r>
      <w:r w:rsidR="00A32588" w:rsidRPr="0068367D">
        <w:rPr>
          <w:rFonts w:ascii="Times New Roman" w:hAnsi="Times New Roman"/>
          <w:sz w:val="24"/>
          <w:szCs w:val="24"/>
        </w:rPr>
        <w:tab/>
      </w:r>
      <w:r w:rsidRPr="0068367D">
        <w:rPr>
          <w:rFonts w:ascii="Times New Roman" w:hAnsi="Times New Roman"/>
          <w:sz w:val="24"/>
          <w:szCs w:val="24"/>
        </w:rPr>
        <w:t>V</w:t>
      </w:r>
      <w:r w:rsidR="00A32588" w:rsidRPr="0068367D">
        <w:rPr>
          <w:rFonts w:ascii="Times New Roman" w:hAnsi="Times New Roman"/>
          <w:sz w:val="24"/>
          <w:szCs w:val="24"/>
        </w:rPr>
        <w:t xml:space="preserve"> </w:t>
      </w:r>
      <w:r w:rsidR="004D0513" w:rsidRPr="0068367D">
        <w:rPr>
          <w:rFonts w:ascii="Times New Roman" w:hAnsi="Times New Roman"/>
          <w:sz w:val="24"/>
          <w:szCs w:val="24"/>
        </w:rPr>
        <w:t>..............................</w:t>
      </w:r>
      <w:r w:rsidRPr="0068367D">
        <w:rPr>
          <w:rFonts w:ascii="Times New Roman" w:hAnsi="Times New Roman"/>
          <w:sz w:val="24"/>
          <w:szCs w:val="24"/>
        </w:rPr>
        <w:t xml:space="preserve"> dne</w:t>
      </w:r>
      <w:r w:rsidR="00A32588" w:rsidRPr="0068367D">
        <w:rPr>
          <w:rFonts w:ascii="Times New Roman" w:hAnsi="Times New Roman"/>
          <w:sz w:val="24"/>
          <w:szCs w:val="24"/>
        </w:rPr>
        <w:t xml:space="preserve"> ..................</w:t>
      </w:r>
      <w:r w:rsidR="004D0513" w:rsidRPr="0068367D">
        <w:rPr>
          <w:rFonts w:ascii="Times New Roman" w:hAnsi="Times New Roman"/>
          <w:sz w:val="24"/>
          <w:szCs w:val="24"/>
        </w:rPr>
        <w:t>...</w:t>
      </w:r>
    </w:p>
    <w:p w14:paraId="1266FD2A" w14:textId="77777777" w:rsidR="00A32588" w:rsidRPr="0068367D" w:rsidRDefault="00A32588" w:rsidP="006962F7">
      <w:pPr>
        <w:pStyle w:val="Zkladntext"/>
        <w:spacing w:after="0"/>
        <w:rPr>
          <w:rFonts w:ascii="Times New Roman" w:hAnsi="Times New Roman"/>
          <w:sz w:val="24"/>
          <w:szCs w:val="24"/>
        </w:rPr>
      </w:pPr>
    </w:p>
    <w:p w14:paraId="140AEE41" w14:textId="77777777" w:rsidR="006962F7" w:rsidRPr="0068367D" w:rsidRDefault="006962F7" w:rsidP="006962F7">
      <w:pPr>
        <w:pStyle w:val="Zkladntext"/>
        <w:rPr>
          <w:rFonts w:ascii="Times New Roman" w:hAnsi="Times New Roman"/>
          <w:sz w:val="24"/>
          <w:szCs w:val="24"/>
        </w:rPr>
      </w:pPr>
      <w:r w:rsidRPr="0068367D">
        <w:rPr>
          <w:rFonts w:ascii="Times New Roman" w:hAnsi="Times New Roman"/>
          <w:sz w:val="24"/>
          <w:szCs w:val="24"/>
        </w:rPr>
        <w:t xml:space="preserve">Za </w:t>
      </w:r>
      <w:r w:rsidR="002E578F" w:rsidRPr="0068367D">
        <w:rPr>
          <w:rFonts w:ascii="Times New Roman" w:hAnsi="Times New Roman"/>
          <w:sz w:val="24"/>
          <w:szCs w:val="24"/>
        </w:rPr>
        <w:t>odběratel</w:t>
      </w:r>
      <w:r w:rsidR="006D3D63" w:rsidRPr="0068367D">
        <w:rPr>
          <w:rFonts w:ascii="Times New Roman" w:hAnsi="Times New Roman"/>
          <w:sz w:val="24"/>
          <w:szCs w:val="24"/>
        </w:rPr>
        <w:t>e</w:t>
      </w:r>
      <w:r w:rsidR="00F05A9B" w:rsidRPr="0068367D">
        <w:rPr>
          <w:rFonts w:ascii="Times New Roman" w:hAnsi="Times New Roman"/>
          <w:sz w:val="24"/>
          <w:szCs w:val="24"/>
        </w:rPr>
        <w:t>:</w:t>
      </w:r>
      <w:r w:rsidR="00F05A9B" w:rsidRPr="0068367D">
        <w:rPr>
          <w:rFonts w:ascii="Times New Roman" w:hAnsi="Times New Roman"/>
          <w:sz w:val="24"/>
          <w:szCs w:val="24"/>
        </w:rPr>
        <w:tab/>
      </w:r>
      <w:r w:rsidR="00F05A9B" w:rsidRPr="0068367D">
        <w:rPr>
          <w:rFonts w:ascii="Times New Roman" w:hAnsi="Times New Roman"/>
          <w:sz w:val="24"/>
          <w:szCs w:val="24"/>
        </w:rPr>
        <w:tab/>
      </w:r>
      <w:r w:rsidR="00F05A9B" w:rsidRPr="0068367D">
        <w:rPr>
          <w:rFonts w:ascii="Times New Roman" w:hAnsi="Times New Roman"/>
          <w:sz w:val="24"/>
          <w:szCs w:val="24"/>
        </w:rPr>
        <w:tab/>
      </w:r>
      <w:r w:rsidR="00F05A9B" w:rsidRPr="0068367D">
        <w:rPr>
          <w:rFonts w:ascii="Times New Roman" w:hAnsi="Times New Roman"/>
          <w:sz w:val="24"/>
          <w:szCs w:val="24"/>
        </w:rPr>
        <w:tab/>
      </w:r>
      <w:r w:rsidR="00F05A9B" w:rsidRPr="0068367D">
        <w:rPr>
          <w:rFonts w:ascii="Times New Roman" w:hAnsi="Times New Roman"/>
          <w:sz w:val="24"/>
          <w:szCs w:val="24"/>
        </w:rPr>
        <w:tab/>
      </w:r>
      <w:r w:rsidR="00F05A9B" w:rsidRPr="0068367D">
        <w:rPr>
          <w:rFonts w:ascii="Times New Roman" w:hAnsi="Times New Roman"/>
          <w:sz w:val="24"/>
          <w:szCs w:val="24"/>
        </w:rPr>
        <w:tab/>
      </w:r>
      <w:r w:rsidRPr="0068367D">
        <w:rPr>
          <w:rFonts w:ascii="Times New Roman" w:hAnsi="Times New Roman"/>
          <w:sz w:val="24"/>
          <w:szCs w:val="24"/>
        </w:rPr>
        <w:t xml:space="preserve">Za </w:t>
      </w:r>
      <w:r w:rsidR="002E578F" w:rsidRPr="0068367D">
        <w:rPr>
          <w:rFonts w:ascii="Times New Roman" w:hAnsi="Times New Roman"/>
          <w:sz w:val="24"/>
          <w:szCs w:val="24"/>
        </w:rPr>
        <w:t>dodavatel</w:t>
      </w:r>
      <w:r w:rsidR="00F05A9B" w:rsidRPr="0068367D">
        <w:rPr>
          <w:rFonts w:ascii="Times New Roman" w:hAnsi="Times New Roman"/>
          <w:sz w:val="24"/>
          <w:szCs w:val="24"/>
        </w:rPr>
        <w:t>e</w:t>
      </w:r>
      <w:r w:rsidRPr="0068367D">
        <w:rPr>
          <w:rFonts w:ascii="Times New Roman" w:hAnsi="Times New Roman"/>
          <w:sz w:val="24"/>
          <w:szCs w:val="24"/>
        </w:rPr>
        <w:t>:</w:t>
      </w:r>
    </w:p>
    <w:p w14:paraId="0262FDB9" w14:textId="77777777" w:rsidR="00A32588" w:rsidRPr="0068367D" w:rsidRDefault="00A32588" w:rsidP="006962F7">
      <w:pPr>
        <w:pStyle w:val="Zkladntext"/>
        <w:rPr>
          <w:rFonts w:ascii="Times New Roman" w:hAnsi="Times New Roman"/>
          <w:sz w:val="24"/>
          <w:szCs w:val="24"/>
        </w:rPr>
      </w:pPr>
    </w:p>
    <w:p w14:paraId="2AAC47F9" w14:textId="77777777" w:rsidR="00C5698D" w:rsidRPr="0068367D" w:rsidRDefault="00C5698D" w:rsidP="006962F7">
      <w:pPr>
        <w:pStyle w:val="Zkladntext"/>
        <w:rPr>
          <w:rFonts w:ascii="Times New Roman" w:hAnsi="Times New Roman"/>
          <w:sz w:val="24"/>
          <w:szCs w:val="24"/>
        </w:rPr>
      </w:pPr>
    </w:p>
    <w:p w14:paraId="2E51E3EB" w14:textId="77777777" w:rsidR="006962F7" w:rsidRPr="0068367D" w:rsidRDefault="006962F7" w:rsidP="006962F7">
      <w:pPr>
        <w:pStyle w:val="Zkladntext"/>
        <w:spacing w:after="0"/>
        <w:rPr>
          <w:rFonts w:ascii="Times New Roman" w:hAnsi="Times New Roman"/>
          <w:sz w:val="24"/>
          <w:szCs w:val="24"/>
        </w:rPr>
      </w:pPr>
      <w:r w:rsidRPr="0068367D">
        <w:rPr>
          <w:rFonts w:ascii="Times New Roman" w:hAnsi="Times New Roman"/>
          <w:sz w:val="24"/>
          <w:szCs w:val="24"/>
        </w:rPr>
        <w:t>………………………………………...</w:t>
      </w:r>
      <w:r w:rsidRPr="0068367D">
        <w:rPr>
          <w:rFonts w:ascii="Times New Roman" w:hAnsi="Times New Roman"/>
          <w:sz w:val="24"/>
          <w:szCs w:val="24"/>
        </w:rPr>
        <w:tab/>
      </w:r>
      <w:r w:rsidRPr="0068367D">
        <w:rPr>
          <w:rFonts w:ascii="Times New Roman" w:hAnsi="Times New Roman"/>
          <w:sz w:val="24"/>
          <w:szCs w:val="24"/>
        </w:rPr>
        <w:tab/>
        <w:t>........................................................</w:t>
      </w:r>
      <w:r w:rsidR="004D0513" w:rsidRPr="0068367D">
        <w:rPr>
          <w:rFonts w:ascii="Times New Roman" w:hAnsi="Times New Roman"/>
          <w:sz w:val="24"/>
          <w:szCs w:val="24"/>
        </w:rPr>
        <w:t>.....</w:t>
      </w:r>
    </w:p>
    <w:p w14:paraId="16A16B4A" w14:textId="70BE1D38" w:rsidR="006962F7" w:rsidRPr="0068367D" w:rsidRDefault="006962F7" w:rsidP="006962F7">
      <w:pPr>
        <w:pStyle w:val="Zkladntext"/>
        <w:spacing w:after="0"/>
        <w:rPr>
          <w:rFonts w:ascii="Times New Roman" w:hAnsi="Times New Roman"/>
          <w:b/>
          <w:sz w:val="24"/>
          <w:szCs w:val="24"/>
          <w:highlight w:val="yellow"/>
        </w:rPr>
      </w:pPr>
      <w:r w:rsidRPr="0068367D">
        <w:rPr>
          <w:rFonts w:ascii="Times New Roman" w:hAnsi="Times New Roman"/>
          <w:sz w:val="24"/>
          <w:szCs w:val="24"/>
        </w:rPr>
        <w:t xml:space="preserve">Ing. </w:t>
      </w:r>
      <w:r w:rsidR="0068367D" w:rsidRPr="0068367D">
        <w:rPr>
          <w:rFonts w:ascii="Times New Roman" w:hAnsi="Times New Roman"/>
          <w:sz w:val="24"/>
          <w:szCs w:val="24"/>
        </w:rPr>
        <w:t>Ladislav Kročá</w:t>
      </w:r>
      <w:r w:rsidR="00821BD1" w:rsidRPr="0068367D">
        <w:rPr>
          <w:rFonts w:ascii="Times New Roman" w:hAnsi="Times New Roman"/>
          <w:sz w:val="24"/>
          <w:szCs w:val="24"/>
        </w:rPr>
        <w:t>k</w:t>
      </w:r>
      <w:r w:rsidR="00A50328" w:rsidRPr="0068367D">
        <w:rPr>
          <w:rFonts w:ascii="Times New Roman" w:hAnsi="Times New Roman"/>
          <w:sz w:val="24"/>
          <w:szCs w:val="24"/>
        </w:rPr>
        <w:tab/>
      </w:r>
      <w:r w:rsidR="00A50328" w:rsidRPr="0068367D">
        <w:rPr>
          <w:rFonts w:ascii="Times New Roman" w:hAnsi="Times New Roman"/>
          <w:sz w:val="24"/>
          <w:szCs w:val="24"/>
        </w:rPr>
        <w:tab/>
      </w:r>
      <w:r w:rsidR="00A50328" w:rsidRPr="0068367D">
        <w:rPr>
          <w:rFonts w:ascii="Times New Roman" w:hAnsi="Times New Roman"/>
          <w:sz w:val="24"/>
          <w:szCs w:val="24"/>
        </w:rPr>
        <w:tab/>
      </w:r>
      <w:r w:rsidR="00A50328" w:rsidRPr="0068367D">
        <w:rPr>
          <w:rFonts w:ascii="Times New Roman" w:hAnsi="Times New Roman"/>
          <w:sz w:val="24"/>
          <w:szCs w:val="24"/>
        </w:rPr>
        <w:tab/>
      </w:r>
      <w:r w:rsidR="003D5AF8" w:rsidRPr="0068367D">
        <w:rPr>
          <w:rFonts w:ascii="Times New Roman" w:hAnsi="Times New Roman"/>
          <w:sz w:val="24"/>
          <w:szCs w:val="24"/>
        </w:rPr>
        <w:t xml:space="preserve">            </w:t>
      </w:r>
      <w:r w:rsidR="00C5698D" w:rsidRPr="0068367D">
        <w:rPr>
          <w:rFonts w:ascii="Times New Roman" w:hAnsi="Times New Roman"/>
          <w:b/>
          <w:i/>
          <w:sz w:val="24"/>
          <w:szCs w:val="24"/>
          <w:highlight w:val="yellow"/>
        </w:rPr>
        <w:t xml:space="preserve">(doplní </w:t>
      </w:r>
      <w:r w:rsidR="00220780" w:rsidRPr="00916440">
        <w:rPr>
          <w:rFonts w:ascii="Times New Roman" w:hAnsi="Times New Roman"/>
          <w:b/>
          <w:i/>
          <w:sz w:val="24"/>
          <w:szCs w:val="24"/>
          <w:highlight w:val="yellow"/>
        </w:rPr>
        <w:t>dodavatel</w:t>
      </w:r>
      <w:r w:rsidR="00C5698D" w:rsidRPr="0068367D">
        <w:rPr>
          <w:rFonts w:ascii="Times New Roman" w:hAnsi="Times New Roman"/>
          <w:b/>
          <w:i/>
          <w:sz w:val="24"/>
          <w:szCs w:val="24"/>
          <w:highlight w:val="yellow"/>
        </w:rPr>
        <w:t>)</w:t>
      </w:r>
    </w:p>
    <w:p w14:paraId="499DC335" w14:textId="7E7C780A" w:rsidR="006962F7" w:rsidRPr="0068367D" w:rsidRDefault="00B83BEE" w:rsidP="006962F7">
      <w:pPr>
        <w:pStyle w:val="Zkladntext"/>
        <w:spacing w:after="0"/>
        <w:rPr>
          <w:rFonts w:ascii="Times New Roman" w:hAnsi="Times New Roman"/>
          <w:sz w:val="24"/>
          <w:szCs w:val="24"/>
        </w:rPr>
      </w:pPr>
      <w:r w:rsidRPr="0068367D">
        <w:rPr>
          <w:rFonts w:ascii="Times New Roman" w:hAnsi="Times New Roman"/>
          <w:sz w:val="24"/>
          <w:szCs w:val="24"/>
        </w:rPr>
        <w:t>ř</w:t>
      </w:r>
      <w:r w:rsidR="006962F7" w:rsidRPr="0068367D">
        <w:rPr>
          <w:rFonts w:ascii="Times New Roman" w:hAnsi="Times New Roman"/>
          <w:sz w:val="24"/>
          <w:szCs w:val="24"/>
        </w:rPr>
        <w:t>editel</w:t>
      </w:r>
      <w:r w:rsidRPr="0068367D">
        <w:rPr>
          <w:rFonts w:ascii="Times New Roman" w:hAnsi="Times New Roman"/>
          <w:sz w:val="24"/>
          <w:szCs w:val="24"/>
        </w:rPr>
        <w:t xml:space="preserve"> </w:t>
      </w:r>
      <w:r w:rsidR="006962F7" w:rsidRPr="0068367D">
        <w:rPr>
          <w:rFonts w:ascii="Times New Roman" w:hAnsi="Times New Roman"/>
          <w:sz w:val="24"/>
          <w:szCs w:val="24"/>
        </w:rPr>
        <w:t>sekce peněžní</w:t>
      </w:r>
      <w:r w:rsidR="0068367D" w:rsidRPr="0068367D">
        <w:rPr>
          <w:rFonts w:ascii="Times New Roman" w:hAnsi="Times New Roman"/>
          <w:sz w:val="24"/>
          <w:szCs w:val="24"/>
        </w:rPr>
        <w:t xml:space="preserve"> a platebního styku</w:t>
      </w:r>
      <w:r w:rsidR="00A91533" w:rsidRPr="0068367D">
        <w:rPr>
          <w:rFonts w:ascii="Times New Roman" w:hAnsi="Times New Roman"/>
          <w:sz w:val="24"/>
          <w:szCs w:val="24"/>
        </w:rPr>
        <w:t xml:space="preserve">                                </w:t>
      </w:r>
      <w:r w:rsidR="00D1342F" w:rsidRPr="0068367D">
        <w:rPr>
          <w:rFonts w:ascii="Times New Roman" w:hAnsi="Times New Roman"/>
          <w:sz w:val="24"/>
          <w:szCs w:val="24"/>
        </w:rPr>
        <w:t xml:space="preserve">                                </w:t>
      </w:r>
      <w:r w:rsidR="00A50328" w:rsidRPr="0068367D">
        <w:rPr>
          <w:rFonts w:ascii="Times New Roman" w:hAnsi="Times New Roman"/>
          <w:sz w:val="24"/>
          <w:szCs w:val="24"/>
        </w:rPr>
        <w:tab/>
      </w:r>
      <w:r w:rsidR="009255EA" w:rsidRPr="0068367D">
        <w:rPr>
          <w:rFonts w:ascii="Times New Roman" w:hAnsi="Times New Roman"/>
          <w:sz w:val="24"/>
          <w:szCs w:val="24"/>
        </w:rPr>
        <w:tab/>
      </w:r>
      <w:r w:rsidR="009255EA" w:rsidRPr="0068367D">
        <w:rPr>
          <w:rFonts w:ascii="Times New Roman" w:hAnsi="Times New Roman"/>
          <w:sz w:val="24"/>
          <w:szCs w:val="24"/>
        </w:rPr>
        <w:tab/>
      </w:r>
    </w:p>
    <w:p w14:paraId="4456B37A" w14:textId="77777777" w:rsidR="006962F7" w:rsidRPr="0068367D" w:rsidRDefault="006962F7" w:rsidP="006962F7">
      <w:pPr>
        <w:pStyle w:val="Zkladntext"/>
        <w:spacing w:after="0"/>
        <w:rPr>
          <w:rFonts w:ascii="Times New Roman" w:hAnsi="Times New Roman"/>
          <w:sz w:val="24"/>
          <w:szCs w:val="24"/>
        </w:rPr>
      </w:pPr>
    </w:p>
    <w:p w14:paraId="4D302663" w14:textId="77777777" w:rsidR="006962F7" w:rsidRPr="0068367D" w:rsidRDefault="006962F7" w:rsidP="006962F7">
      <w:pPr>
        <w:pStyle w:val="Zkladntext"/>
        <w:spacing w:after="0"/>
        <w:rPr>
          <w:rFonts w:ascii="Times New Roman" w:hAnsi="Times New Roman"/>
          <w:sz w:val="24"/>
          <w:szCs w:val="24"/>
        </w:rPr>
      </w:pPr>
    </w:p>
    <w:p w14:paraId="4B3D805A" w14:textId="77777777" w:rsidR="00220E09" w:rsidRPr="0068367D" w:rsidRDefault="00220E09" w:rsidP="006962F7">
      <w:pPr>
        <w:pStyle w:val="Zkladntext"/>
        <w:spacing w:after="0"/>
        <w:rPr>
          <w:rFonts w:ascii="Times New Roman" w:hAnsi="Times New Roman"/>
          <w:sz w:val="24"/>
          <w:szCs w:val="24"/>
        </w:rPr>
      </w:pPr>
    </w:p>
    <w:p w14:paraId="1171D51D" w14:textId="77777777" w:rsidR="006962F7" w:rsidRPr="0068367D" w:rsidRDefault="006962F7" w:rsidP="006962F7">
      <w:pPr>
        <w:pStyle w:val="Zkladntext"/>
        <w:spacing w:after="0"/>
        <w:rPr>
          <w:rFonts w:ascii="Times New Roman" w:hAnsi="Times New Roman"/>
          <w:sz w:val="24"/>
          <w:szCs w:val="24"/>
        </w:rPr>
      </w:pPr>
      <w:r w:rsidRPr="0068367D">
        <w:rPr>
          <w:rFonts w:ascii="Times New Roman" w:hAnsi="Times New Roman"/>
          <w:sz w:val="24"/>
          <w:szCs w:val="24"/>
        </w:rPr>
        <w:t>…………………………………..........</w:t>
      </w:r>
    </w:p>
    <w:p w14:paraId="570979E6" w14:textId="77777777" w:rsidR="006962F7" w:rsidRPr="0068367D" w:rsidRDefault="006962F7" w:rsidP="006962F7">
      <w:pPr>
        <w:pStyle w:val="Zkladntext"/>
        <w:spacing w:after="0"/>
        <w:rPr>
          <w:rFonts w:ascii="Times New Roman" w:hAnsi="Times New Roman"/>
          <w:sz w:val="24"/>
          <w:szCs w:val="24"/>
        </w:rPr>
      </w:pPr>
      <w:r w:rsidRPr="0068367D">
        <w:rPr>
          <w:rFonts w:ascii="Times New Roman" w:hAnsi="Times New Roman"/>
          <w:sz w:val="24"/>
          <w:szCs w:val="24"/>
        </w:rPr>
        <w:t>Ing. Zdeněk Virius</w:t>
      </w:r>
    </w:p>
    <w:p w14:paraId="21964785" w14:textId="77777777" w:rsidR="00C5698D" w:rsidRPr="0068367D" w:rsidRDefault="006962F7" w:rsidP="006962F7">
      <w:pPr>
        <w:pStyle w:val="Zkladntext"/>
        <w:spacing w:after="0"/>
        <w:rPr>
          <w:rFonts w:ascii="Times New Roman" w:hAnsi="Times New Roman"/>
          <w:sz w:val="24"/>
          <w:szCs w:val="24"/>
        </w:rPr>
      </w:pPr>
      <w:r w:rsidRPr="0068367D">
        <w:rPr>
          <w:rFonts w:ascii="Times New Roman" w:hAnsi="Times New Roman"/>
          <w:sz w:val="24"/>
          <w:szCs w:val="24"/>
        </w:rPr>
        <w:t>ředitel sekce správní</w:t>
      </w:r>
    </w:p>
    <w:p w14:paraId="1D42806D" w14:textId="77777777" w:rsidR="00453EFB" w:rsidRPr="00683AFA" w:rsidRDefault="000F38B3" w:rsidP="00453EFB">
      <w:pPr>
        <w:jc w:val="right"/>
        <w:rPr>
          <w:rFonts w:ascii="Times New Roman" w:hAnsi="Times New Roman"/>
          <w:b/>
          <w:sz w:val="24"/>
          <w:szCs w:val="24"/>
        </w:rPr>
      </w:pPr>
      <w:r w:rsidRPr="0068367D">
        <w:rPr>
          <w:rFonts w:ascii="Times New Roman" w:hAnsi="Times New Roman"/>
          <w:b/>
          <w:sz w:val="24"/>
          <w:szCs w:val="24"/>
        </w:rPr>
        <w:br w:type="page"/>
      </w:r>
      <w:r w:rsidR="00A32588" w:rsidRPr="00683AFA">
        <w:rPr>
          <w:rFonts w:ascii="Times New Roman" w:hAnsi="Times New Roman"/>
          <w:b/>
          <w:sz w:val="24"/>
          <w:szCs w:val="24"/>
        </w:rPr>
        <w:lastRenderedPageBreak/>
        <w:t>P</w:t>
      </w:r>
      <w:r w:rsidR="00453EFB" w:rsidRPr="00683AFA">
        <w:rPr>
          <w:rFonts w:ascii="Times New Roman" w:hAnsi="Times New Roman"/>
          <w:b/>
          <w:sz w:val="24"/>
          <w:szCs w:val="24"/>
        </w:rPr>
        <w:t>říloha</w:t>
      </w:r>
      <w:r w:rsidR="00734FBD" w:rsidRPr="00683AFA">
        <w:rPr>
          <w:rFonts w:ascii="Times New Roman" w:hAnsi="Times New Roman"/>
          <w:b/>
          <w:sz w:val="24"/>
          <w:szCs w:val="24"/>
        </w:rPr>
        <w:t xml:space="preserve"> </w:t>
      </w:r>
      <w:r w:rsidR="00453EFB" w:rsidRPr="00683AFA">
        <w:rPr>
          <w:rFonts w:ascii="Times New Roman" w:hAnsi="Times New Roman"/>
          <w:b/>
          <w:sz w:val="24"/>
          <w:szCs w:val="24"/>
        </w:rPr>
        <w:t>č. 1</w:t>
      </w:r>
    </w:p>
    <w:p w14:paraId="57D3369D" w14:textId="77777777" w:rsidR="00734FBD" w:rsidRPr="0068367D" w:rsidRDefault="00734FBD" w:rsidP="00734FBD">
      <w:pPr>
        <w:rPr>
          <w:rFonts w:ascii="Times New Roman" w:hAnsi="Times New Roman"/>
          <w:sz w:val="24"/>
          <w:szCs w:val="24"/>
        </w:rPr>
      </w:pPr>
    </w:p>
    <w:p w14:paraId="5CE308B0" w14:textId="3E97677C" w:rsidR="0077293E" w:rsidRDefault="0077293E" w:rsidP="0077293E">
      <w:pPr>
        <w:jc w:val="center"/>
        <w:rPr>
          <w:rFonts w:ascii="Times New Roman" w:hAnsi="Times New Roman"/>
          <w:b/>
          <w:sz w:val="24"/>
          <w:szCs w:val="24"/>
        </w:rPr>
      </w:pPr>
      <w:r w:rsidRPr="0068367D">
        <w:rPr>
          <w:rFonts w:ascii="Times New Roman" w:hAnsi="Times New Roman"/>
          <w:b/>
          <w:sz w:val="24"/>
          <w:szCs w:val="24"/>
        </w:rPr>
        <w:t xml:space="preserve">Technické </w:t>
      </w:r>
      <w:r w:rsidR="00541045">
        <w:rPr>
          <w:rFonts w:ascii="Times New Roman" w:hAnsi="Times New Roman"/>
          <w:b/>
          <w:sz w:val="24"/>
          <w:szCs w:val="24"/>
        </w:rPr>
        <w:t xml:space="preserve">parametry </w:t>
      </w:r>
      <w:r w:rsidR="009721E1">
        <w:rPr>
          <w:rFonts w:ascii="Times New Roman" w:hAnsi="Times New Roman"/>
          <w:b/>
          <w:sz w:val="24"/>
          <w:szCs w:val="24"/>
        </w:rPr>
        <w:t>mincí</w:t>
      </w:r>
      <w:r w:rsidR="00675C83">
        <w:rPr>
          <w:rFonts w:ascii="Times New Roman" w:hAnsi="Times New Roman"/>
          <w:b/>
          <w:sz w:val="24"/>
          <w:szCs w:val="24"/>
        </w:rPr>
        <w:t xml:space="preserve"> </w:t>
      </w:r>
      <w:r w:rsidR="00675C83" w:rsidRPr="00520C86">
        <w:rPr>
          <w:rFonts w:ascii="Times New Roman" w:hAnsi="Times New Roman"/>
          <w:b/>
          <w:sz w:val="24"/>
          <w:szCs w:val="24"/>
          <w:highlight w:val="cyan"/>
        </w:rPr>
        <w:t>(</w:t>
      </w:r>
      <w:r w:rsidR="00675C83">
        <w:rPr>
          <w:rFonts w:ascii="Times New Roman" w:hAnsi="Times New Roman"/>
          <w:b/>
          <w:sz w:val="24"/>
          <w:szCs w:val="24"/>
          <w:highlight w:val="cyan"/>
        </w:rPr>
        <w:t>s</w:t>
      </w:r>
      <w:r w:rsidR="00675C83" w:rsidRPr="00520C86">
        <w:rPr>
          <w:rFonts w:ascii="Times New Roman" w:hAnsi="Times New Roman"/>
          <w:b/>
          <w:sz w:val="24"/>
          <w:szCs w:val="24"/>
          <w:highlight w:val="cyan"/>
        </w:rPr>
        <w:t>tříbrné mince)</w:t>
      </w:r>
    </w:p>
    <w:p w14:paraId="41EE2BE0" w14:textId="77777777" w:rsidR="0021044D" w:rsidRPr="0068367D" w:rsidRDefault="0021044D" w:rsidP="0021044D">
      <w:pPr>
        <w:jc w:val="center"/>
        <w:rPr>
          <w:rFonts w:ascii="Times New Roman" w:hAnsi="Times New Roman"/>
          <w:sz w:val="24"/>
          <w:szCs w:val="24"/>
        </w:rPr>
      </w:pPr>
    </w:p>
    <w:p w14:paraId="4C3BD9D7" w14:textId="33EE0762" w:rsidR="004A30B0" w:rsidRDefault="004A30B0" w:rsidP="00415076">
      <w:pPr>
        <w:jc w:val="both"/>
        <w:rPr>
          <w:rFonts w:ascii="Times New Roman" w:hAnsi="Times New Roman"/>
          <w:sz w:val="24"/>
          <w:szCs w:val="24"/>
        </w:rPr>
      </w:pPr>
      <w:r>
        <w:rPr>
          <w:rFonts w:ascii="Times New Roman" w:hAnsi="Times New Roman"/>
          <w:sz w:val="24"/>
          <w:szCs w:val="24"/>
        </w:rPr>
        <w:t>Mince</w:t>
      </w:r>
      <w:r w:rsidRPr="0068367D">
        <w:rPr>
          <w:rFonts w:ascii="Times New Roman" w:hAnsi="Times New Roman"/>
          <w:sz w:val="24"/>
          <w:szCs w:val="24"/>
        </w:rPr>
        <w:t xml:space="preserve"> se vyrábí </w:t>
      </w:r>
      <w:r w:rsidRPr="004A30B0">
        <w:rPr>
          <w:rFonts w:ascii="Times New Roman" w:hAnsi="Times New Roman"/>
          <w:sz w:val="24"/>
          <w:szCs w:val="24"/>
          <w:highlight w:val="cyan"/>
        </w:rPr>
        <w:t>v běžném provedení (též běžná kvalita, standard) a</w:t>
      </w:r>
      <w:r w:rsidRPr="0068367D">
        <w:rPr>
          <w:rFonts w:ascii="Times New Roman" w:hAnsi="Times New Roman"/>
          <w:sz w:val="24"/>
          <w:szCs w:val="24"/>
        </w:rPr>
        <w:t xml:space="preserve"> ve zvláštním provedení (též špičková kvalita, proof).</w:t>
      </w:r>
    </w:p>
    <w:p w14:paraId="1BDB6881" w14:textId="77777777" w:rsidR="004A30B0" w:rsidRDefault="004A30B0" w:rsidP="00415076">
      <w:pPr>
        <w:jc w:val="both"/>
        <w:rPr>
          <w:rFonts w:ascii="Times New Roman" w:hAnsi="Times New Roman"/>
          <w:sz w:val="24"/>
          <w:szCs w:val="24"/>
        </w:rPr>
      </w:pPr>
    </w:p>
    <w:p w14:paraId="03B96948" w14:textId="37A8F3BA" w:rsidR="00415076" w:rsidRPr="003C4CB4" w:rsidRDefault="009721E1" w:rsidP="00415076">
      <w:pPr>
        <w:jc w:val="both"/>
        <w:rPr>
          <w:rFonts w:ascii="Times New Roman" w:hAnsi="Times New Roman"/>
          <w:sz w:val="24"/>
          <w:szCs w:val="24"/>
        </w:rPr>
      </w:pPr>
      <w:r>
        <w:rPr>
          <w:rFonts w:ascii="Times New Roman" w:hAnsi="Times New Roman"/>
          <w:sz w:val="24"/>
          <w:szCs w:val="24"/>
        </w:rPr>
        <w:t>Mince</w:t>
      </w:r>
      <w:r w:rsidR="00415076" w:rsidRPr="003C4CB4">
        <w:rPr>
          <w:rFonts w:ascii="Times New Roman" w:hAnsi="Times New Roman"/>
          <w:sz w:val="24"/>
          <w:szCs w:val="24"/>
        </w:rPr>
        <w:t xml:space="preserve"> mají tyto technické parametry:</w:t>
      </w:r>
    </w:p>
    <w:p w14:paraId="7B089FC8" w14:textId="77777777" w:rsidR="00415076" w:rsidRPr="003C4CB4" w:rsidRDefault="00415076" w:rsidP="00415076">
      <w:pPr>
        <w:jc w:val="both"/>
        <w:rPr>
          <w:rFonts w:ascii="Times New Roman" w:hAnsi="Times New Roman"/>
          <w:sz w:val="24"/>
          <w:szCs w:val="24"/>
        </w:rPr>
      </w:pPr>
    </w:p>
    <w:tbl>
      <w:tblPr>
        <w:tblStyle w:val="Mkatabulky"/>
        <w:tblW w:w="9065" w:type="dxa"/>
        <w:tblLook w:val="04A0" w:firstRow="1" w:lastRow="0" w:firstColumn="1" w:lastColumn="0" w:noHBand="0" w:noVBand="1"/>
      </w:tblPr>
      <w:tblGrid>
        <w:gridCol w:w="2942"/>
        <w:gridCol w:w="1843"/>
        <w:gridCol w:w="1332"/>
        <w:gridCol w:w="1253"/>
        <w:gridCol w:w="1695"/>
      </w:tblGrid>
      <w:tr w:rsidR="009721E1" w:rsidRPr="004A30B0" w14:paraId="2E1B2719" w14:textId="77777777" w:rsidTr="00971F48">
        <w:tc>
          <w:tcPr>
            <w:tcW w:w="2942" w:type="dxa"/>
          </w:tcPr>
          <w:p w14:paraId="362ACB8F"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Nominální hodnota</w:t>
            </w:r>
          </w:p>
        </w:tc>
        <w:tc>
          <w:tcPr>
            <w:tcW w:w="1843" w:type="dxa"/>
          </w:tcPr>
          <w:p w14:paraId="22CFFA81"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Mincovní kov</w:t>
            </w:r>
          </w:p>
        </w:tc>
        <w:tc>
          <w:tcPr>
            <w:tcW w:w="1332" w:type="dxa"/>
          </w:tcPr>
          <w:p w14:paraId="1FC9DA44"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Povolená odchylka</w:t>
            </w:r>
          </w:p>
        </w:tc>
        <w:tc>
          <w:tcPr>
            <w:tcW w:w="1253" w:type="dxa"/>
          </w:tcPr>
          <w:p w14:paraId="1DC72D69"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Průměr</w:t>
            </w:r>
          </w:p>
        </w:tc>
        <w:tc>
          <w:tcPr>
            <w:tcW w:w="1695" w:type="dxa"/>
          </w:tcPr>
          <w:p w14:paraId="7D25CC4A"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Povolená odchylka</w:t>
            </w:r>
          </w:p>
        </w:tc>
      </w:tr>
      <w:tr w:rsidR="009721E1" w:rsidRPr="004A30B0" w14:paraId="33D90F97" w14:textId="77777777" w:rsidTr="00971F48">
        <w:tc>
          <w:tcPr>
            <w:tcW w:w="2942" w:type="dxa"/>
          </w:tcPr>
          <w:p w14:paraId="62B7B96E" w14:textId="77777777" w:rsidR="009721E1" w:rsidRPr="004A30B0" w:rsidRDefault="009721E1" w:rsidP="004A30B0">
            <w:pPr>
              <w:tabs>
                <w:tab w:val="left" w:pos="1191"/>
              </w:tabs>
              <w:rPr>
                <w:rFonts w:ascii="Times New Roman" w:hAnsi="Times New Roman"/>
                <w:sz w:val="22"/>
                <w:szCs w:val="24"/>
                <w:highlight w:val="cyan"/>
              </w:rPr>
            </w:pPr>
            <w:r w:rsidRPr="004A30B0">
              <w:rPr>
                <w:rFonts w:ascii="Times New Roman" w:hAnsi="Times New Roman"/>
                <w:sz w:val="22"/>
                <w:szCs w:val="24"/>
                <w:highlight w:val="cyan"/>
              </w:rPr>
              <w:t>100 Kč</w:t>
            </w:r>
          </w:p>
        </w:tc>
        <w:tc>
          <w:tcPr>
            <w:tcW w:w="1843" w:type="dxa"/>
          </w:tcPr>
          <w:p w14:paraId="3D519883"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AgCu 925:75</w:t>
            </w:r>
          </w:p>
        </w:tc>
        <w:tc>
          <w:tcPr>
            <w:tcW w:w="1332" w:type="dxa"/>
          </w:tcPr>
          <w:p w14:paraId="7E54B479"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+ 1 %</w:t>
            </w:r>
          </w:p>
        </w:tc>
        <w:tc>
          <w:tcPr>
            <w:tcW w:w="1253" w:type="dxa"/>
          </w:tcPr>
          <w:p w14:paraId="129C92D3"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29 mm</w:t>
            </w:r>
          </w:p>
        </w:tc>
        <w:tc>
          <w:tcPr>
            <w:tcW w:w="1695" w:type="dxa"/>
          </w:tcPr>
          <w:p w14:paraId="1BB96EB6"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 0,1 mm</w:t>
            </w:r>
          </w:p>
        </w:tc>
      </w:tr>
      <w:tr w:rsidR="009721E1" w:rsidRPr="004A30B0" w14:paraId="64482FC8" w14:textId="77777777" w:rsidTr="00971F48">
        <w:tc>
          <w:tcPr>
            <w:tcW w:w="2942" w:type="dxa"/>
          </w:tcPr>
          <w:p w14:paraId="2937D4AC"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200 Kč</w:t>
            </w:r>
          </w:p>
        </w:tc>
        <w:tc>
          <w:tcPr>
            <w:tcW w:w="1843" w:type="dxa"/>
          </w:tcPr>
          <w:p w14:paraId="5DE68287"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AgCu 925:75</w:t>
            </w:r>
          </w:p>
        </w:tc>
        <w:tc>
          <w:tcPr>
            <w:tcW w:w="1332" w:type="dxa"/>
          </w:tcPr>
          <w:p w14:paraId="6F2A7026"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+ 1 %</w:t>
            </w:r>
          </w:p>
        </w:tc>
        <w:tc>
          <w:tcPr>
            <w:tcW w:w="1253" w:type="dxa"/>
          </w:tcPr>
          <w:p w14:paraId="4A1D4C5A"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31 mm</w:t>
            </w:r>
          </w:p>
        </w:tc>
        <w:tc>
          <w:tcPr>
            <w:tcW w:w="1695" w:type="dxa"/>
          </w:tcPr>
          <w:p w14:paraId="6106FDEC"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 0,1 mm</w:t>
            </w:r>
          </w:p>
        </w:tc>
      </w:tr>
      <w:tr w:rsidR="00867B0F" w:rsidRPr="004A30B0" w14:paraId="273A7AC6" w14:textId="77777777" w:rsidTr="00A85503">
        <w:trPr>
          <w:trHeight w:val="63"/>
        </w:trPr>
        <w:tc>
          <w:tcPr>
            <w:tcW w:w="2942" w:type="dxa"/>
          </w:tcPr>
          <w:p w14:paraId="3A9B6FD2" w14:textId="78CE80B6" w:rsidR="00867B0F" w:rsidRPr="004A30B0" w:rsidRDefault="00867B0F" w:rsidP="004A30B0">
            <w:pPr>
              <w:rPr>
                <w:rFonts w:ascii="Times New Roman" w:hAnsi="Times New Roman"/>
                <w:sz w:val="22"/>
                <w:szCs w:val="24"/>
                <w:highlight w:val="cyan"/>
              </w:rPr>
            </w:pPr>
            <w:r>
              <w:rPr>
                <w:rFonts w:ascii="Times New Roman" w:hAnsi="Times New Roman"/>
                <w:sz w:val="22"/>
                <w:szCs w:val="24"/>
                <w:highlight w:val="cyan"/>
              </w:rPr>
              <w:t>500 Kč</w:t>
            </w:r>
          </w:p>
        </w:tc>
        <w:tc>
          <w:tcPr>
            <w:tcW w:w="1843" w:type="dxa"/>
          </w:tcPr>
          <w:p w14:paraId="781DB024" w14:textId="7692932A" w:rsidR="00867B0F" w:rsidRPr="004A30B0" w:rsidRDefault="00867B0F" w:rsidP="004A30B0">
            <w:pPr>
              <w:rPr>
                <w:rFonts w:ascii="Times New Roman" w:hAnsi="Times New Roman"/>
                <w:sz w:val="22"/>
                <w:szCs w:val="24"/>
                <w:highlight w:val="cyan"/>
              </w:rPr>
            </w:pPr>
            <w:r w:rsidRPr="004A30B0">
              <w:rPr>
                <w:rFonts w:ascii="Times New Roman" w:hAnsi="Times New Roman"/>
                <w:sz w:val="22"/>
                <w:szCs w:val="24"/>
                <w:highlight w:val="cyan"/>
              </w:rPr>
              <w:t>AgCu 925:75</w:t>
            </w:r>
          </w:p>
        </w:tc>
        <w:tc>
          <w:tcPr>
            <w:tcW w:w="1332" w:type="dxa"/>
          </w:tcPr>
          <w:p w14:paraId="25FB41A7" w14:textId="3C032B74" w:rsidR="00867B0F" w:rsidRPr="004A30B0" w:rsidRDefault="00867B0F" w:rsidP="004A30B0">
            <w:pPr>
              <w:rPr>
                <w:rFonts w:ascii="Times New Roman" w:hAnsi="Times New Roman"/>
                <w:sz w:val="22"/>
                <w:szCs w:val="24"/>
                <w:highlight w:val="cyan"/>
              </w:rPr>
            </w:pPr>
            <w:r w:rsidRPr="004A30B0">
              <w:rPr>
                <w:rFonts w:ascii="Times New Roman" w:hAnsi="Times New Roman"/>
                <w:sz w:val="22"/>
                <w:szCs w:val="24"/>
                <w:highlight w:val="cyan"/>
              </w:rPr>
              <w:t>+ 1 %</w:t>
            </w:r>
          </w:p>
        </w:tc>
        <w:tc>
          <w:tcPr>
            <w:tcW w:w="1253" w:type="dxa"/>
          </w:tcPr>
          <w:p w14:paraId="33125ECA" w14:textId="42EF7A64" w:rsidR="00867B0F" w:rsidRPr="004A30B0" w:rsidRDefault="00867B0F" w:rsidP="004A30B0">
            <w:pPr>
              <w:rPr>
                <w:rFonts w:ascii="Times New Roman" w:hAnsi="Times New Roman"/>
                <w:sz w:val="22"/>
                <w:szCs w:val="24"/>
                <w:highlight w:val="cyan"/>
              </w:rPr>
            </w:pPr>
            <w:r>
              <w:rPr>
                <w:rFonts w:ascii="Times New Roman" w:hAnsi="Times New Roman"/>
                <w:sz w:val="22"/>
                <w:szCs w:val="24"/>
                <w:highlight w:val="cyan"/>
              </w:rPr>
              <w:t>40 mm</w:t>
            </w:r>
          </w:p>
        </w:tc>
        <w:tc>
          <w:tcPr>
            <w:tcW w:w="1695" w:type="dxa"/>
          </w:tcPr>
          <w:p w14:paraId="62CB2AEC" w14:textId="256E2A73" w:rsidR="00867B0F" w:rsidRPr="004A30B0" w:rsidRDefault="00867B0F" w:rsidP="004A30B0">
            <w:pPr>
              <w:rPr>
                <w:rFonts w:ascii="Times New Roman" w:hAnsi="Times New Roman"/>
                <w:sz w:val="22"/>
                <w:szCs w:val="24"/>
                <w:highlight w:val="cyan"/>
              </w:rPr>
            </w:pPr>
            <w:r w:rsidRPr="004A30B0">
              <w:rPr>
                <w:rFonts w:ascii="Times New Roman" w:hAnsi="Times New Roman"/>
                <w:sz w:val="22"/>
                <w:szCs w:val="24"/>
                <w:highlight w:val="cyan"/>
              </w:rPr>
              <w:t>± 0,1 mm</w:t>
            </w:r>
          </w:p>
        </w:tc>
      </w:tr>
      <w:tr w:rsidR="00867B0F" w:rsidRPr="004A30B0" w14:paraId="17C5EBCB" w14:textId="77777777" w:rsidTr="00867B0F">
        <w:trPr>
          <w:trHeight w:val="63"/>
        </w:trPr>
        <w:tc>
          <w:tcPr>
            <w:tcW w:w="2942" w:type="dxa"/>
          </w:tcPr>
          <w:p w14:paraId="762CC108" w14:textId="63DFD516" w:rsidR="00867B0F" w:rsidRDefault="00867B0F" w:rsidP="004A30B0">
            <w:pPr>
              <w:rPr>
                <w:rFonts w:ascii="Times New Roman" w:hAnsi="Times New Roman"/>
                <w:sz w:val="22"/>
                <w:szCs w:val="24"/>
                <w:highlight w:val="cyan"/>
              </w:rPr>
            </w:pPr>
            <w:r>
              <w:rPr>
                <w:rFonts w:ascii="Times New Roman" w:hAnsi="Times New Roman"/>
                <w:sz w:val="22"/>
                <w:szCs w:val="24"/>
                <w:highlight w:val="cyan"/>
              </w:rPr>
              <w:t>1</w:t>
            </w:r>
            <w:r w:rsidR="00B261EB">
              <w:rPr>
                <w:rFonts w:ascii="Times New Roman" w:hAnsi="Times New Roman"/>
                <w:sz w:val="22"/>
                <w:szCs w:val="24"/>
                <w:highlight w:val="cyan"/>
              </w:rPr>
              <w:t xml:space="preserve"> </w:t>
            </w:r>
            <w:r>
              <w:rPr>
                <w:rFonts w:ascii="Times New Roman" w:hAnsi="Times New Roman"/>
                <w:sz w:val="22"/>
                <w:szCs w:val="24"/>
                <w:highlight w:val="cyan"/>
              </w:rPr>
              <w:t>000 Kč</w:t>
            </w:r>
          </w:p>
        </w:tc>
        <w:tc>
          <w:tcPr>
            <w:tcW w:w="1843" w:type="dxa"/>
          </w:tcPr>
          <w:p w14:paraId="2DF6465F" w14:textId="23A8388F" w:rsidR="00867B0F" w:rsidRPr="004A30B0" w:rsidRDefault="00867B0F" w:rsidP="005D58EE">
            <w:pPr>
              <w:rPr>
                <w:rFonts w:ascii="Times New Roman" w:hAnsi="Times New Roman"/>
                <w:sz w:val="22"/>
                <w:szCs w:val="24"/>
                <w:highlight w:val="cyan"/>
              </w:rPr>
            </w:pPr>
            <w:r>
              <w:rPr>
                <w:rFonts w:ascii="Times New Roman" w:hAnsi="Times New Roman"/>
                <w:sz w:val="22"/>
                <w:szCs w:val="24"/>
                <w:highlight w:val="cyan"/>
              </w:rPr>
              <w:t>Ag</w:t>
            </w:r>
            <w:r w:rsidR="00965871">
              <w:rPr>
                <w:rFonts w:ascii="Times New Roman" w:hAnsi="Times New Roman"/>
                <w:sz w:val="22"/>
                <w:szCs w:val="24"/>
                <w:highlight w:val="cyan"/>
              </w:rPr>
              <w:t xml:space="preserve"> 999</w:t>
            </w:r>
            <w:r w:rsidR="0064380C">
              <w:rPr>
                <w:rFonts w:ascii="Times New Roman" w:hAnsi="Times New Roman"/>
                <w:sz w:val="22"/>
                <w:szCs w:val="24"/>
                <w:highlight w:val="cyan"/>
              </w:rPr>
              <w:t>/1000</w:t>
            </w:r>
          </w:p>
        </w:tc>
        <w:tc>
          <w:tcPr>
            <w:tcW w:w="1332" w:type="dxa"/>
          </w:tcPr>
          <w:p w14:paraId="5BF664BB" w14:textId="30739E5F" w:rsidR="00867B0F" w:rsidRPr="004A30B0" w:rsidRDefault="00867B0F" w:rsidP="004A30B0">
            <w:pPr>
              <w:rPr>
                <w:rFonts w:ascii="Times New Roman" w:hAnsi="Times New Roman"/>
                <w:sz w:val="22"/>
                <w:szCs w:val="24"/>
                <w:highlight w:val="cyan"/>
              </w:rPr>
            </w:pPr>
            <w:r>
              <w:rPr>
                <w:rFonts w:ascii="Times New Roman" w:hAnsi="Times New Roman"/>
                <w:sz w:val="22"/>
                <w:szCs w:val="24"/>
                <w:highlight w:val="cyan"/>
              </w:rPr>
              <w:t xml:space="preserve">+ 0,1 </w:t>
            </w:r>
            <w:r w:rsidRPr="004A30B0">
              <w:rPr>
                <w:rFonts w:ascii="Times New Roman" w:hAnsi="Times New Roman"/>
                <w:sz w:val="22"/>
                <w:szCs w:val="24"/>
                <w:highlight w:val="cyan"/>
              </w:rPr>
              <w:t>%</w:t>
            </w:r>
          </w:p>
        </w:tc>
        <w:tc>
          <w:tcPr>
            <w:tcW w:w="1253" w:type="dxa"/>
          </w:tcPr>
          <w:p w14:paraId="168338F2" w14:textId="7AF8FF71" w:rsidR="00867B0F" w:rsidRDefault="0064380C" w:rsidP="004A30B0">
            <w:pPr>
              <w:rPr>
                <w:rFonts w:ascii="Times New Roman" w:hAnsi="Times New Roman"/>
                <w:sz w:val="22"/>
                <w:szCs w:val="24"/>
                <w:highlight w:val="cyan"/>
              </w:rPr>
            </w:pPr>
            <w:r>
              <w:rPr>
                <w:rFonts w:ascii="Times New Roman" w:hAnsi="Times New Roman"/>
                <w:sz w:val="22"/>
                <w:szCs w:val="24"/>
                <w:highlight w:val="cyan"/>
              </w:rPr>
              <w:t>50 mm</w:t>
            </w:r>
          </w:p>
        </w:tc>
        <w:tc>
          <w:tcPr>
            <w:tcW w:w="1695" w:type="dxa"/>
          </w:tcPr>
          <w:p w14:paraId="432C5BAE" w14:textId="04677530" w:rsidR="00867B0F" w:rsidRPr="004A30B0" w:rsidRDefault="0064380C" w:rsidP="004A30B0">
            <w:pPr>
              <w:rPr>
                <w:rFonts w:ascii="Times New Roman" w:hAnsi="Times New Roman"/>
                <w:sz w:val="22"/>
                <w:szCs w:val="24"/>
                <w:highlight w:val="cyan"/>
              </w:rPr>
            </w:pPr>
            <w:r>
              <w:rPr>
                <w:rFonts w:ascii="Times New Roman" w:hAnsi="Times New Roman"/>
                <w:sz w:val="22"/>
                <w:szCs w:val="24"/>
                <w:highlight w:val="cyan"/>
              </w:rPr>
              <w:t>± 0,5</w:t>
            </w:r>
            <w:r w:rsidRPr="004A30B0">
              <w:rPr>
                <w:rFonts w:ascii="Times New Roman" w:hAnsi="Times New Roman"/>
                <w:sz w:val="22"/>
                <w:szCs w:val="24"/>
                <w:highlight w:val="cyan"/>
              </w:rPr>
              <w:t> mm</w:t>
            </w:r>
          </w:p>
        </w:tc>
      </w:tr>
      <w:tr w:rsidR="005D58EE" w:rsidRPr="004A30B0" w14:paraId="362AB397" w14:textId="77777777" w:rsidTr="00867B0F">
        <w:trPr>
          <w:trHeight w:val="63"/>
        </w:trPr>
        <w:tc>
          <w:tcPr>
            <w:tcW w:w="2942" w:type="dxa"/>
          </w:tcPr>
          <w:p w14:paraId="57706577" w14:textId="06326024" w:rsidR="005D58EE" w:rsidRDefault="005D58EE" w:rsidP="005D58EE">
            <w:pPr>
              <w:rPr>
                <w:rFonts w:ascii="Times New Roman" w:hAnsi="Times New Roman"/>
                <w:sz w:val="22"/>
                <w:szCs w:val="24"/>
                <w:highlight w:val="cyan"/>
              </w:rPr>
            </w:pPr>
            <w:r>
              <w:rPr>
                <w:rFonts w:ascii="Times New Roman" w:hAnsi="Times New Roman"/>
                <w:sz w:val="22"/>
                <w:szCs w:val="24"/>
                <w:highlight w:val="cyan"/>
              </w:rPr>
              <w:t>10 000 Kč</w:t>
            </w:r>
          </w:p>
        </w:tc>
        <w:tc>
          <w:tcPr>
            <w:tcW w:w="1843" w:type="dxa"/>
          </w:tcPr>
          <w:p w14:paraId="0DF179B3" w14:textId="25D96C47" w:rsidR="005D58EE" w:rsidRDefault="005D58EE" w:rsidP="005D58EE">
            <w:pPr>
              <w:rPr>
                <w:rFonts w:ascii="Times New Roman" w:hAnsi="Times New Roman"/>
                <w:sz w:val="22"/>
                <w:szCs w:val="24"/>
                <w:highlight w:val="cyan"/>
              </w:rPr>
            </w:pPr>
            <w:r>
              <w:rPr>
                <w:rFonts w:ascii="Times New Roman" w:hAnsi="Times New Roman"/>
                <w:sz w:val="22"/>
                <w:szCs w:val="24"/>
                <w:highlight w:val="cyan"/>
              </w:rPr>
              <w:t>Ag 999/1000</w:t>
            </w:r>
          </w:p>
        </w:tc>
        <w:tc>
          <w:tcPr>
            <w:tcW w:w="1332" w:type="dxa"/>
          </w:tcPr>
          <w:p w14:paraId="03D677FC" w14:textId="181D1FF4" w:rsidR="005D58EE" w:rsidRDefault="005D58EE" w:rsidP="005D58EE">
            <w:pPr>
              <w:rPr>
                <w:rFonts w:ascii="Times New Roman" w:hAnsi="Times New Roman"/>
                <w:sz w:val="22"/>
                <w:szCs w:val="24"/>
                <w:highlight w:val="cyan"/>
              </w:rPr>
            </w:pPr>
            <w:r>
              <w:rPr>
                <w:rFonts w:ascii="Times New Roman" w:hAnsi="Times New Roman"/>
                <w:sz w:val="22"/>
                <w:szCs w:val="24"/>
                <w:highlight w:val="cyan"/>
              </w:rPr>
              <w:t xml:space="preserve">+ 0,1 </w:t>
            </w:r>
            <w:r w:rsidRPr="004A30B0">
              <w:rPr>
                <w:rFonts w:ascii="Times New Roman" w:hAnsi="Times New Roman"/>
                <w:sz w:val="22"/>
                <w:szCs w:val="24"/>
                <w:highlight w:val="cyan"/>
              </w:rPr>
              <w:t>%</w:t>
            </w:r>
          </w:p>
        </w:tc>
        <w:tc>
          <w:tcPr>
            <w:tcW w:w="1253" w:type="dxa"/>
          </w:tcPr>
          <w:p w14:paraId="55C5BB9D" w14:textId="28A26A49" w:rsidR="005D58EE" w:rsidRDefault="005D58EE" w:rsidP="005D58EE">
            <w:pPr>
              <w:rPr>
                <w:rFonts w:ascii="Times New Roman" w:hAnsi="Times New Roman"/>
                <w:sz w:val="22"/>
                <w:szCs w:val="24"/>
                <w:highlight w:val="cyan"/>
              </w:rPr>
            </w:pPr>
            <w:r>
              <w:rPr>
                <w:rFonts w:ascii="Times New Roman" w:hAnsi="Times New Roman"/>
                <w:sz w:val="22"/>
                <w:szCs w:val="24"/>
                <w:highlight w:val="cyan"/>
              </w:rPr>
              <w:t>100 mm</w:t>
            </w:r>
          </w:p>
        </w:tc>
        <w:tc>
          <w:tcPr>
            <w:tcW w:w="1695" w:type="dxa"/>
          </w:tcPr>
          <w:p w14:paraId="1DBB514D" w14:textId="2DBBCF17" w:rsidR="005D58EE" w:rsidRDefault="005D58EE" w:rsidP="005D58EE">
            <w:pPr>
              <w:rPr>
                <w:rFonts w:ascii="Times New Roman" w:hAnsi="Times New Roman"/>
                <w:sz w:val="22"/>
                <w:szCs w:val="24"/>
                <w:highlight w:val="cyan"/>
              </w:rPr>
            </w:pPr>
            <w:r>
              <w:rPr>
                <w:rFonts w:ascii="Times New Roman" w:hAnsi="Times New Roman"/>
                <w:sz w:val="22"/>
                <w:szCs w:val="24"/>
                <w:highlight w:val="cyan"/>
              </w:rPr>
              <w:t>± 1</w:t>
            </w:r>
            <w:r w:rsidRPr="004A30B0">
              <w:rPr>
                <w:rFonts w:ascii="Times New Roman" w:hAnsi="Times New Roman"/>
                <w:sz w:val="22"/>
                <w:szCs w:val="24"/>
                <w:highlight w:val="cyan"/>
              </w:rPr>
              <w:t> mm</w:t>
            </w:r>
          </w:p>
        </w:tc>
      </w:tr>
    </w:tbl>
    <w:p w14:paraId="405DFED2" w14:textId="77777777" w:rsidR="009721E1" w:rsidRPr="004A30B0" w:rsidRDefault="009721E1" w:rsidP="004A30B0">
      <w:pPr>
        <w:rPr>
          <w:rFonts w:ascii="Times New Roman" w:hAnsi="Times New Roman"/>
          <w:sz w:val="24"/>
          <w:szCs w:val="24"/>
          <w:highlight w:val="cyan"/>
        </w:rPr>
      </w:pPr>
    </w:p>
    <w:tbl>
      <w:tblPr>
        <w:tblStyle w:val="Mkatabulky"/>
        <w:tblW w:w="9065" w:type="dxa"/>
        <w:tblLook w:val="04A0" w:firstRow="1" w:lastRow="0" w:firstColumn="1" w:lastColumn="0" w:noHBand="0" w:noVBand="1"/>
      </w:tblPr>
      <w:tblGrid>
        <w:gridCol w:w="2942"/>
        <w:gridCol w:w="1843"/>
        <w:gridCol w:w="1332"/>
        <w:gridCol w:w="1253"/>
        <w:gridCol w:w="1695"/>
      </w:tblGrid>
      <w:tr w:rsidR="009721E1" w:rsidRPr="004A30B0" w14:paraId="21690FF3" w14:textId="77777777" w:rsidTr="00971F48">
        <w:tc>
          <w:tcPr>
            <w:tcW w:w="2942" w:type="dxa"/>
          </w:tcPr>
          <w:p w14:paraId="71059F18"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Nominální hodnota</w:t>
            </w:r>
          </w:p>
        </w:tc>
        <w:tc>
          <w:tcPr>
            <w:tcW w:w="1843" w:type="dxa"/>
          </w:tcPr>
          <w:p w14:paraId="7FB54FA1"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Síla</w:t>
            </w:r>
          </w:p>
        </w:tc>
        <w:tc>
          <w:tcPr>
            <w:tcW w:w="1332" w:type="dxa"/>
          </w:tcPr>
          <w:p w14:paraId="69BCD3B0"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Povolená odchylka</w:t>
            </w:r>
          </w:p>
        </w:tc>
        <w:tc>
          <w:tcPr>
            <w:tcW w:w="1253" w:type="dxa"/>
          </w:tcPr>
          <w:p w14:paraId="0C11FF0D"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Hmotnost</w:t>
            </w:r>
          </w:p>
        </w:tc>
        <w:tc>
          <w:tcPr>
            <w:tcW w:w="1695" w:type="dxa"/>
          </w:tcPr>
          <w:p w14:paraId="29724FB8"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Povolená odchylka</w:t>
            </w:r>
          </w:p>
        </w:tc>
      </w:tr>
      <w:tr w:rsidR="009721E1" w:rsidRPr="004A30B0" w14:paraId="4BBAAFE6" w14:textId="77777777" w:rsidTr="00971F48">
        <w:tc>
          <w:tcPr>
            <w:tcW w:w="2942" w:type="dxa"/>
          </w:tcPr>
          <w:p w14:paraId="5695A967"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100 Kč</w:t>
            </w:r>
            <w:r w:rsidRPr="004A30B0">
              <w:rPr>
                <w:rFonts w:ascii="Times New Roman" w:hAnsi="Times New Roman"/>
                <w:sz w:val="22"/>
                <w:szCs w:val="24"/>
                <w:highlight w:val="cyan"/>
              </w:rPr>
              <w:tab/>
            </w:r>
          </w:p>
        </w:tc>
        <w:tc>
          <w:tcPr>
            <w:tcW w:w="1843" w:type="dxa"/>
          </w:tcPr>
          <w:p w14:paraId="4690C33D"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nestanovena</w:t>
            </w:r>
          </w:p>
        </w:tc>
        <w:tc>
          <w:tcPr>
            <w:tcW w:w="1332" w:type="dxa"/>
          </w:tcPr>
          <w:p w14:paraId="3A9EC770"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 0,15 mm</w:t>
            </w:r>
          </w:p>
        </w:tc>
        <w:tc>
          <w:tcPr>
            <w:tcW w:w="1253" w:type="dxa"/>
          </w:tcPr>
          <w:p w14:paraId="7855EA14"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9 g</w:t>
            </w:r>
          </w:p>
        </w:tc>
        <w:tc>
          <w:tcPr>
            <w:tcW w:w="1695" w:type="dxa"/>
          </w:tcPr>
          <w:p w14:paraId="1301EBAB"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+ 0,18 g</w:t>
            </w:r>
          </w:p>
        </w:tc>
      </w:tr>
      <w:tr w:rsidR="009721E1" w:rsidRPr="004A30B0" w14:paraId="28BCC3A1" w14:textId="77777777" w:rsidTr="00971F48">
        <w:tc>
          <w:tcPr>
            <w:tcW w:w="2942" w:type="dxa"/>
          </w:tcPr>
          <w:p w14:paraId="53FAEDE9"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200 Kč</w:t>
            </w:r>
          </w:p>
        </w:tc>
        <w:tc>
          <w:tcPr>
            <w:tcW w:w="1843" w:type="dxa"/>
          </w:tcPr>
          <w:p w14:paraId="5C85D7F0"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nestanovena</w:t>
            </w:r>
          </w:p>
        </w:tc>
        <w:tc>
          <w:tcPr>
            <w:tcW w:w="1332" w:type="dxa"/>
          </w:tcPr>
          <w:p w14:paraId="15B9F94B"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 0,15 mm</w:t>
            </w:r>
          </w:p>
        </w:tc>
        <w:tc>
          <w:tcPr>
            <w:tcW w:w="1253" w:type="dxa"/>
          </w:tcPr>
          <w:p w14:paraId="1A9D6354"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13 g</w:t>
            </w:r>
          </w:p>
        </w:tc>
        <w:tc>
          <w:tcPr>
            <w:tcW w:w="1695" w:type="dxa"/>
          </w:tcPr>
          <w:p w14:paraId="22F84005"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+ 0,26 g</w:t>
            </w:r>
          </w:p>
        </w:tc>
      </w:tr>
      <w:tr w:rsidR="00867B0F" w:rsidRPr="004A30B0" w14:paraId="307397AF" w14:textId="77777777" w:rsidTr="00971F48">
        <w:tc>
          <w:tcPr>
            <w:tcW w:w="2942" w:type="dxa"/>
          </w:tcPr>
          <w:p w14:paraId="5F3F16F6" w14:textId="7F95E91A" w:rsidR="00867B0F" w:rsidRPr="004A30B0" w:rsidRDefault="00867B0F" w:rsidP="004A30B0">
            <w:pPr>
              <w:rPr>
                <w:rFonts w:ascii="Times New Roman" w:hAnsi="Times New Roman"/>
                <w:sz w:val="22"/>
                <w:szCs w:val="24"/>
                <w:highlight w:val="cyan"/>
              </w:rPr>
            </w:pPr>
            <w:r>
              <w:rPr>
                <w:rFonts w:ascii="Times New Roman" w:hAnsi="Times New Roman"/>
                <w:sz w:val="22"/>
                <w:szCs w:val="24"/>
                <w:highlight w:val="cyan"/>
              </w:rPr>
              <w:t>500 Kč</w:t>
            </w:r>
          </w:p>
        </w:tc>
        <w:tc>
          <w:tcPr>
            <w:tcW w:w="1843" w:type="dxa"/>
          </w:tcPr>
          <w:p w14:paraId="1260D4D4" w14:textId="0D36ABC4" w:rsidR="00867B0F" w:rsidRPr="004A30B0" w:rsidRDefault="00867B0F" w:rsidP="004A30B0">
            <w:pPr>
              <w:rPr>
                <w:rFonts w:ascii="Times New Roman" w:hAnsi="Times New Roman"/>
                <w:sz w:val="22"/>
                <w:szCs w:val="24"/>
                <w:highlight w:val="cyan"/>
              </w:rPr>
            </w:pPr>
            <w:r>
              <w:rPr>
                <w:rFonts w:ascii="Times New Roman" w:hAnsi="Times New Roman"/>
                <w:sz w:val="22"/>
                <w:szCs w:val="24"/>
                <w:highlight w:val="cyan"/>
              </w:rPr>
              <w:t>nestanovena</w:t>
            </w:r>
          </w:p>
        </w:tc>
        <w:tc>
          <w:tcPr>
            <w:tcW w:w="1332" w:type="dxa"/>
          </w:tcPr>
          <w:p w14:paraId="27D18D5A" w14:textId="3FD9FBE2" w:rsidR="00867B0F" w:rsidRPr="004A30B0" w:rsidRDefault="00867B0F" w:rsidP="004A30B0">
            <w:pPr>
              <w:rPr>
                <w:rFonts w:ascii="Times New Roman" w:hAnsi="Times New Roman"/>
                <w:sz w:val="22"/>
                <w:szCs w:val="24"/>
                <w:highlight w:val="cyan"/>
              </w:rPr>
            </w:pPr>
            <w:r w:rsidRPr="004A30B0">
              <w:rPr>
                <w:rFonts w:ascii="Times New Roman" w:hAnsi="Times New Roman"/>
                <w:sz w:val="22"/>
                <w:szCs w:val="24"/>
                <w:highlight w:val="cyan"/>
              </w:rPr>
              <w:t>± 0,15 mm</w:t>
            </w:r>
          </w:p>
        </w:tc>
        <w:tc>
          <w:tcPr>
            <w:tcW w:w="1253" w:type="dxa"/>
          </w:tcPr>
          <w:p w14:paraId="2D288259" w14:textId="77C614B0" w:rsidR="00867B0F" w:rsidRPr="004A30B0" w:rsidRDefault="00867B0F" w:rsidP="004A30B0">
            <w:pPr>
              <w:rPr>
                <w:rFonts w:ascii="Times New Roman" w:hAnsi="Times New Roman"/>
                <w:sz w:val="22"/>
                <w:szCs w:val="24"/>
                <w:highlight w:val="cyan"/>
              </w:rPr>
            </w:pPr>
            <w:r>
              <w:rPr>
                <w:rFonts w:ascii="Times New Roman" w:hAnsi="Times New Roman"/>
                <w:sz w:val="22"/>
                <w:szCs w:val="24"/>
                <w:highlight w:val="cyan"/>
              </w:rPr>
              <w:t>25 g</w:t>
            </w:r>
          </w:p>
        </w:tc>
        <w:tc>
          <w:tcPr>
            <w:tcW w:w="1695" w:type="dxa"/>
          </w:tcPr>
          <w:p w14:paraId="061D6335" w14:textId="13A77929" w:rsidR="00867B0F" w:rsidRPr="004A30B0" w:rsidRDefault="00867B0F" w:rsidP="004A30B0">
            <w:pPr>
              <w:rPr>
                <w:rFonts w:ascii="Times New Roman" w:hAnsi="Times New Roman"/>
                <w:sz w:val="22"/>
                <w:szCs w:val="24"/>
                <w:highlight w:val="cyan"/>
              </w:rPr>
            </w:pPr>
            <w:r>
              <w:rPr>
                <w:rFonts w:ascii="Times New Roman" w:hAnsi="Times New Roman"/>
                <w:sz w:val="22"/>
                <w:szCs w:val="24"/>
                <w:highlight w:val="cyan"/>
              </w:rPr>
              <w:t>+ 0,50 g</w:t>
            </w:r>
          </w:p>
        </w:tc>
      </w:tr>
      <w:tr w:rsidR="0064380C" w:rsidRPr="004A30B0" w14:paraId="081B0E26" w14:textId="77777777" w:rsidTr="00971F48">
        <w:tc>
          <w:tcPr>
            <w:tcW w:w="2942" w:type="dxa"/>
          </w:tcPr>
          <w:p w14:paraId="2AD0B297" w14:textId="168C0979" w:rsidR="0064380C" w:rsidRDefault="0064380C" w:rsidP="004A30B0">
            <w:pPr>
              <w:rPr>
                <w:rFonts w:ascii="Times New Roman" w:hAnsi="Times New Roman"/>
                <w:sz w:val="22"/>
                <w:szCs w:val="24"/>
                <w:highlight w:val="cyan"/>
              </w:rPr>
            </w:pPr>
            <w:r>
              <w:rPr>
                <w:rFonts w:ascii="Times New Roman" w:hAnsi="Times New Roman"/>
                <w:sz w:val="22"/>
                <w:szCs w:val="24"/>
                <w:highlight w:val="cyan"/>
              </w:rPr>
              <w:t>1</w:t>
            </w:r>
            <w:r w:rsidR="00B261EB">
              <w:rPr>
                <w:rFonts w:ascii="Times New Roman" w:hAnsi="Times New Roman"/>
                <w:sz w:val="22"/>
                <w:szCs w:val="24"/>
                <w:highlight w:val="cyan"/>
              </w:rPr>
              <w:t xml:space="preserve"> </w:t>
            </w:r>
            <w:r>
              <w:rPr>
                <w:rFonts w:ascii="Times New Roman" w:hAnsi="Times New Roman"/>
                <w:sz w:val="22"/>
                <w:szCs w:val="24"/>
                <w:highlight w:val="cyan"/>
              </w:rPr>
              <w:t>000 Kč</w:t>
            </w:r>
          </w:p>
        </w:tc>
        <w:tc>
          <w:tcPr>
            <w:tcW w:w="1843" w:type="dxa"/>
          </w:tcPr>
          <w:p w14:paraId="236019C2" w14:textId="104E9E74" w:rsidR="0064380C" w:rsidRDefault="0064380C" w:rsidP="004A30B0">
            <w:pPr>
              <w:rPr>
                <w:rFonts w:ascii="Times New Roman" w:hAnsi="Times New Roman"/>
                <w:sz w:val="22"/>
                <w:szCs w:val="24"/>
                <w:highlight w:val="cyan"/>
              </w:rPr>
            </w:pPr>
            <w:r>
              <w:rPr>
                <w:rFonts w:ascii="Times New Roman" w:hAnsi="Times New Roman"/>
                <w:sz w:val="22"/>
                <w:szCs w:val="24"/>
                <w:highlight w:val="cyan"/>
              </w:rPr>
              <w:t>nestanovena</w:t>
            </w:r>
          </w:p>
        </w:tc>
        <w:tc>
          <w:tcPr>
            <w:tcW w:w="1332" w:type="dxa"/>
          </w:tcPr>
          <w:p w14:paraId="38C8E538" w14:textId="1608E94C" w:rsidR="0064380C" w:rsidRPr="004A30B0" w:rsidRDefault="0064380C" w:rsidP="004A30B0">
            <w:pPr>
              <w:rPr>
                <w:rFonts w:ascii="Times New Roman" w:hAnsi="Times New Roman"/>
                <w:sz w:val="22"/>
                <w:szCs w:val="24"/>
                <w:highlight w:val="cyan"/>
              </w:rPr>
            </w:pPr>
            <w:r>
              <w:rPr>
                <w:rFonts w:ascii="Times New Roman" w:hAnsi="Times New Roman"/>
                <w:sz w:val="22"/>
                <w:szCs w:val="24"/>
                <w:highlight w:val="cyan"/>
              </w:rPr>
              <w:t>± 1,</w:t>
            </w:r>
            <w:r w:rsidRPr="004A30B0">
              <w:rPr>
                <w:rFonts w:ascii="Times New Roman" w:hAnsi="Times New Roman"/>
                <w:sz w:val="22"/>
                <w:szCs w:val="24"/>
                <w:highlight w:val="cyan"/>
              </w:rPr>
              <w:t>5 mm</w:t>
            </w:r>
          </w:p>
        </w:tc>
        <w:tc>
          <w:tcPr>
            <w:tcW w:w="1253" w:type="dxa"/>
          </w:tcPr>
          <w:p w14:paraId="0E0E6299" w14:textId="7B58E668" w:rsidR="0064380C" w:rsidRDefault="0064380C" w:rsidP="004A30B0">
            <w:pPr>
              <w:rPr>
                <w:rFonts w:ascii="Times New Roman" w:hAnsi="Times New Roman"/>
                <w:sz w:val="22"/>
                <w:szCs w:val="24"/>
                <w:highlight w:val="cyan"/>
              </w:rPr>
            </w:pPr>
            <w:r>
              <w:rPr>
                <w:rFonts w:ascii="Times New Roman" w:hAnsi="Times New Roman"/>
                <w:sz w:val="22"/>
                <w:szCs w:val="24"/>
                <w:highlight w:val="cyan"/>
              </w:rPr>
              <w:t>100 g</w:t>
            </w:r>
          </w:p>
        </w:tc>
        <w:tc>
          <w:tcPr>
            <w:tcW w:w="1695" w:type="dxa"/>
          </w:tcPr>
          <w:p w14:paraId="58E94579" w14:textId="393E5B0D" w:rsidR="0064380C" w:rsidRDefault="0064380C" w:rsidP="004A30B0">
            <w:pPr>
              <w:rPr>
                <w:rFonts w:ascii="Times New Roman" w:hAnsi="Times New Roman"/>
                <w:sz w:val="22"/>
                <w:szCs w:val="24"/>
                <w:highlight w:val="cyan"/>
              </w:rPr>
            </w:pPr>
            <w:r>
              <w:rPr>
                <w:rFonts w:ascii="Times New Roman" w:hAnsi="Times New Roman"/>
                <w:sz w:val="22"/>
                <w:szCs w:val="24"/>
                <w:highlight w:val="cyan"/>
              </w:rPr>
              <w:t>+ 1 g</w:t>
            </w:r>
          </w:p>
        </w:tc>
      </w:tr>
      <w:tr w:rsidR="0064380C" w:rsidRPr="004A30B0" w14:paraId="7D152E3E" w14:textId="77777777" w:rsidTr="00971F48">
        <w:tc>
          <w:tcPr>
            <w:tcW w:w="2942" w:type="dxa"/>
          </w:tcPr>
          <w:p w14:paraId="323D6DCE" w14:textId="51F57F04" w:rsidR="0064380C" w:rsidRDefault="0064380C" w:rsidP="004A30B0">
            <w:pPr>
              <w:rPr>
                <w:rFonts w:ascii="Times New Roman" w:hAnsi="Times New Roman"/>
                <w:sz w:val="22"/>
                <w:szCs w:val="24"/>
                <w:highlight w:val="cyan"/>
              </w:rPr>
            </w:pPr>
            <w:r>
              <w:rPr>
                <w:rFonts w:ascii="Times New Roman" w:hAnsi="Times New Roman"/>
                <w:sz w:val="22"/>
                <w:szCs w:val="24"/>
                <w:highlight w:val="cyan"/>
              </w:rPr>
              <w:t>10 000 Kč</w:t>
            </w:r>
          </w:p>
        </w:tc>
        <w:tc>
          <w:tcPr>
            <w:tcW w:w="1843" w:type="dxa"/>
          </w:tcPr>
          <w:p w14:paraId="79AA50EC" w14:textId="25C1D7B4" w:rsidR="0064380C" w:rsidRDefault="0064380C" w:rsidP="004A30B0">
            <w:pPr>
              <w:rPr>
                <w:rFonts w:ascii="Times New Roman" w:hAnsi="Times New Roman"/>
                <w:sz w:val="22"/>
                <w:szCs w:val="24"/>
                <w:highlight w:val="cyan"/>
              </w:rPr>
            </w:pPr>
            <w:r>
              <w:rPr>
                <w:rFonts w:ascii="Times New Roman" w:hAnsi="Times New Roman"/>
                <w:sz w:val="22"/>
                <w:szCs w:val="24"/>
                <w:highlight w:val="cyan"/>
              </w:rPr>
              <w:t>nestanovena</w:t>
            </w:r>
          </w:p>
        </w:tc>
        <w:tc>
          <w:tcPr>
            <w:tcW w:w="1332" w:type="dxa"/>
          </w:tcPr>
          <w:p w14:paraId="15EF6CD1" w14:textId="763C89EE" w:rsidR="0064380C" w:rsidRDefault="006B5783" w:rsidP="004A30B0">
            <w:pPr>
              <w:rPr>
                <w:rFonts w:ascii="Times New Roman" w:hAnsi="Times New Roman"/>
                <w:sz w:val="22"/>
                <w:szCs w:val="24"/>
                <w:highlight w:val="cyan"/>
              </w:rPr>
            </w:pPr>
            <w:r>
              <w:rPr>
                <w:rFonts w:ascii="Times New Roman" w:hAnsi="Times New Roman"/>
                <w:sz w:val="22"/>
                <w:szCs w:val="24"/>
                <w:highlight w:val="cyan"/>
              </w:rPr>
              <w:t>± 1,</w:t>
            </w:r>
            <w:r w:rsidRPr="004A30B0">
              <w:rPr>
                <w:rFonts w:ascii="Times New Roman" w:hAnsi="Times New Roman"/>
                <w:sz w:val="22"/>
                <w:szCs w:val="24"/>
                <w:highlight w:val="cyan"/>
              </w:rPr>
              <w:t>5 mm</w:t>
            </w:r>
          </w:p>
        </w:tc>
        <w:tc>
          <w:tcPr>
            <w:tcW w:w="1253" w:type="dxa"/>
          </w:tcPr>
          <w:p w14:paraId="1D2E43CD" w14:textId="2C6A48CB" w:rsidR="0064380C" w:rsidRDefault="006B5783" w:rsidP="004A30B0">
            <w:pPr>
              <w:rPr>
                <w:rFonts w:ascii="Times New Roman" w:hAnsi="Times New Roman"/>
                <w:sz w:val="22"/>
                <w:szCs w:val="24"/>
                <w:highlight w:val="cyan"/>
              </w:rPr>
            </w:pPr>
            <w:r>
              <w:rPr>
                <w:rFonts w:ascii="Times New Roman" w:hAnsi="Times New Roman"/>
                <w:sz w:val="22"/>
                <w:szCs w:val="24"/>
                <w:highlight w:val="cyan"/>
              </w:rPr>
              <w:t>1000 g</w:t>
            </w:r>
          </w:p>
        </w:tc>
        <w:tc>
          <w:tcPr>
            <w:tcW w:w="1695" w:type="dxa"/>
          </w:tcPr>
          <w:p w14:paraId="12EBD9F4" w14:textId="19487833" w:rsidR="0064380C" w:rsidRDefault="006B5783" w:rsidP="004A30B0">
            <w:pPr>
              <w:rPr>
                <w:rFonts w:ascii="Times New Roman" w:hAnsi="Times New Roman"/>
                <w:sz w:val="22"/>
                <w:szCs w:val="24"/>
                <w:highlight w:val="cyan"/>
              </w:rPr>
            </w:pPr>
            <w:r>
              <w:rPr>
                <w:rFonts w:ascii="Times New Roman" w:hAnsi="Times New Roman"/>
                <w:sz w:val="22"/>
                <w:szCs w:val="24"/>
                <w:highlight w:val="cyan"/>
              </w:rPr>
              <w:t>+ 10 g</w:t>
            </w:r>
          </w:p>
        </w:tc>
      </w:tr>
    </w:tbl>
    <w:p w14:paraId="6CA9B9B9" w14:textId="77777777" w:rsidR="009721E1" w:rsidRPr="004A30B0" w:rsidRDefault="009721E1" w:rsidP="004A30B0">
      <w:pPr>
        <w:rPr>
          <w:rFonts w:ascii="Times New Roman" w:hAnsi="Times New Roman"/>
          <w:sz w:val="24"/>
          <w:szCs w:val="24"/>
          <w:highlight w:val="cyan"/>
        </w:rPr>
      </w:pPr>
    </w:p>
    <w:tbl>
      <w:tblPr>
        <w:tblStyle w:val="Mkatabulky"/>
        <w:tblW w:w="9065" w:type="dxa"/>
        <w:tblLook w:val="04A0" w:firstRow="1" w:lastRow="0" w:firstColumn="1" w:lastColumn="0" w:noHBand="0" w:noVBand="1"/>
      </w:tblPr>
      <w:tblGrid>
        <w:gridCol w:w="2942"/>
        <w:gridCol w:w="3149"/>
        <w:gridCol w:w="2974"/>
      </w:tblGrid>
      <w:tr w:rsidR="009721E1" w:rsidRPr="004A30B0" w14:paraId="250E68EF" w14:textId="77777777" w:rsidTr="00971F48">
        <w:tc>
          <w:tcPr>
            <w:tcW w:w="2942" w:type="dxa"/>
          </w:tcPr>
          <w:p w14:paraId="4646DDED"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Nominální hodnota</w:t>
            </w:r>
          </w:p>
        </w:tc>
        <w:tc>
          <w:tcPr>
            <w:tcW w:w="3149" w:type="dxa"/>
          </w:tcPr>
          <w:p w14:paraId="27BCA058"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Kvalita</w:t>
            </w:r>
          </w:p>
        </w:tc>
        <w:tc>
          <w:tcPr>
            <w:tcW w:w="2974" w:type="dxa"/>
          </w:tcPr>
          <w:p w14:paraId="0A60223E"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b/>
                <w:sz w:val="22"/>
                <w:szCs w:val="24"/>
                <w:highlight w:val="cyan"/>
              </w:rPr>
              <w:t>Hrana</w:t>
            </w:r>
          </w:p>
        </w:tc>
      </w:tr>
      <w:tr w:rsidR="009721E1" w:rsidRPr="004A30B0" w14:paraId="00704818" w14:textId="77777777" w:rsidTr="00971F48">
        <w:tc>
          <w:tcPr>
            <w:tcW w:w="2942" w:type="dxa"/>
          </w:tcPr>
          <w:p w14:paraId="34DC6C72"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100 Kč</w:t>
            </w:r>
            <w:r w:rsidRPr="004A30B0">
              <w:rPr>
                <w:rFonts w:ascii="Times New Roman" w:hAnsi="Times New Roman"/>
                <w:sz w:val="22"/>
                <w:szCs w:val="24"/>
                <w:highlight w:val="cyan"/>
              </w:rPr>
              <w:tab/>
            </w:r>
          </w:p>
        </w:tc>
        <w:tc>
          <w:tcPr>
            <w:tcW w:w="3149" w:type="dxa"/>
          </w:tcPr>
          <w:p w14:paraId="0739202B"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špičková</w:t>
            </w:r>
          </w:p>
        </w:tc>
        <w:tc>
          <w:tcPr>
            <w:tcW w:w="2974" w:type="dxa"/>
          </w:tcPr>
          <w:p w14:paraId="3593C16D"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hladká</w:t>
            </w:r>
          </w:p>
        </w:tc>
      </w:tr>
      <w:tr w:rsidR="009721E1" w:rsidRPr="004A30B0" w14:paraId="721086AF" w14:textId="77777777" w:rsidTr="00971F48">
        <w:tc>
          <w:tcPr>
            <w:tcW w:w="2942" w:type="dxa"/>
          </w:tcPr>
          <w:p w14:paraId="6E8A7DDC"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200 Kč</w:t>
            </w:r>
          </w:p>
        </w:tc>
        <w:tc>
          <w:tcPr>
            <w:tcW w:w="3149" w:type="dxa"/>
          </w:tcPr>
          <w:p w14:paraId="520B4327"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běžná</w:t>
            </w:r>
          </w:p>
        </w:tc>
        <w:tc>
          <w:tcPr>
            <w:tcW w:w="2974" w:type="dxa"/>
          </w:tcPr>
          <w:p w14:paraId="151C19A5"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vroubkovaná</w:t>
            </w:r>
          </w:p>
        </w:tc>
      </w:tr>
      <w:tr w:rsidR="009721E1" w:rsidRPr="003B7A17" w14:paraId="574112D9" w14:textId="77777777" w:rsidTr="00971F48">
        <w:tc>
          <w:tcPr>
            <w:tcW w:w="2942" w:type="dxa"/>
          </w:tcPr>
          <w:p w14:paraId="7F0BED2B"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200 Kč</w:t>
            </w:r>
          </w:p>
        </w:tc>
        <w:tc>
          <w:tcPr>
            <w:tcW w:w="3149" w:type="dxa"/>
          </w:tcPr>
          <w:p w14:paraId="079685BB" w14:textId="77777777" w:rsidR="009721E1" w:rsidRPr="004A30B0" w:rsidRDefault="009721E1" w:rsidP="004A30B0">
            <w:pPr>
              <w:rPr>
                <w:rFonts w:ascii="Times New Roman" w:hAnsi="Times New Roman"/>
                <w:sz w:val="22"/>
                <w:szCs w:val="24"/>
                <w:highlight w:val="cyan"/>
              </w:rPr>
            </w:pPr>
            <w:r w:rsidRPr="004A30B0">
              <w:rPr>
                <w:rFonts w:ascii="Times New Roman" w:hAnsi="Times New Roman"/>
                <w:sz w:val="22"/>
                <w:szCs w:val="24"/>
                <w:highlight w:val="cyan"/>
              </w:rPr>
              <w:t>špičková</w:t>
            </w:r>
          </w:p>
        </w:tc>
        <w:tc>
          <w:tcPr>
            <w:tcW w:w="2974" w:type="dxa"/>
          </w:tcPr>
          <w:p w14:paraId="34951B32" w14:textId="77777777" w:rsidR="009721E1" w:rsidRPr="003B7A17" w:rsidRDefault="009721E1" w:rsidP="004A30B0">
            <w:pPr>
              <w:rPr>
                <w:rFonts w:ascii="Times New Roman" w:hAnsi="Times New Roman"/>
                <w:sz w:val="22"/>
                <w:szCs w:val="24"/>
              </w:rPr>
            </w:pPr>
            <w:r w:rsidRPr="004A30B0">
              <w:rPr>
                <w:rFonts w:ascii="Times New Roman" w:hAnsi="Times New Roman"/>
                <w:sz w:val="22"/>
                <w:szCs w:val="24"/>
                <w:highlight w:val="cyan"/>
              </w:rPr>
              <w:t>hladká</w:t>
            </w:r>
          </w:p>
        </w:tc>
      </w:tr>
      <w:tr w:rsidR="00867B0F" w:rsidRPr="003B7A17" w14:paraId="3F03E4B1" w14:textId="77777777" w:rsidTr="00971F48">
        <w:tc>
          <w:tcPr>
            <w:tcW w:w="2942" w:type="dxa"/>
          </w:tcPr>
          <w:p w14:paraId="58741F65" w14:textId="325088C2" w:rsidR="00867B0F" w:rsidRPr="004A30B0" w:rsidRDefault="00867B0F" w:rsidP="004A30B0">
            <w:pPr>
              <w:rPr>
                <w:rFonts w:ascii="Times New Roman" w:hAnsi="Times New Roman"/>
                <w:sz w:val="22"/>
                <w:szCs w:val="24"/>
                <w:highlight w:val="cyan"/>
              </w:rPr>
            </w:pPr>
            <w:r>
              <w:rPr>
                <w:rFonts w:ascii="Times New Roman" w:hAnsi="Times New Roman"/>
                <w:sz w:val="22"/>
                <w:szCs w:val="24"/>
                <w:highlight w:val="cyan"/>
              </w:rPr>
              <w:t>500 Kč</w:t>
            </w:r>
          </w:p>
        </w:tc>
        <w:tc>
          <w:tcPr>
            <w:tcW w:w="3149" w:type="dxa"/>
          </w:tcPr>
          <w:p w14:paraId="79E556E8" w14:textId="5C0F0203" w:rsidR="00867B0F" w:rsidRPr="004A30B0" w:rsidRDefault="00867B0F" w:rsidP="004A30B0">
            <w:pPr>
              <w:rPr>
                <w:rFonts w:ascii="Times New Roman" w:hAnsi="Times New Roman"/>
                <w:sz w:val="22"/>
                <w:szCs w:val="24"/>
                <w:highlight w:val="cyan"/>
              </w:rPr>
            </w:pPr>
            <w:r>
              <w:rPr>
                <w:rFonts w:ascii="Times New Roman" w:hAnsi="Times New Roman"/>
                <w:sz w:val="22"/>
                <w:szCs w:val="24"/>
                <w:highlight w:val="cyan"/>
              </w:rPr>
              <w:t>běžná</w:t>
            </w:r>
          </w:p>
        </w:tc>
        <w:tc>
          <w:tcPr>
            <w:tcW w:w="2974" w:type="dxa"/>
          </w:tcPr>
          <w:p w14:paraId="6E43EDBA" w14:textId="1AF37FF8" w:rsidR="00867B0F" w:rsidRPr="004A30B0" w:rsidRDefault="00867B0F" w:rsidP="004A30B0">
            <w:pPr>
              <w:rPr>
                <w:rFonts w:ascii="Times New Roman" w:hAnsi="Times New Roman"/>
                <w:sz w:val="22"/>
                <w:szCs w:val="24"/>
                <w:highlight w:val="cyan"/>
              </w:rPr>
            </w:pPr>
            <w:r>
              <w:rPr>
                <w:rFonts w:ascii="Times New Roman" w:hAnsi="Times New Roman"/>
                <w:sz w:val="22"/>
                <w:szCs w:val="24"/>
                <w:highlight w:val="cyan"/>
              </w:rPr>
              <w:t>vroubkovaná</w:t>
            </w:r>
          </w:p>
        </w:tc>
      </w:tr>
      <w:tr w:rsidR="00867B0F" w:rsidRPr="003B7A17" w14:paraId="360F1EBF" w14:textId="77777777" w:rsidTr="00971F48">
        <w:tc>
          <w:tcPr>
            <w:tcW w:w="2942" w:type="dxa"/>
          </w:tcPr>
          <w:p w14:paraId="6EE47159" w14:textId="2097BC1B" w:rsidR="00867B0F" w:rsidRPr="004A30B0" w:rsidRDefault="00867B0F" w:rsidP="004A30B0">
            <w:pPr>
              <w:rPr>
                <w:rFonts w:ascii="Times New Roman" w:hAnsi="Times New Roman"/>
                <w:sz w:val="22"/>
                <w:szCs w:val="24"/>
                <w:highlight w:val="cyan"/>
              </w:rPr>
            </w:pPr>
            <w:r>
              <w:rPr>
                <w:rFonts w:ascii="Times New Roman" w:hAnsi="Times New Roman"/>
                <w:sz w:val="22"/>
                <w:szCs w:val="24"/>
                <w:highlight w:val="cyan"/>
              </w:rPr>
              <w:t>500 Kč</w:t>
            </w:r>
          </w:p>
        </w:tc>
        <w:tc>
          <w:tcPr>
            <w:tcW w:w="3149" w:type="dxa"/>
          </w:tcPr>
          <w:p w14:paraId="4CDD59A5" w14:textId="5BEBE3A9" w:rsidR="00867B0F" w:rsidRPr="004A30B0" w:rsidRDefault="00867B0F" w:rsidP="004A30B0">
            <w:pPr>
              <w:rPr>
                <w:rFonts w:ascii="Times New Roman" w:hAnsi="Times New Roman"/>
                <w:sz w:val="22"/>
                <w:szCs w:val="24"/>
                <w:highlight w:val="cyan"/>
              </w:rPr>
            </w:pPr>
            <w:r>
              <w:rPr>
                <w:rFonts w:ascii="Times New Roman" w:hAnsi="Times New Roman"/>
                <w:sz w:val="22"/>
                <w:szCs w:val="24"/>
                <w:highlight w:val="cyan"/>
              </w:rPr>
              <w:t>špičková</w:t>
            </w:r>
          </w:p>
        </w:tc>
        <w:tc>
          <w:tcPr>
            <w:tcW w:w="2974" w:type="dxa"/>
          </w:tcPr>
          <w:p w14:paraId="62C4E196" w14:textId="07D7698D" w:rsidR="00867B0F" w:rsidRPr="004A30B0" w:rsidRDefault="005D58EE" w:rsidP="004A30B0">
            <w:pPr>
              <w:rPr>
                <w:rFonts w:ascii="Times New Roman" w:hAnsi="Times New Roman"/>
                <w:sz w:val="22"/>
                <w:szCs w:val="24"/>
                <w:highlight w:val="cyan"/>
              </w:rPr>
            </w:pPr>
            <w:r>
              <w:rPr>
                <w:rFonts w:ascii="Times New Roman" w:hAnsi="Times New Roman"/>
                <w:sz w:val="22"/>
                <w:szCs w:val="24"/>
                <w:highlight w:val="cyan"/>
              </w:rPr>
              <w:t>h</w:t>
            </w:r>
            <w:r w:rsidR="00867B0F">
              <w:rPr>
                <w:rFonts w:ascii="Times New Roman" w:hAnsi="Times New Roman"/>
                <w:sz w:val="22"/>
                <w:szCs w:val="24"/>
                <w:highlight w:val="cyan"/>
              </w:rPr>
              <w:t>ladká</w:t>
            </w:r>
            <w:r>
              <w:rPr>
                <w:rFonts w:ascii="Times New Roman" w:hAnsi="Times New Roman"/>
                <w:sz w:val="22"/>
                <w:szCs w:val="24"/>
                <w:highlight w:val="cyan"/>
              </w:rPr>
              <w:t xml:space="preserve"> s vlysem</w:t>
            </w:r>
          </w:p>
        </w:tc>
      </w:tr>
      <w:tr w:rsidR="006B5783" w:rsidRPr="003B7A17" w14:paraId="4815E86A" w14:textId="77777777" w:rsidTr="00971F48">
        <w:tc>
          <w:tcPr>
            <w:tcW w:w="2942" w:type="dxa"/>
          </w:tcPr>
          <w:p w14:paraId="04B91F07" w14:textId="4E3D74AB" w:rsidR="006B5783" w:rsidRDefault="006B5783" w:rsidP="004A30B0">
            <w:pPr>
              <w:rPr>
                <w:rFonts w:ascii="Times New Roman" w:hAnsi="Times New Roman"/>
                <w:sz w:val="22"/>
                <w:szCs w:val="24"/>
                <w:highlight w:val="cyan"/>
              </w:rPr>
            </w:pPr>
            <w:r>
              <w:rPr>
                <w:rFonts w:ascii="Times New Roman" w:hAnsi="Times New Roman"/>
                <w:sz w:val="22"/>
                <w:szCs w:val="24"/>
                <w:highlight w:val="cyan"/>
              </w:rPr>
              <w:t>1</w:t>
            </w:r>
            <w:r w:rsidR="00B261EB">
              <w:rPr>
                <w:rFonts w:ascii="Times New Roman" w:hAnsi="Times New Roman"/>
                <w:sz w:val="22"/>
                <w:szCs w:val="24"/>
                <w:highlight w:val="cyan"/>
              </w:rPr>
              <w:t xml:space="preserve"> </w:t>
            </w:r>
            <w:r>
              <w:rPr>
                <w:rFonts w:ascii="Times New Roman" w:hAnsi="Times New Roman"/>
                <w:sz w:val="22"/>
                <w:szCs w:val="24"/>
                <w:highlight w:val="cyan"/>
              </w:rPr>
              <w:t>000 Kč</w:t>
            </w:r>
          </w:p>
        </w:tc>
        <w:tc>
          <w:tcPr>
            <w:tcW w:w="3149" w:type="dxa"/>
          </w:tcPr>
          <w:p w14:paraId="4CE80A23" w14:textId="5C056368" w:rsidR="006B5783" w:rsidRDefault="006B5783" w:rsidP="004A30B0">
            <w:pPr>
              <w:rPr>
                <w:rFonts w:ascii="Times New Roman" w:hAnsi="Times New Roman"/>
                <w:sz w:val="22"/>
                <w:szCs w:val="24"/>
                <w:highlight w:val="cyan"/>
              </w:rPr>
            </w:pPr>
            <w:r>
              <w:rPr>
                <w:rFonts w:ascii="Times New Roman" w:hAnsi="Times New Roman"/>
                <w:sz w:val="22"/>
                <w:szCs w:val="24"/>
                <w:highlight w:val="cyan"/>
              </w:rPr>
              <w:t>špičková</w:t>
            </w:r>
          </w:p>
        </w:tc>
        <w:tc>
          <w:tcPr>
            <w:tcW w:w="2974" w:type="dxa"/>
          </w:tcPr>
          <w:p w14:paraId="7CD9BC33" w14:textId="15B5384A" w:rsidR="006B5783" w:rsidRDefault="006B5783" w:rsidP="004A30B0">
            <w:pPr>
              <w:rPr>
                <w:rFonts w:ascii="Times New Roman" w:hAnsi="Times New Roman"/>
                <w:sz w:val="22"/>
                <w:szCs w:val="24"/>
                <w:highlight w:val="cyan"/>
              </w:rPr>
            </w:pPr>
            <w:r>
              <w:rPr>
                <w:rFonts w:ascii="Times New Roman" w:hAnsi="Times New Roman"/>
                <w:sz w:val="22"/>
                <w:szCs w:val="24"/>
                <w:highlight w:val="cyan"/>
              </w:rPr>
              <w:t>hladká</w:t>
            </w:r>
          </w:p>
        </w:tc>
      </w:tr>
      <w:tr w:rsidR="006B5783" w:rsidRPr="003B7A17" w14:paraId="70C87CE6" w14:textId="77777777" w:rsidTr="00971F48">
        <w:tc>
          <w:tcPr>
            <w:tcW w:w="2942" w:type="dxa"/>
          </w:tcPr>
          <w:p w14:paraId="2FDCDCCD" w14:textId="1D729BC2" w:rsidR="006B5783" w:rsidRDefault="006B5783" w:rsidP="004A30B0">
            <w:pPr>
              <w:rPr>
                <w:rFonts w:ascii="Times New Roman" w:hAnsi="Times New Roman"/>
                <w:sz w:val="22"/>
                <w:szCs w:val="24"/>
                <w:highlight w:val="cyan"/>
              </w:rPr>
            </w:pPr>
            <w:r>
              <w:rPr>
                <w:rFonts w:ascii="Times New Roman" w:hAnsi="Times New Roman"/>
                <w:sz w:val="22"/>
                <w:szCs w:val="24"/>
                <w:highlight w:val="cyan"/>
              </w:rPr>
              <w:t xml:space="preserve">10 000 Kč </w:t>
            </w:r>
          </w:p>
        </w:tc>
        <w:tc>
          <w:tcPr>
            <w:tcW w:w="3149" w:type="dxa"/>
          </w:tcPr>
          <w:p w14:paraId="470F795E" w14:textId="053CB980" w:rsidR="006B5783" w:rsidRDefault="006B5783" w:rsidP="004A30B0">
            <w:pPr>
              <w:rPr>
                <w:rFonts w:ascii="Times New Roman" w:hAnsi="Times New Roman"/>
                <w:sz w:val="22"/>
                <w:szCs w:val="24"/>
                <w:highlight w:val="cyan"/>
              </w:rPr>
            </w:pPr>
            <w:r>
              <w:rPr>
                <w:rFonts w:ascii="Times New Roman" w:hAnsi="Times New Roman"/>
                <w:sz w:val="22"/>
                <w:szCs w:val="24"/>
                <w:highlight w:val="cyan"/>
              </w:rPr>
              <w:t xml:space="preserve">běžná </w:t>
            </w:r>
          </w:p>
        </w:tc>
        <w:tc>
          <w:tcPr>
            <w:tcW w:w="2974" w:type="dxa"/>
          </w:tcPr>
          <w:p w14:paraId="37AFDD45" w14:textId="21267B8B" w:rsidR="006B5783" w:rsidRDefault="006B5783" w:rsidP="004A30B0">
            <w:pPr>
              <w:rPr>
                <w:rFonts w:ascii="Times New Roman" w:hAnsi="Times New Roman"/>
                <w:sz w:val="22"/>
                <w:szCs w:val="24"/>
                <w:highlight w:val="cyan"/>
              </w:rPr>
            </w:pPr>
            <w:r>
              <w:rPr>
                <w:rFonts w:ascii="Times New Roman" w:hAnsi="Times New Roman"/>
                <w:sz w:val="22"/>
                <w:szCs w:val="24"/>
                <w:highlight w:val="cyan"/>
              </w:rPr>
              <w:t>vroubkovaná</w:t>
            </w:r>
          </w:p>
        </w:tc>
      </w:tr>
    </w:tbl>
    <w:p w14:paraId="72370057" w14:textId="77777777" w:rsidR="00E41743" w:rsidRPr="002A1B34" w:rsidRDefault="00E41743" w:rsidP="009721E1">
      <w:pPr>
        <w:jc w:val="both"/>
        <w:rPr>
          <w:rFonts w:ascii="Times New Roman" w:hAnsi="Times New Roman"/>
          <w:sz w:val="24"/>
          <w:szCs w:val="24"/>
        </w:rPr>
      </w:pPr>
    </w:p>
    <w:p w14:paraId="3089A512" w14:textId="77777777" w:rsidR="009721E1" w:rsidRPr="003B7A17" w:rsidRDefault="009721E1" w:rsidP="009721E1">
      <w:pPr>
        <w:pStyle w:val="Texttabulky"/>
        <w:rPr>
          <w:color w:val="auto"/>
          <w:szCs w:val="24"/>
        </w:rPr>
      </w:pPr>
      <w:r w:rsidRPr="003B7A17">
        <w:rPr>
          <w:color w:val="auto"/>
          <w:szCs w:val="24"/>
        </w:rPr>
        <w:t>Síla mincí není předem stanovena a bude výsledkem vlivů obvyklých při ražbě mincí. Sílou mince se rozumí tloušťka přes zvýšenou obrubu.</w:t>
      </w:r>
    </w:p>
    <w:p w14:paraId="2B8E8014" w14:textId="77777777" w:rsidR="009721E1" w:rsidRPr="003B7A17" w:rsidRDefault="009721E1" w:rsidP="009721E1">
      <w:pPr>
        <w:pStyle w:val="Texttabulky"/>
        <w:rPr>
          <w:color w:val="auto"/>
          <w:szCs w:val="24"/>
        </w:rPr>
      </w:pPr>
    </w:p>
    <w:p w14:paraId="14D43F42" w14:textId="389F7863" w:rsidR="009721E1" w:rsidRDefault="009721E1" w:rsidP="009721E1">
      <w:pPr>
        <w:jc w:val="both"/>
        <w:rPr>
          <w:rFonts w:ascii="Times New Roman" w:hAnsi="Times New Roman"/>
          <w:sz w:val="24"/>
          <w:szCs w:val="24"/>
        </w:rPr>
      </w:pPr>
      <w:r w:rsidRPr="003B7A17">
        <w:rPr>
          <w:rFonts w:ascii="Times New Roman" w:hAnsi="Times New Roman"/>
          <w:sz w:val="24"/>
          <w:szCs w:val="24"/>
        </w:rPr>
        <w:t xml:space="preserve">Počet a profil vroubků bude stanoven dohodou stran pro jednotlivé nominální hodnoty mincí před zahájením technické realizace vždy první z nich. </w:t>
      </w:r>
    </w:p>
    <w:p w14:paraId="3DB95C75" w14:textId="77777777" w:rsidR="00675C83" w:rsidRDefault="00675C83" w:rsidP="009721E1">
      <w:pPr>
        <w:jc w:val="both"/>
        <w:rPr>
          <w:rFonts w:ascii="Times New Roman" w:hAnsi="Times New Roman"/>
          <w:sz w:val="24"/>
          <w:szCs w:val="24"/>
        </w:rPr>
      </w:pPr>
    </w:p>
    <w:p w14:paraId="6B9A528A" w14:textId="77777777" w:rsidR="00675C83" w:rsidRDefault="00675C83" w:rsidP="00675C83">
      <w:pPr>
        <w:jc w:val="center"/>
        <w:rPr>
          <w:rFonts w:ascii="Times New Roman" w:hAnsi="Times New Roman"/>
          <w:b/>
          <w:sz w:val="24"/>
          <w:szCs w:val="24"/>
        </w:rPr>
      </w:pPr>
    </w:p>
    <w:p w14:paraId="46A5FE69" w14:textId="441B6FBC" w:rsidR="00675C83" w:rsidRDefault="00675C83" w:rsidP="00675C83">
      <w:pPr>
        <w:jc w:val="center"/>
        <w:rPr>
          <w:rFonts w:ascii="Times New Roman" w:hAnsi="Times New Roman"/>
          <w:b/>
          <w:sz w:val="24"/>
          <w:szCs w:val="24"/>
        </w:rPr>
      </w:pPr>
      <w:r w:rsidRPr="0068367D">
        <w:rPr>
          <w:rFonts w:ascii="Times New Roman" w:hAnsi="Times New Roman"/>
          <w:b/>
          <w:sz w:val="24"/>
          <w:szCs w:val="24"/>
        </w:rPr>
        <w:t xml:space="preserve">Technické </w:t>
      </w:r>
      <w:r>
        <w:rPr>
          <w:rFonts w:ascii="Times New Roman" w:hAnsi="Times New Roman"/>
          <w:b/>
          <w:sz w:val="24"/>
          <w:szCs w:val="24"/>
        </w:rPr>
        <w:t xml:space="preserve">parametry mincí </w:t>
      </w:r>
      <w:r w:rsidRPr="00520C86">
        <w:rPr>
          <w:rFonts w:ascii="Times New Roman" w:hAnsi="Times New Roman"/>
          <w:b/>
          <w:sz w:val="24"/>
          <w:szCs w:val="24"/>
          <w:highlight w:val="cyan"/>
        </w:rPr>
        <w:t>(</w:t>
      </w:r>
      <w:r>
        <w:rPr>
          <w:rFonts w:ascii="Times New Roman" w:hAnsi="Times New Roman"/>
          <w:b/>
          <w:sz w:val="24"/>
          <w:szCs w:val="24"/>
          <w:highlight w:val="cyan"/>
        </w:rPr>
        <w:t xml:space="preserve">zlaté </w:t>
      </w:r>
      <w:r w:rsidRPr="00520C86">
        <w:rPr>
          <w:rFonts w:ascii="Times New Roman" w:hAnsi="Times New Roman"/>
          <w:b/>
          <w:sz w:val="24"/>
          <w:szCs w:val="24"/>
          <w:highlight w:val="cyan"/>
        </w:rPr>
        <w:t>mince)</w:t>
      </w:r>
    </w:p>
    <w:p w14:paraId="691DEF9D" w14:textId="77777777" w:rsidR="00675C83" w:rsidRDefault="00675C83" w:rsidP="00675C83">
      <w:pPr>
        <w:jc w:val="center"/>
        <w:rPr>
          <w:rFonts w:ascii="Times New Roman" w:hAnsi="Times New Roman"/>
          <w:b/>
          <w:sz w:val="24"/>
          <w:szCs w:val="24"/>
        </w:rPr>
      </w:pPr>
    </w:p>
    <w:p w14:paraId="3C7E4256" w14:textId="77777777" w:rsidR="00675C83" w:rsidRPr="00217D1E" w:rsidRDefault="00675C83" w:rsidP="00675C83">
      <w:pPr>
        <w:spacing w:after="120"/>
        <w:rPr>
          <w:rFonts w:ascii="Times New Roman" w:hAnsi="Times New Roman"/>
          <w:sz w:val="24"/>
          <w:szCs w:val="24"/>
        </w:rPr>
      </w:pPr>
      <w:r>
        <w:rPr>
          <w:rFonts w:ascii="Times New Roman" w:hAnsi="Times New Roman"/>
          <w:sz w:val="24"/>
          <w:szCs w:val="24"/>
        </w:rPr>
        <w:t>Zlaté mince</w:t>
      </w:r>
      <w:r w:rsidRPr="0068367D">
        <w:rPr>
          <w:rFonts w:ascii="Times New Roman" w:hAnsi="Times New Roman"/>
          <w:sz w:val="24"/>
          <w:szCs w:val="24"/>
        </w:rPr>
        <w:t xml:space="preserve"> se vyrábí ve zvláštním provedení (též špičková kvalita, proof).</w:t>
      </w:r>
    </w:p>
    <w:p w14:paraId="52C3B116" w14:textId="77777777" w:rsidR="00675C83" w:rsidRPr="003C4CB4" w:rsidRDefault="00675C83" w:rsidP="00675C83">
      <w:pPr>
        <w:jc w:val="both"/>
        <w:rPr>
          <w:rFonts w:ascii="Times New Roman" w:hAnsi="Times New Roman"/>
          <w:sz w:val="24"/>
          <w:szCs w:val="24"/>
        </w:rPr>
      </w:pPr>
      <w:r>
        <w:rPr>
          <w:rFonts w:ascii="Times New Roman" w:hAnsi="Times New Roman"/>
          <w:sz w:val="24"/>
          <w:szCs w:val="24"/>
        </w:rPr>
        <w:t xml:space="preserve">Zlaté mince </w:t>
      </w:r>
      <w:r w:rsidRPr="003C4CB4">
        <w:rPr>
          <w:rFonts w:ascii="Times New Roman" w:hAnsi="Times New Roman"/>
          <w:sz w:val="24"/>
          <w:szCs w:val="24"/>
        </w:rPr>
        <w:t>mají tyto technické parametry:</w:t>
      </w:r>
    </w:p>
    <w:p w14:paraId="386D7CA6" w14:textId="77777777" w:rsidR="00675C83" w:rsidRPr="003C4CB4" w:rsidRDefault="00675C83" w:rsidP="00675C83">
      <w:pPr>
        <w:jc w:val="both"/>
        <w:rPr>
          <w:rFonts w:ascii="Times New Roman" w:hAnsi="Times New Roman"/>
          <w:sz w:val="24"/>
          <w:szCs w:val="24"/>
        </w:rPr>
      </w:pPr>
    </w:p>
    <w:tbl>
      <w:tblPr>
        <w:tblStyle w:val="Mkatabulky"/>
        <w:tblW w:w="0" w:type="auto"/>
        <w:tblLook w:val="04A0" w:firstRow="1" w:lastRow="0" w:firstColumn="1" w:lastColumn="0" w:noHBand="0" w:noVBand="1"/>
      </w:tblPr>
      <w:tblGrid>
        <w:gridCol w:w="1696"/>
        <w:gridCol w:w="1843"/>
        <w:gridCol w:w="1897"/>
        <w:gridCol w:w="1647"/>
        <w:gridCol w:w="1979"/>
      </w:tblGrid>
      <w:tr w:rsidR="00675C83" w:rsidRPr="003C4CB4" w14:paraId="7C17A347" w14:textId="77777777" w:rsidTr="00853E38">
        <w:trPr>
          <w:trHeight w:val="607"/>
        </w:trPr>
        <w:tc>
          <w:tcPr>
            <w:tcW w:w="1696" w:type="dxa"/>
            <w:vAlign w:val="center"/>
          </w:tcPr>
          <w:p w14:paraId="5B53B61C" w14:textId="77777777" w:rsidR="00675C83" w:rsidRPr="00520C86" w:rsidRDefault="00675C83" w:rsidP="00853E38">
            <w:pPr>
              <w:jc w:val="both"/>
              <w:rPr>
                <w:rFonts w:ascii="Times New Roman" w:hAnsi="Times New Roman"/>
                <w:sz w:val="22"/>
                <w:szCs w:val="24"/>
                <w:highlight w:val="cyan"/>
              </w:rPr>
            </w:pPr>
            <w:r w:rsidRPr="00520C86">
              <w:rPr>
                <w:rFonts w:ascii="Times New Roman" w:hAnsi="Times New Roman"/>
                <w:b/>
                <w:sz w:val="22"/>
                <w:szCs w:val="24"/>
                <w:highlight w:val="cyan"/>
              </w:rPr>
              <w:t>Nominální hodnota</w:t>
            </w:r>
          </w:p>
        </w:tc>
        <w:tc>
          <w:tcPr>
            <w:tcW w:w="1843" w:type="dxa"/>
            <w:vAlign w:val="center"/>
          </w:tcPr>
          <w:p w14:paraId="357E26CA" w14:textId="77777777" w:rsidR="00675C83" w:rsidRPr="00520C86" w:rsidRDefault="00675C83" w:rsidP="00853E38">
            <w:pPr>
              <w:jc w:val="both"/>
              <w:rPr>
                <w:rFonts w:ascii="Times New Roman" w:hAnsi="Times New Roman"/>
                <w:sz w:val="22"/>
                <w:szCs w:val="24"/>
                <w:highlight w:val="cyan"/>
              </w:rPr>
            </w:pPr>
            <w:r w:rsidRPr="00520C86">
              <w:rPr>
                <w:rFonts w:ascii="Times New Roman" w:hAnsi="Times New Roman"/>
                <w:b/>
                <w:sz w:val="22"/>
                <w:szCs w:val="24"/>
                <w:highlight w:val="cyan"/>
              </w:rPr>
              <w:t>Mincovní kov</w:t>
            </w:r>
          </w:p>
        </w:tc>
        <w:tc>
          <w:tcPr>
            <w:tcW w:w="1897" w:type="dxa"/>
            <w:vAlign w:val="center"/>
          </w:tcPr>
          <w:p w14:paraId="43A2EC53" w14:textId="77777777" w:rsidR="00675C83" w:rsidRPr="00520C86" w:rsidRDefault="00675C83" w:rsidP="00853E38">
            <w:pPr>
              <w:jc w:val="both"/>
              <w:rPr>
                <w:rFonts w:ascii="Times New Roman" w:hAnsi="Times New Roman"/>
                <w:sz w:val="22"/>
                <w:szCs w:val="24"/>
                <w:highlight w:val="cyan"/>
              </w:rPr>
            </w:pPr>
            <w:r w:rsidRPr="00520C86">
              <w:rPr>
                <w:rFonts w:ascii="Times New Roman" w:hAnsi="Times New Roman"/>
                <w:b/>
                <w:sz w:val="22"/>
                <w:szCs w:val="24"/>
                <w:highlight w:val="cyan"/>
              </w:rPr>
              <w:t>Povolená odchylka</w:t>
            </w:r>
          </w:p>
        </w:tc>
        <w:tc>
          <w:tcPr>
            <w:tcW w:w="1647" w:type="dxa"/>
            <w:vAlign w:val="center"/>
          </w:tcPr>
          <w:p w14:paraId="5C50F6EE" w14:textId="77777777" w:rsidR="00675C83" w:rsidRPr="00520C86" w:rsidRDefault="00675C83" w:rsidP="00853E38">
            <w:pPr>
              <w:jc w:val="both"/>
              <w:rPr>
                <w:rFonts w:ascii="Times New Roman" w:hAnsi="Times New Roman"/>
                <w:sz w:val="22"/>
                <w:szCs w:val="24"/>
                <w:highlight w:val="cyan"/>
              </w:rPr>
            </w:pPr>
            <w:r w:rsidRPr="00520C86">
              <w:rPr>
                <w:rFonts w:ascii="Times New Roman" w:hAnsi="Times New Roman"/>
                <w:b/>
                <w:sz w:val="22"/>
                <w:szCs w:val="24"/>
                <w:highlight w:val="cyan"/>
              </w:rPr>
              <w:t>Průměr</w:t>
            </w:r>
          </w:p>
        </w:tc>
        <w:tc>
          <w:tcPr>
            <w:tcW w:w="1979" w:type="dxa"/>
            <w:vAlign w:val="center"/>
          </w:tcPr>
          <w:p w14:paraId="291DECF1" w14:textId="77777777" w:rsidR="00675C83" w:rsidRPr="00520C86" w:rsidRDefault="00675C83" w:rsidP="00853E38">
            <w:pPr>
              <w:jc w:val="both"/>
              <w:rPr>
                <w:rFonts w:ascii="Times New Roman" w:hAnsi="Times New Roman"/>
                <w:sz w:val="22"/>
                <w:szCs w:val="24"/>
                <w:highlight w:val="cyan"/>
              </w:rPr>
            </w:pPr>
            <w:r w:rsidRPr="00520C86">
              <w:rPr>
                <w:rFonts w:ascii="Times New Roman" w:hAnsi="Times New Roman"/>
                <w:b/>
                <w:sz w:val="22"/>
                <w:szCs w:val="24"/>
                <w:highlight w:val="cyan"/>
              </w:rPr>
              <w:t>Povolená odchylka</w:t>
            </w:r>
          </w:p>
        </w:tc>
      </w:tr>
      <w:tr w:rsidR="00675C83" w:rsidRPr="003C4CB4" w14:paraId="739916F3" w14:textId="77777777" w:rsidTr="00853E38">
        <w:trPr>
          <w:trHeight w:val="417"/>
        </w:trPr>
        <w:tc>
          <w:tcPr>
            <w:tcW w:w="1696" w:type="dxa"/>
            <w:vMerge w:val="restart"/>
            <w:vAlign w:val="center"/>
          </w:tcPr>
          <w:p w14:paraId="31DFD0CE" w14:textId="77777777" w:rsidR="00675C83" w:rsidRPr="00520C86" w:rsidRDefault="00675C83" w:rsidP="00853E38">
            <w:pPr>
              <w:jc w:val="center"/>
              <w:rPr>
                <w:rFonts w:ascii="Times New Roman" w:hAnsi="Times New Roman"/>
                <w:sz w:val="22"/>
                <w:szCs w:val="24"/>
                <w:highlight w:val="cyan"/>
              </w:rPr>
            </w:pPr>
            <w:r w:rsidRPr="00520C86">
              <w:rPr>
                <w:rFonts w:ascii="Times New Roman" w:hAnsi="Times New Roman"/>
                <w:sz w:val="22"/>
                <w:szCs w:val="24"/>
                <w:highlight w:val="cyan"/>
              </w:rPr>
              <w:t>1 000 Kč</w:t>
            </w:r>
          </w:p>
        </w:tc>
        <w:tc>
          <w:tcPr>
            <w:tcW w:w="1843" w:type="dxa"/>
            <w:vAlign w:val="center"/>
          </w:tcPr>
          <w:p w14:paraId="725A4BF8" w14:textId="77777777" w:rsidR="00675C83" w:rsidRPr="00520C86" w:rsidRDefault="00675C83" w:rsidP="00853E38">
            <w:pPr>
              <w:jc w:val="right"/>
              <w:rPr>
                <w:rFonts w:ascii="Times New Roman" w:hAnsi="Times New Roman"/>
                <w:sz w:val="22"/>
                <w:szCs w:val="24"/>
                <w:highlight w:val="cyan"/>
              </w:rPr>
            </w:pPr>
            <w:r w:rsidRPr="00520C86">
              <w:rPr>
                <w:rFonts w:ascii="Times New Roman" w:hAnsi="Times New Roman"/>
                <w:sz w:val="22"/>
                <w:szCs w:val="24"/>
                <w:highlight w:val="cyan"/>
              </w:rPr>
              <w:t>Au 999,9</w:t>
            </w:r>
          </w:p>
        </w:tc>
        <w:tc>
          <w:tcPr>
            <w:tcW w:w="1897" w:type="dxa"/>
            <w:vAlign w:val="center"/>
          </w:tcPr>
          <w:p w14:paraId="0D2160D5" w14:textId="77777777" w:rsidR="00675C83" w:rsidRPr="00520C86" w:rsidRDefault="00675C83" w:rsidP="00853E38">
            <w:pPr>
              <w:jc w:val="right"/>
              <w:rPr>
                <w:rFonts w:ascii="Times New Roman" w:hAnsi="Times New Roman"/>
                <w:sz w:val="22"/>
                <w:szCs w:val="24"/>
                <w:highlight w:val="cyan"/>
              </w:rPr>
            </w:pPr>
            <w:r w:rsidRPr="00520C86">
              <w:rPr>
                <w:rFonts w:ascii="Times New Roman" w:hAnsi="Times New Roman"/>
                <w:sz w:val="22"/>
                <w:szCs w:val="24"/>
                <w:highlight w:val="cyan"/>
              </w:rPr>
              <w:t>+ 0,01 %</w:t>
            </w:r>
          </w:p>
        </w:tc>
        <w:tc>
          <w:tcPr>
            <w:tcW w:w="1647" w:type="dxa"/>
            <w:vAlign w:val="center"/>
          </w:tcPr>
          <w:p w14:paraId="548C890B" w14:textId="77777777" w:rsidR="00675C83" w:rsidRPr="00520C86" w:rsidRDefault="00675C83" w:rsidP="00853E38">
            <w:pPr>
              <w:jc w:val="right"/>
              <w:rPr>
                <w:rFonts w:ascii="Times New Roman" w:hAnsi="Times New Roman"/>
                <w:sz w:val="22"/>
                <w:szCs w:val="24"/>
                <w:highlight w:val="cyan"/>
              </w:rPr>
            </w:pPr>
            <w:r w:rsidRPr="00520C86">
              <w:rPr>
                <w:rFonts w:ascii="Times New Roman" w:hAnsi="Times New Roman"/>
                <w:sz w:val="22"/>
                <w:szCs w:val="24"/>
                <w:highlight w:val="cyan"/>
              </w:rPr>
              <w:t>16,00 mm</w:t>
            </w:r>
          </w:p>
        </w:tc>
        <w:tc>
          <w:tcPr>
            <w:tcW w:w="1979" w:type="dxa"/>
            <w:vAlign w:val="center"/>
          </w:tcPr>
          <w:p w14:paraId="2E7257A5" w14:textId="77777777" w:rsidR="00675C83" w:rsidRPr="00520C86" w:rsidRDefault="00675C83" w:rsidP="00853E38">
            <w:pPr>
              <w:jc w:val="right"/>
              <w:rPr>
                <w:rFonts w:ascii="Times New Roman" w:hAnsi="Times New Roman"/>
                <w:sz w:val="22"/>
                <w:szCs w:val="24"/>
                <w:highlight w:val="cyan"/>
              </w:rPr>
            </w:pPr>
            <w:r w:rsidRPr="00520C86">
              <w:rPr>
                <w:rFonts w:ascii="Times New Roman" w:hAnsi="Times New Roman"/>
                <w:sz w:val="22"/>
                <w:szCs w:val="24"/>
                <w:highlight w:val="cyan"/>
              </w:rPr>
              <w:t>± 0,1 mm</w:t>
            </w:r>
          </w:p>
        </w:tc>
      </w:tr>
      <w:tr w:rsidR="00675C83" w:rsidRPr="003C4CB4" w14:paraId="35EC68A9" w14:textId="77777777" w:rsidTr="00853E38">
        <w:tc>
          <w:tcPr>
            <w:tcW w:w="1696" w:type="dxa"/>
            <w:vMerge/>
            <w:vAlign w:val="center"/>
          </w:tcPr>
          <w:p w14:paraId="53126974" w14:textId="77777777" w:rsidR="00675C83" w:rsidRPr="00520C86" w:rsidRDefault="00675C83" w:rsidP="00853E38">
            <w:pPr>
              <w:jc w:val="right"/>
              <w:rPr>
                <w:rFonts w:ascii="Times New Roman" w:hAnsi="Times New Roman"/>
                <w:sz w:val="22"/>
                <w:szCs w:val="24"/>
                <w:highlight w:val="cyan"/>
              </w:rPr>
            </w:pPr>
          </w:p>
        </w:tc>
        <w:tc>
          <w:tcPr>
            <w:tcW w:w="1843" w:type="dxa"/>
            <w:vAlign w:val="center"/>
          </w:tcPr>
          <w:p w14:paraId="046466AE" w14:textId="77777777" w:rsidR="00675C83" w:rsidRPr="00520C86" w:rsidRDefault="00675C83" w:rsidP="00853E38">
            <w:pPr>
              <w:rPr>
                <w:rFonts w:ascii="Times New Roman" w:hAnsi="Times New Roman"/>
                <w:sz w:val="22"/>
                <w:szCs w:val="24"/>
                <w:highlight w:val="cyan"/>
              </w:rPr>
            </w:pPr>
            <w:r w:rsidRPr="00520C86">
              <w:rPr>
                <w:rFonts w:ascii="Times New Roman" w:hAnsi="Times New Roman"/>
                <w:b/>
                <w:sz w:val="22"/>
                <w:szCs w:val="24"/>
                <w:highlight w:val="cyan"/>
              </w:rPr>
              <w:t>Síla</w:t>
            </w:r>
          </w:p>
        </w:tc>
        <w:tc>
          <w:tcPr>
            <w:tcW w:w="1897" w:type="dxa"/>
            <w:vAlign w:val="center"/>
          </w:tcPr>
          <w:p w14:paraId="1AC3C507" w14:textId="77777777" w:rsidR="00675C83" w:rsidRPr="00520C86" w:rsidRDefault="00675C83" w:rsidP="00853E38">
            <w:pPr>
              <w:rPr>
                <w:rFonts w:ascii="Times New Roman" w:hAnsi="Times New Roman"/>
                <w:sz w:val="22"/>
                <w:szCs w:val="24"/>
                <w:highlight w:val="cyan"/>
              </w:rPr>
            </w:pPr>
            <w:r w:rsidRPr="00520C86">
              <w:rPr>
                <w:rFonts w:ascii="Times New Roman" w:hAnsi="Times New Roman"/>
                <w:b/>
                <w:sz w:val="22"/>
                <w:szCs w:val="24"/>
                <w:highlight w:val="cyan"/>
              </w:rPr>
              <w:t>Povolená odchylka</w:t>
            </w:r>
          </w:p>
        </w:tc>
        <w:tc>
          <w:tcPr>
            <w:tcW w:w="1647" w:type="dxa"/>
            <w:vAlign w:val="center"/>
          </w:tcPr>
          <w:p w14:paraId="636A70A3" w14:textId="77777777" w:rsidR="00675C83" w:rsidRPr="00520C86" w:rsidRDefault="00675C83" w:rsidP="00853E38">
            <w:pPr>
              <w:rPr>
                <w:rFonts w:ascii="Times New Roman" w:hAnsi="Times New Roman"/>
                <w:sz w:val="22"/>
                <w:szCs w:val="24"/>
                <w:highlight w:val="cyan"/>
              </w:rPr>
            </w:pPr>
            <w:r w:rsidRPr="00520C86">
              <w:rPr>
                <w:rFonts w:ascii="Times New Roman" w:hAnsi="Times New Roman"/>
                <w:b/>
                <w:sz w:val="22"/>
                <w:szCs w:val="24"/>
                <w:highlight w:val="cyan"/>
              </w:rPr>
              <w:t>Hmotnost</w:t>
            </w:r>
          </w:p>
        </w:tc>
        <w:tc>
          <w:tcPr>
            <w:tcW w:w="1979" w:type="dxa"/>
            <w:vAlign w:val="center"/>
          </w:tcPr>
          <w:p w14:paraId="057007EB" w14:textId="77777777" w:rsidR="00675C83" w:rsidRPr="00520C86" w:rsidRDefault="00675C83" w:rsidP="00853E38">
            <w:pPr>
              <w:rPr>
                <w:rFonts w:ascii="Times New Roman" w:hAnsi="Times New Roman"/>
                <w:sz w:val="22"/>
                <w:szCs w:val="24"/>
                <w:highlight w:val="cyan"/>
              </w:rPr>
            </w:pPr>
            <w:r w:rsidRPr="00520C86">
              <w:rPr>
                <w:rFonts w:ascii="Times New Roman" w:hAnsi="Times New Roman"/>
                <w:b/>
                <w:sz w:val="22"/>
                <w:szCs w:val="24"/>
                <w:highlight w:val="cyan"/>
              </w:rPr>
              <w:t>Povolená odchylka</w:t>
            </w:r>
          </w:p>
        </w:tc>
      </w:tr>
      <w:tr w:rsidR="00675C83" w:rsidRPr="003C4CB4" w14:paraId="1723BF41" w14:textId="77777777" w:rsidTr="00853E38">
        <w:trPr>
          <w:trHeight w:val="474"/>
        </w:trPr>
        <w:tc>
          <w:tcPr>
            <w:tcW w:w="1696" w:type="dxa"/>
            <w:vMerge/>
            <w:vAlign w:val="center"/>
          </w:tcPr>
          <w:p w14:paraId="4977EE44" w14:textId="77777777" w:rsidR="00675C83" w:rsidRPr="00520C86" w:rsidRDefault="00675C83" w:rsidP="00853E38">
            <w:pPr>
              <w:jc w:val="right"/>
              <w:rPr>
                <w:rFonts w:ascii="Times New Roman" w:hAnsi="Times New Roman"/>
                <w:sz w:val="22"/>
                <w:szCs w:val="24"/>
                <w:highlight w:val="cyan"/>
              </w:rPr>
            </w:pPr>
          </w:p>
        </w:tc>
        <w:tc>
          <w:tcPr>
            <w:tcW w:w="1843" w:type="dxa"/>
            <w:vAlign w:val="center"/>
          </w:tcPr>
          <w:p w14:paraId="18FC7C80" w14:textId="77777777" w:rsidR="00675C83" w:rsidRPr="00520C86" w:rsidRDefault="00675C83" w:rsidP="00853E38">
            <w:pPr>
              <w:jc w:val="right"/>
              <w:rPr>
                <w:rFonts w:ascii="Times New Roman" w:hAnsi="Times New Roman"/>
                <w:sz w:val="22"/>
                <w:szCs w:val="24"/>
                <w:highlight w:val="cyan"/>
              </w:rPr>
            </w:pPr>
            <w:r w:rsidRPr="00520C86">
              <w:rPr>
                <w:rFonts w:ascii="Times New Roman" w:hAnsi="Times New Roman"/>
                <w:sz w:val="22"/>
                <w:szCs w:val="24"/>
                <w:highlight w:val="cyan"/>
              </w:rPr>
              <w:t>nestanovena</w:t>
            </w:r>
          </w:p>
        </w:tc>
        <w:tc>
          <w:tcPr>
            <w:tcW w:w="1897" w:type="dxa"/>
            <w:vAlign w:val="center"/>
          </w:tcPr>
          <w:p w14:paraId="2940ED27" w14:textId="77777777" w:rsidR="00675C83" w:rsidRPr="00520C86" w:rsidRDefault="00675C83" w:rsidP="00853E38">
            <w:pPr>
              <w:jc w:val="right"/>
              <w:rPr>
                <w:rFonts w:ascii="Times New Roman" w:hAnsi="Times New Roman"/>
                <w:sz w:val="22"/>
                <w:szCs w:val="24"/>
                <w:highlight w:val="cyan"/>
              </w:rPr>
            </w:pPr>
            <w:r w:rsidRPr="00520C86">
              <w:rPr>
                <w:rFonts w:ascii="Times New Roman" w:hAnsi="Times New Roman"/>
                <w:sz w:val="22"/>
                <w:szCs w:val="24"/>
                <w:highlight w:val="cyan"/>
              </w:rPr>
              <w:t>± 0,15 mm</w:t>
            </w:r>
          </w:p>
        </w:tc>
        <w:tc>
          <w:tcPr>
            <w:tcW w:w="1647" w:type="dxa"/>
            <w:vAlign w:val="center"/>
          </w:tcPr>
          <w:p w14:paraId="3AD6C2EA" w14:textId="77777777" w:rsidR="00675C83" w:rsidRPr="00520C86" w:rsidRDefault="00675C83" w:rsidP="00853E38">
            <w:pPr>
              <w:jc w:val="right"/>
              <w:rPr>
                <w:rFonts w:ascii="Times New Roman" w:hAnsi="Times New Roman"/>
                <w:sz w:val="22"/>
                <w:szCs w:val="24"/>
                <w:highlight w:val="cyan"/>
              </w:rPr>
            </w:pPr>
            <w:r w:rsidRPr="00520C86">
              <w:rPr>
                <w:rFonts w:ascii="Times New Roman" w:hAnsi="Times New Roman"/>
                <w:sz w:val="22"/>
                <w:szCs w:val="24"/>
                <w:highlight w:val="cyan"/>
              </w:rPr>
              <w:t>3,11 g</w:t>
            </w:r>
          </w:p>
        </w:tc>
        <w:tc>
          <w:tcPr>
            <w:tcW w:w="1979" w:type="dxa"/>
            <w:vAlign w:val="center"/>
          </w:tcPr>
          <w:p w14:paraId="5C006B5D" w14:textId="77777777" w:rsidR="00675C83" w:rsidRPr="00520C86" w:rsidRDefault="00675C83" w:rsidP="00853E38">
            <w:pPr>
              <w:jc w:val="right"/>
              <w:rPr>
                <w:rFonts w:ascii="Times New Roman" w:hAnsi="Times New Roman"/>
                <w:sz w:val="22"/>
                <w:szCs w:val="24"/>
                <w:highlight w:val="cyan"/>
              </w:rPr>
            </w:pPr>
            <w:r w:rsidRPr="00520C86">
              <w:rPr>
                <w:rFonts w:ascii="Times New Roman" w:hAnsi="Times New Roman"/>
                <w:sz w:val="22"/>
                <w:szCs w:val="24"/>
                <w:highlight w:val="cyan"/>
              </w:rPr>
              <w:t>+ 0,062 g</w:t>
            </w:r>
          </w:p>
        </w:tc>
      </w:tr>
    </w:tbl>
    <w:p w14:paraId="516CECBD" w14:textId="77777777" w:rsidR="00675C83" w:rsidRPr="004214B4" w:rsidRDefault="00675C83" w:rsidP="00675C83">
      <w:pPr>
        <w:jc w:val="both"/>
        <w:rPr>
          <w:rFonts w:ascii="Times New Roman" w:hAnsi="Times New Roman"/>
          <w:sz w:val="24"/>
          <w:szCs w:val="24"/>
        </w:rPr>
      </w:pPr>
    </w:p>
    <w:p w14:paraId="5AC2FD7A" w14:textId="77777777" w:rsidR="00675C83" w:rsidRPr="0021044D" w:rsidRDefault="00675C83" w:rsidP="00675C83">
      <w:pPr>
        <w:widowControl w:val="0"/>
        <w:spacing w:after="120"/>
        <w:jc w:val="both"/>
        <w:rPr>
          <w:rFonts w:ascii="Times New Roman" w:hAnsi="Times New Roman"/>
          <w:sz w:val="24"/>
          <w:szCs w:val="24"/>
        </w:rPr>
      </w:pPr>
      <w:r w:rsidRPr="004214B4">
        <w:rPr>
          <w:rFonts w:ascii="Times New Roman" w:hAnsi="Times New Roman"/>
          <w:sz w:val="24"/>
          <w:szCs w:val="24"/>
        </w:rPr>
        <w:t>Síla mincí není předem stanovena a bude výsledkem vlivů obvyklých při ražbě mincí. Sílou mince se rozumí tloušťka přes zvýšenou obrubu.</w:t>
      </w:r>
    </w:p>
    <w:p w14:paraId="058323F7" w14:textId="77777777" w:rsidR="00675C83" w:rsidRPr="0097505B" w:rsidRDefault="00675C83" w:rsidP="00675C83">
      <w:pPr>
        <w:widowControl w:val="0"/>
        <w:spacing w:after="120"/>
        <w:jc w:val="both"/>
        <w:rPr>
          <w:rFonts w:ascii="Times New Roman" w:hAnsi="Times New Roman"/>
          <w:sz w:val="24"/>
          <w:szCs w:val="24"/>
        </w:rPr>
      </w:pPr>
      <w:r w:rsidRPr="004214B4">
        <w:rPr>
          <w:rFonts w:ascii="Times New Roman" w:hAnsi="Times New Roman"/>
          <w:sz w:val="24"/>
          <w:szCs w:val="24"/>
        </w:rPr>
        <w:t xml:space="preserve">Hrany mincí </w:t>
      </w:r>
      <w:r w:rsidRPr="0097505B">
        <w:rPr>
          <w:rFonts w:ascii="Times New Roman" w:hAnsi="Times New Roman"/>
          <w:sz w:val="24"/>
          <w:szCs w:val="24"/>
        </w:rPr>
        <w:t xml:space="preserve">ve špičkové kvalitě budou hladké. </w:t>
      </w:r>
    </w:p>
    <w:p w14:paraId="708534D7" w14:textId="77777777" w:rsidR="00675C83" w:rsidRPr="003B7A17" w:rsidRDefault="00675C83" w:rsidP="009721E1">
      <w:pPr>
        <w:jc w:val="both"/>
        <w:rPr>
          <w:rFonts w:ascii="Times New Roman" w:hAnsi="Times New Roman"/>
          <w:sz w:val="24"/>
          <w:szCs w:val="24"/>
        </w:rPr>
      </w:pPr>
    </w:p>
    <w:p w14:paraId="418CF71A" w14:textId="3DF26A86" w:rsidR="00415076" w:rsidRPr="004214B4" w:rsidRDefault="00415076" w:rsidP="00415076">
      <w:pPr>
        <w:jc w:val="both"/>
        <w:rPr>
          <w:rFonts w:ascii="Times New Roman" w:hAnsi="Times New Roman"/>
          <w:sz w:val="24"/>
          <w:szCs w:val="24"/>
        </w:rPr>
      </w:pPr>
    </w:p>
    <w:p w14:paraId="19BC0351" w14:textId="2452DAFC" w:rsidR="00BE2769" w:rsidRPr="00217D1E" w:rsidRDefault="00415076" w:rsidP="00415076">
      <w:pPr>
        <w:rPr>
          <w:rFonts w:ascii="Times New Roman" w:hAnsi="Times New Roman"/>
          <w:sz w:val="24"/>
          <w:szCs w:val="24"/>
        </w:rPr>
      </w:pPr>
      <w:r w:rsidRPr="0097505B">
        <w:rPr>
          <w:rFonts w:ascii="Times New Roman" w:hAnsi="Times New Roman"/>
          <w:sz w:val="24"/>
          <w:szCs w:val="24"/>
        </w:rPr>
        <w:br w:type="page"/>
      </w:r>
    </w:p>
    <w:p w14:paraId="591C8C2E" w14:textId="77777777" w:rsidR="0077293E" w:rsidRPr="00683AFA" w:rsidRDefault="0077293E" w:rsidP="0077293E">
      <w:pPr>
        <w:jc w:val="right"/>
        <w:rPr>
          <w:rFonts w:ascii="Times New Roman" w:hAnsi="Times New Roman"/>
          <w:b/>
          <w:sz w:val="24"/>
          <w:szCs w:val="24"/>
        </w:rPr>
      </w:pPr>
      <w:r w:rsidRPr="00683AFA">
        <w:rPr>
          <w:rFonts w:ascii="Times New Roman" w:hAnsi="Times New Roman"/>
          <w:b/>
          <w:sz w:val="24"/>
          <w:szCs w:val="24"/>
        </w:rPr>
        <w:lastRenderedPageBreak/>
        <w:t xml:space="preserve">Příloha č. </w:t>
      </w:r>
      <w:r w:rsidR="008C154B" w:rsidRPr="00683AFA">
        <w:rPr>
          <w:rFonts w:ascii="Times New Roman" w:hAnsi="Times New Roman"/>
          <w:b/>
          <w:sz w:val="24"/>
          <w:szCs w:val="24"/>
        </w:rPr>
        <w:t>2</w:t>
      </w:r>
    </w:p>
    <w:p w14:paraId="373A984E" w14:textId="77777777" w:rsidR="005320FC" w:rsidRPr="00217D1E" w:rsidRDefault="005320FC" w:rsidP="005320FC">
      <w:pPr>
        <w:rPr>
          <w:rFonts w:ascii="Times New Roman" w:hAnsi="Times New Roman"/>
          <w:sz w:val="24"/>
          <w:szCs w:val="24"/>
        </w:rPr>
      </w:pPr>
    </w:p>
    <w:p w14:paraId="5DF1A8C6" w14:textId="6AFEB7CB" w:rsidR="005320FC" w:rsidRDefault="008964CB" w:rsidP="007B70C2">
      <w:pPr>
        <w:jc w:val="center"/>
        <w:rPr>
          <w:rFonts w:ascii="Times New Roman" w:hAnsi="Times New Roman"/>
          <w:b/>
          <w:sz w:val="24"/>
          <w:szCs w:val="24"/>
        </w:rPr>
      </w:pPr>
      <w:r w:rsidRPr="008964CB">
        <w:rPr>
          <w:rFonts w:ascii="Times New Roman" w:hAnsi="Times New Roman"/>
          <w:b/>
          <w:sz w:val="24"/>
          <w:szCs w:val="24"/>
        </w:rPr>
        <w:t>Balení mincí, pracovní postup při statistické přejímce včetně vzoru kontrolního protokolu a při reklamaci vadných mincí</w:t>
      </w:r>
    </w:p>
    <w:p w14:paraId="02EFC528" w14:textId="77777777" w:rsidR="00792CA1" w:rsidRPr="00217D1E" w:rsidRDefault="00792CA1" w:rsidP="00DD29A9">
      <w:pPr>
        <w:jc w:val="center"/>
        <w:rPr>
          <w:rFonts w:ascii="Times New Roman" w:hAnsi="Times New Roman"/>
          <w:sz w:val="24"/>
          <w:szCs w:val="24"/>
        </w:rPr>
      </w:pPr>
    </w:p>
    <w:p w14:paraId="46C1BEDB" w14:textId="2AC9BF95" w:rsidR="008964CB" w:rsidRPr="003B7A17" w:rsidRDefault="008964CB" w:rsidP="008964CB">
      <w:pPr>
        <w:pStyle w:val="Textpoznpodarou"/>
        <w:numPr>
          <w:ilvl w:val="0"/>
          <w:numId w:val="9"/>
        </w:numPr>
        <w:jc w:val="both"/>
        <w:rPr>
          <w:sz w:val="24"/>
          <w:szCs w:val="24"/>
        </w:rPr>
      </w:pPr>
      <w:r w:rsidRPr="003B7A17">
        <w:rPr>
          <w:sz w:val="24"/>
          <w:szCs w:val="24"/>
        </w:rPr>
        <w:t xml:space="preserve">Mince </w:t>
      </w:r>
      <w:r w:rsidRPr="00B261EB">
        <w:rPr>
          <w:sz w:val="24"/>
          <w:szCs w:val="24"/>
          <w:highlight w:val="cyan"/>
        </w:rPr>
        <w:t>100</w:t>
      </w:r>
      <w:r w:rsidR="00B261EB" w:rsidRPr="00B261EB">
        <w:rPr>
          <w:sz w:val="24"/>
          <w:szCs w:val="24"/>
          <w:highlight w:val="cyan"/>
        </w:rPr>
        <w:t>/</w:t>
      </w:r>
      <w:r w:rsidRPr="00B261EB">
        <w:rPr>
          <w:sz w:val="24"/>
          <w:szCs w:val="24"/>
          <w:highlight w:val="cyan"/>
        </w:rPr>
        <w:t>200</w:t>
      </w:r>
      <w:r w:rsidR="00853E38" w:rsidRPr="00D270A5">
        <w:rPr>
          <w:sz w:val="24"/>
          <w:szCs w:val="24"/>
          <w:highlight w:val="cyan"/>
        </w:rPr>
        <w:t>/500/1</w:t>
      </w:r>
      <w:r w:rsidR="00B261EB">
        <w:rPr>
          <w:sz w:val="24"/>
          <w:szCs w:val="24"/>
          <w:highlight w:val="cyan"/>
        </w:rPr>
        <w:t xml:space="preserve"> </w:t>
      </w:r>
      <w:r w:rsidR="00853E38" w:rsidRPr="00D270A5">
        <w:rPr>
          <w:sz w:val="24"/>
          <w:szCs w:val="24"/>
          <w:highlight w:val="cyan"/>
        </w:rPr>
        <w:t>000</w:t>
      </w:r>
      <w:r w:rsidR="00B261EB" w:rsidRPr="00B261EB">
        <w:rPr>
          <w:sz w:val="24"/>
          <w:szCs w:val="24"/>
          <w:highlight w:val="cyan"/>
        </w:rPr>
        <w:t>/</w:t>
      </w:r>
      <w:r w:rsidR="00853E38" w:rsidRPr="00D270A5">
        <w:rPr>
          <w:sz w:val="24"/>
          <w:szCs w:val="24"/>
          <w:highlight w:val="cyan"/>
        </w:rPr>
        <w:t>10 000 Kč</w:t>
      </w:r>
      <w:r>
        <w:rPr>
          <w:sz w:val="24"/>
          <w:szCs w:val="24"/>
        </w:rPr>
        <w:t xml:space="preserve"> </w:t>
      </w:r>
      <w:r w:rsidRPr="003B7A17">
        <w:rPr>
          <w:sz w:val="24"/>
          <w:szCs w:val="24"/>
        </w:rPr>
        <w:t xml:space="preserve">budou baleny do průhledných plastových kapslí a </w:t>
      </w:r>
      <w:r w:rsidRPr="00D270A5">
        <w:rPr>
          <w:sz w:val="24"/>
          <w:szCs w:val="24"/>
          <w:highlight w:val="cyan"/>
        </w:rPr>
        <w:t>plastových</w:t>
      </w:r>
      <w:r w:rsidR="00026DBD" w:rsidRPr="00D270A5">
        <w:rPr>
          <w:sz w:val="24"/>
          <w:szCs w:val="24"/>
          <w:highlight w:val="cyan"/>
        </w:rPr>
        <w:t>/kartonových/dřevěných</w:t>
      </w:r>
      <w:r w:rsidRPr="003B7A17">
        <w:rPr>
          <w:sz w:val="24"/>
          <w:szCs w:val="24"/>
        </w:rPr>
        <w:t xml:space="preserve"> etují.</w:t>
      </w:r>
      <w:r>
        <w:rPr>
          <w:sz w:val="24"/>
          <w:szCs w:val="24"/>
        </w:rPr>
        <w:t xml:space="preserve"> T</w:t>
      </w:r>
      <w:r w:rsidRPr="003B7A17">
        <w:rPr>
          <w:sz w:val="24"/>
          <w:szCs w:val="24"/>
        </w:rPr>
        <w:t>echnické parametry kapslí a etují jsou uvedeny v příloze č. 3 smlouvy.</w:t>
      </w:r>
    </w:p>
    <w:p w14:paraId="11C3A2F1" w14:textId="5B084AED" w:rsidR="008964CB" w:rsidRPr="003B7A17" w:rsidRDefault="008964CB" w:rsidP="008964CB">
      <w:pPr>
        <w:pStyle w:val="Textpoznpodarou"/>
        <w:numPr>
          <w:ilvl w:val="0"/>
          <w:numId w:val="9"/>
        </w:numPr>
        <w:spacing w:before="120"/>
        <w:jc w:val="both"/>
        <w:rPr>
          <w:sz w:val="24"/>
          <w:szCs w:val="24"/>
        </w:rPr>
      </w:pPr>
      <w:r w:rsidRPr="003B7A17">
        <w:rPr>
          <w:sz w:val="24"/>
          <w:szCs w:val="24"/>
        </w:rPr>
        <w:t xml:space="preserve">Mince </w:t>
      </w:r>
      <w:r w:rsidR="00963DCD" w:rsidRPr="00B261EB">
        <w:rPr>
          <w:sz w:val="24"/>
          <w:szCs w:val="24"/>
          <w:highlight w:val="cyan"/>
        </w:rPr>
        <w:t>100/200</w:t>
      </w:r>
      <w:r w:rsidR="00963DCD" w:rsidRPr="007968A9">
        <w:rPr>
          <w:sz w:val="24"/>
          <w:szCs w:val="24"/>
          <w:highlight w:val="cyan"/>
        </w:rPr>
        <w:t>/500/</w:t>
      </w:r>
      <w:r w:rsidR="00963DCD" w:rsidRPr="00963DCD">
        <w:rPr>
          <w:sz w:val="24"/>
          <w:szCs w:val="24"/>
          <w:highlight w:val="cyan"/>
        </w:rPr>
        <w:t>1000</w:t>
      </w:r>
      <w:r w:rsidR="00963DCD" w:rsidRPr="00D270A5">
        <w:rPr>
          <w:sz w:val="24"/>
          <w:szCs w:val="24"/>
          <w:highlight w:val="cyan"/>
        </w:rPr>
        <w:t xml:space="preserve"> Kč</w:t>
      </w:r>
      <w:r w:rsidR="00963DCD">
        <w:rPr>
          <w:sz w:val="24"/>
          <w:szCs w:val="24"/>
        </w:rPr>
        <w:t xml:space="preserve"> </w:t>
      </w:r>
      <w:r w:rsidRPr="003B7A17">
        <w:rPr>
          <w:sz w:val="24"/>
          <w:szCs w:val="24"/>
        </w:rPr>
        <w:t>v</w:t>
      </w:r>
      <w:r>
        <w:rPr>
          <w:sz w:val="24"/>
          <w:szCs w:val="24"/>
        </w:rPr>
        <w:t> </w:t>
      </w:r>
      <w:r w:rsidRPr="003B7A17">
        <w:rPr>
          <w:sz w:val="24"/>
          <w:szCs w:val="24"/>
        </w:rPr>
        <w:t>kapslích</w:t>
      </w:r>
      <w:r>
        <w:rPr>
          <w:sz w:val="24"/>
          <w:szCs w:val="24"/>
        </w:rPr>
        <w:t xml:space="preserve"> a e</w:t>
      </w:r>
      <w:r w:rsidRPr="003B7A17">
        <w:rPr>
          <w:sz w:val="24"/>
          <w:szCs w:val="24"/>
        </w:rPr>
        <w:t xml:space="preserve">tujích budou dále baleny do menších obalů manipulovatelných ručně bez manipulační techniky (dále jen „přejímací obal“) a tyto menší obaly do větších obalů, určených pro transport (dále jen „transportní obal“). </w:t>
      </w:r>
      <w:r>
        <w:rPr>
          <w:sz w:val="24"/>
          <w:szCs w:val="24"/>
        </w:rPr>
        <w:t>P</w:t>
      </w:r>
      <w:r w:rsidRPr="003B7A17">
        <w:rPr>
          <w:sz w:val="24"/>
          <w:szCs w:val="24"/>
        </w:rPr>
        <w:t xml:space="preserve">řejímací obal </w:t>
      </w:r>
      <w:r>
        <w:rPr>
          <w:sz w:val="24"/>
          <w:szCs w:val="24"/>
        </w:rPr>
        <w:t xml:space="preserve">bude </w:t>
      </w:r>
      <w:r w:rsidR="00F65F13">
        <w:rPr>
          <w:sz w:val="24"/>
          <w:szCs w:val="24"/>
        </w:rPr>
        <w:t xml:space="preserve">opatřen </w:t>
      </w:r>
      <w:r w:rsidRPr="003B7A17">
        <w:rPr>
          <w:sz w:val="24"/>
          <w:szCs w:val="24"/>
        </w:rPr>
        <w:t>plombou, pečetí, přelepkou nebo jiným vhodným způsobem zabezpečen proti nerozpoznatelnému</w:t>
      </w:r>
      <w:r>
        <w:rPr>
          <w:sz w:val="24"/>
          <w:szCs w:val="24"/>
        </w:rPr>
        <w:t>,</w:t>
      </w:r>
      <w:r w:rsidRPr="003B7A17">
        <w:rPr>
          <w:sz w:val="24"/>
          <w:szCs w:val="24"/>
        </w:rPr>
        <w:t xml:space="preserve"> neoprávněnému otevření a budou na ně</w:t>
      </w:r>
      <w:r>
        <w:rPr>
          <w:sz w:val="24"/>
          <w:szCs w:val="24"/>
        </w:rPr>
        <w:t>m</w:t>
      </w:r>
      <w:r w:rsidRPr="003B7A17">
        <w:rPr>
          <w:sz w:val="24"/>
          <w:szCs w:val="24"/>
        </w:rPr>
        <w:t xml:space="preserve"> přinejmenším údaje o</w:t>
      </w:r>
      <w:r>
        <w:rPr>
          <w:sz w:val="24"/>
          <w:szCs w:val="24"/>
        </w:rPr>
        <w:t>:</w:t>
      </w:r>
    </w:p>
    <w:p w14:paraId="194EA0B0" w14:textId="07CE43BA" w:rsidR="008964CB" w:rsidRPr="003B7A17" w:rsidRDefault="008964CB" w:rsidP="008964CB">
      <w:pPr>
        <w:pStyle w:val="Textpoznpodarou"/>
        <w:ind w:left="357"/>
        <w:jc w:val="both"/>
        <w:rPr>
          <w:sz w:val="24"/>
          <w:szCs w:val="24"/>
        </w:rPr>
      </w:pPr>
      <w:r w:rsidRPr="003B7A17">
        <w:rPr>
          <w:sz w:val="24"/>
          <w:szCs w:val="24"/>
        </w:rPr>
        <w:t>- nominální hodnotě</w:t>
      </w:r>
      <w:r>
        <w:rPr>
          <w:sz w:val="24"/>
          <w:szCs w:val="24"/>
        </w:rPr>
        <w:t xml:space="preserve"> mincí</w:t>
      </w:r>
      <w:r w:rsidRPr="003B7A17">
        <w:rPr>
          <w:sz w:val="24"/>
          <w:szCs w:val="24"/>
        </w:rPr>
        <w:t>,</w:t>
      </w:r>
    </w:p>
    <w:p w14:paraId="78774F0F" w14:textId="65BC045C" w:rsidR="008964CB" w:rsidRPr="003B7A17" w:rsidRDefault="008964CB" w:rsidP="008964CB">
      <w:pPr>
        <w:pStyle w:val="Textpoznpodarou"/>
        <w:ind w:left="357"/>
        <w:jc w:val="both"/>
        <w:rPr>
          <w:sz w:val="24"/>
          <w:szCs w:val="24"/>
        </w:rPr>
      </w:pPr>
      <w:r w:rsidRPr="003B7A17">
        <w:rPr>
          <w:sz w:val="24"/>
          <w:szCs w:val="24"/>
        </w:rPr>
        <w:t>- vzoru</w:t>
      </w:r>
      <w:r>
        <w:rPr>
          <w:sz w:val="24"/>
          <w:szCs w:val="24"/>
        </w:rPr>
        <w:t xml:space="preserve"> mince</w:t>
      </w:r>
      <w:r w:rsidRPr="003B7A17">
        <w:rPr>
          <w:sz w:val="24"/>
          <w:szCs w:val="24"/>
        </w:rPr>
        <w:t>,</w:t>
      </w:r>
    </w:p>
    <w:p w14:paraId="1420EB76" w14:textId="3E97E511" w:rsidR="008964CB" w:rsidRPr="003B7A17" w:rsidRDefault="008964CB" w:rsidP="008964CB">
      <w:pPr>
        <w:pStyle w:val="Textpoznpodarou"/>
        <w:ind w:left="357"/>
        <w:jc w:val="both"/>
        <w:rPr>
          <w:sz w:val="24"/>
          <w:szCs w:val="24"/>
        </w:rPr>
      </w:pPr>
      <w:r w:rsidRPr="003B7A17">
        <w:rPr>
          <w:sz w:val="24"/>
          <w:szCs w:val="24"/>
        </w:rPr>
        <w:t>- kvalitě</w:t>
      </w:r>
      <w:r>
        <w:rPr>
          <w:sz w:val="24"/>
          <w:szCs w:val="24"/>
        </w:rPr>
        <w:t xml:space="preserve"> mince</w:t>
      </w:r>
      <w:r w:rsidRPr="003B7A17">
        <w:rPr>
          <w:sz w:val="24"/>
          <w:szCs w:val="24"/>
        </w:rPr>
        <w:t>,</w:t>
      </w:r>
    </w:p>
    <w:p w14:paraId="4DF5CED4" w14:textId="75D4EE60" w:rsidR="008964CB" w:rsidRPr="003B7A17" w:rsidRDefault="008964CB" w:rsidP="008964CB">
      <w:pPr>
        <w:pStyle w:val="Textpoznpodarou"/>
        <w:ind w:left="357"/>
        <w:jc w:val="both"/>
        <w:rPr>
          <w:sz w:val="24"/>
          <w:szCs w:val="24"/>
        </w:rPr>
      </w:pPr>
      <w:r w:rsidRPr="003B7A17">
        <w:rPr>
          <w:sz w:val="24"/>
          <w:szCs w:val="24"/>
        </w:rPr>
        <w:t>- počtu kusů</w:t>
      </w:r>
      <w:r>
        <w:rPr>
          <w:sz w:val="24"/>
          <w:szCs w:val="24"/>
        </w:rPr>
        <w:t xml:space="preserve"> mincí</w:t>
      </w:r>
      <w:r w:rsidRPr="003B7A17">
        <w:rPr>
          <w:sz w:val="24"/>
          <w:szCs w:val="24"/>
        </w:rPr>
        <w:t>,</w:t>
      </w:r>
    </w:p>
    <w:p w14:paraId="6A0C875C" w14:textId="77777777" w:rsidR="008964CB" w:rsidRPr="003B7A17" w:rsidRDefault="008964CB" w:rsidP="008964CB">
      <w:pPr>
        <w:pStyle w:val="Textpoznpodarou"/>
        <w:ind w:left="357"/>
        <w:jc w:val="both"/>
        <w:rPr>
          <w:sz w:val="24"/>
          <w:szCs w:val="24"/>
        </w:rPr>
      </w:pPr>
      <w:r w:rsidRPr="003B7A17">
        <w:rPr>
          <w:sz w:val="24"/>
          <w:szCs w:val="24"/>
        </w:rPr>
        <w:t>- čísle dávky a</w:t>
      </w:r>
    </w:p>
    <w:p w14:paraId="16B145EA" w14:textId="69D9D6E0" w:rsidR="00A469C1" w:rsidRDefault="008964CB" w:rsidP="00A469C1">
      <w:pPr>
        <w:pStyle w:val="Textpoznpodarou"/>
        <w:ind w:left="357"/>
        <w:jc w:val="both"/>
        <w:rPr>
          <w:sz w:val="24"/>
          <w:szCs w:val="24"/>
        </w:rPr>
      </w:pPr>
      <w:r w:rsidRPr="003B7A17">
        <w:rPr>
          <w:sz w:val="24"/>
          <w:szCs w:val="24"/>
        </w:rPr>
        <w:t>- hrubé hmotnosti (brutto) přejímacího obalu.</w:t>
      </w:r>
    </w:p>
    <w:p w14:paraId="65153ECB" w14:textId="59E6C579" w:rsidR="00F65F13" w:rsidRDefault="00F65F13" w:rsidP="00A469C1">
      <w:pPr>
        <w:pStyle w:val="Textpoznpodarou"/>
        <w:ind w:left="357"/>
        <w:jc w:val="both"/>
        <w:rPr>
          <w:sz w:val="24"/>
          <w:szCs w:val="24"/>
        </w:rPr>
      </w:pPr>
    </w:p>
    <w:p w14:paraId="65AC63A7" w14:textId="18C77938" w:rsidR="00F65F13" w:rsidRPr="00F65F13" w:rsidRDefault="00F65F13" w:rsidP="00F65F13">
      <w:pPr>
        <w:pStyle w:val="Textpoznpodarou"/>
        <w:ind w:left="357"/>
        <w:jc w:val="both"/>
        <w:rPr>
          <w:sz w:val="24"/>
          <w:szCs w:val="24"/>
        </w:rPr>
      </w:pPr>
      <w:r>
        <w:rPr>
          <w:sz w:val="24"/>
          <w:szCs w:val="24"/>
        </w:rPr>
        <w:t>Mince 10 000 Kč budou baleny</w:t>
      </w:r>
      <w:r w:rsidRPr="00F65F13">
        <w:rPr>
          <w:sz w:val="24"/>
          <w:szCs w:val="24"/>
        </w:rPr>
        <w:t xml:space="preserve"> do obalů určených pro transport (dále jen „transportní obal“). </w:t>
      </w:r>
      <w:r>
        <w:rPr>
          <w:sz w:val="24"/>
          <w:szCs w:val="24"/>
        </w:rPr>
        <w:t xml:space="preserve">Mince musí být </w:t>
      </w:r>
      <w:r w:rsidRPr="00F65F13">
        <w:rPr>
          <w:sz w:val="24"/>
          <w:szCs w:val="24"/>
        </w:rPr>
        <w:t>vhodným zp</w:t>
      </w:r>
      <w:r>
        <w:rPr>
          <w:sz w:val="24"/>
          <w:szCs w:val="24"/>
        </w:rPr>
        <w:t>ůsobem zabaleny a chráněny proti poškození.</w:t>
      </w:r>
      <w:r w:rsidRPr="00F65F13">
        <w:rPr>
          <w:sz w:val="24"/>
          <w:szCs w:val="24"/>
        </w:rPr>
        <w:t xml:space="preserve"> </w:t>
      </w:r>
      <w:r>
        <w:rPr>
          <w:sz w:val="24"/>
          <w:szCs w:val="24"/>
        </w:rPr>
        <w:t>O</w:t>
      </w:r>
      <w:r w:rsidRPr="00F65F13">
        <w:rPr>
          <w:sz w:val="24"/>
          <w:szCs w:val="24"/>
        </w:rPr>
        <w:t>bal bude</w:t>
      </w:r>
      <w:r>
        <w:rPr>
          <w:sz w:val="24"/>
          <w:szCs w:val="24"/>
        </w:rPr>
        <w:t xml:space="preserve"> opatřen</w:t>
      </w:r>
      <w:r w:rsidRPr="00F65F13">
        <w:rPr>
          <w:sz w:val="24"/>
          <w:szCs w:val="24"/>
        </w:rPr>
        <w:t xml:space="preserve"> plombou, pečetí, přelepkou nebo jiným vhodným způsobem zabezpečen proti nerozpoznatelnému, neoprávněnému otevření a budou na něm přinejmenším údaje o:</w:t>
      </w:r>
    </w:p>
    <w:p w14:paraId="2177FB53" w14:textId="77777777" w:rsidR="00F65F13" w:rsidRPr="00F65F13" w:rsidRDefault="00F65F13" w:rsidP="00F65F13">
      <w:pPr>
        <w:pStyle w:val="Textpoznpodarou"/>
        <w:ind w:left="357"/>
        <w:jc w:val="both"/>
        <w:rPr>
          <w:sz w:val="24"/>
          <w:szCs w:val="24"/>
        </w:rPr>
      </w:pPr>
      <w:r w:rsidRPr="00F65F13">
        <w:rPr>
          <w:sz w:val="24"/>
          <w:szCs w:val="24"/>
        </w:rPr>
        <w:t>- nominální hodnotě mincí,</w:t>
      </w:r>
    </w:p>
    <w:p w14:paraId="12F16A15" w14:textId="77777777" w:rsidR="00F65F13" w:rsidRPr="00F65F13" w:rsidRDefault="00F65F13" w:rsidP="00F65F13">
      <w:pPr>
        <w:pStyle w:val="Textpoznpodarou"/>
        <w:ind w:left="357"/>
        <w:jc w:val="both"/>
        <w:rPr>
          <w:sz w:val="24"/>
          <w:szCs w:val="24"/>
        </w:rPr>
      </w:pPr>
      <w:r w:rsidRPr="00F65F13">
        <w:rPr>
          <w:sz w:val="24"/>
          <w:szCs w:val="24"/>
        </w:rPr>
        <w:t>- vzoru mince,</w:t>
      </w:r>
    </w:p>
    <w:p w14:paraId="527F73AE" w14:textId="77777777" w:rsidR="00F65F13" w:rsidRPr="00F65F13" w:rsidRDefault="00F65F13" w:rsidP="00F65F13">
      <w:pPr>
        <w:pStyle w:val="Textpoznpodarou"/>
        <w:ind w:left="357"/>
        <w:jc w:val="both"/>
        <w:rPr>
          <w:sz w:val="24"/>
          <w:szCs w:val="24"/>
        </w:rPr>
      </w:pPr>
      <w:r w:rsidRPr="00F65F13">
        <w:rPr>
          <w:sz w:val="24"/>
          <w:szCs w:val="24"/>
        </w:rPr>
        <w:t>- kvalitě mince,</w:t>
      </w:r>
    </w:p>
    <w:p w14:paraId="7E85C20F" w14:textId="77777777" w:rsidR="00F65F13" w:rsidRPr="00F65F13" w:rsidRDefault="00F65F13" w:rsidP="00F65F13">
      <w:pPr>
        <w:pStyle w:val="Textpoznpodarou"/>
        <w:ind w:left="357"/>
        <w:jc w:val="both"/>
        <w:rPr>
          <w:sz w:val="24"/>
          <w:szCs w:val="24"/>
        </w:rPr>
      </w:pPr>
      <w:r w:rsidRPr="00F65F13">
        <w:rPr>
          <w:sz w:val="24"/>
          <w:szCs w:val="24"/>
        </w:rPr>
        <w:t>- počtu kusů mincí,</w:t>
      </w:r>
    </w:p>
    <w:p w14:paraId="6C72B035" w14:textId="77777777" w:rsidR="00F65F13" w:rsidRPr="00F65F13" w:rsidRDefault="00F65F13" w:rsidP="00F65F13">
      <w:pPr>
        <w:pStyle w:val="Textpoznpodarou"/>
        <w:ind w:left="357"/>
        <w:jc w:val="both"/>
        <w:rPr>
          <w:sz w:val="24"/>
          <w:szCs w:val="24"/>
        </w:rPr>
      </w:pPr>
      <w:r w:rsidRPr="00F65F13">
        <w:rPr>
          <w:sz w:val="24"/>
          <w:szCs w:val="24"/>
        </w:rPr>
        <w:t>- čísle dávky a</w:t>
      </w:r>
    </w:p>
    <w:p w14:paraId="05329FFB" w14:textId="06DEDDB7" w:rsidR="00F65F13" w:rsidRDefault="00F65F13" w:rsidP="00F65F13">
      <w:pPr>
        <w:pStyle w:val="Textpoznpodarou"/>
        <w:ind w:left="357"/>
        <w:jc w:val="both"/>
        <w:rPr>
          <w:sz w:val="24"/>
          <w:szCs w:val="24"/>
        </w:rPr>
      </w:pPr>
      <w:r w:rsidRPr="00F65F13">
        <w:rPr>
          <w:sz w:val="24"/>
          <w:szCs w:val="24"/>
        </w:rPr>
        <w:t>- hrubé hmotnosti (brutto) přejímacího obalu.</w:t>
      </w:r>
    </w:p>
    <w:p w14:paraId="7596CAB3" w14:textId="35CB1072" w:rsidR="00F65F13" w:rsidRDefault="00F65F13" w:rsidP="00A469C1">
      <w:pPr>
        <w:pStyle w:val="Textpoznpodarou"/>
        <w:ind w:left="357"/>
        <w:jc w:val="both"/>
        <w:rPr>
          <w:sz w:val="24"/>
          <w:szCs w:val="24"/>
        </w:rPr>
      </w:pPr>
    </w:p>
    <w:p w14:paraId="4A42A82D" w14:textId="77777777" w:rsidR="00F65F13" w:rsidRDefault="00F65F13" w:rsidP="00A469C1">
      <w:pPr>
        <w:pStyle w:val="Textpoznpodarou"/>
        <w:ind w:left="357"/>
        <w:jc w:val="both"/>
        <w:rPr>
          <w:sz w:val="24"/>
          <w:szCs w:val="24"/>
        </w:rPr>
      </w:pPr>
    </w:p>
    <w:p w14:paraId="283726D2" w14:textId="2DD02D52" w:rsidR="008964CB" w:rsidRPr="003B7A17" w:rsidRDefault="008964CB" w:rsidP="00A469C1">
      <w:pPr>
        <w:pStyle w:val="Textpoznpodarou"/>
        <w:spacing w:before="120"/>
        <w:ind w:left="357"/>
        <w:jc w:val="both"/>
        <w:rPr>
          <w:sz w:val="24"/>
          <w:szCs w:val="24"/>
        </w:rPr>
      </w:pPr>
      <w:r w:rsidRPr="003B7A17">
        <w:rPr>
          <w:sz w:val="24"/>
          <w:szCs w:val="24"/>
        </w:rPr>
        <w:t>Další údaje (např. o datu balení a osobě, která obal uzavřela</w:t>
      </w:r>
      <w:r>
        <w:rPr>
          <w:sz w:val="24"/>
          <w:szCs w:val="24"/>
        </w:rPr>
        <w:t>)</w:t>
      </w:r>
      <w:r w:rsidRPr="003B7A17">
        <w:rPr>
          <w:sz w:val="24"/>
          <w:szCs w:val="24"/>
        </w:rPr>
        <w:t xml:space="preserve"> může připojit pro svou kontrolu dodavatel.</w:t>
      </w:r>
    </w:p>
    <w:p w14:paraId="66D8FDF5" w14:textId="77777777" w:rsidR="008964CB" w:rsidRPr="003B7A17" w:rsidRDefault="008964CB" w:rsidP="008964CB">
      <w:pPr>
        <w:pStyle w:val="Textpoznpodarou"/>
        <w:numPr>
          <w:ilvl w:val="0"/>
          <w:numId w:val="9"/>
        </w:numPr>
        <w:spacing w:before="120"/>
        <w:jc w:val="both"/>
        <w:rPr>
          <w:sz w:val="24"/>
          <w:szCs w:val="24"/>
        </w:rPr>
      </w:pPr>
      <w:r w:rsidRPr="003B7A17">
        <w:rPr>
          <w:sz w:val="24"/>
          <w:szCs w:val="24"/>
        </w:rPr>
        <w:t>Odběratel může provádět kontrolní převážení přejímacích obalů. Pokud hmotnost uvedená na přejímacím obalu neodpovídá s přiměřenou nejistotou měření kontrolnímu převážení, je odběratel oprávněn vrátit přejímací obal bez otevření dodavateli. Pokud přejímací obal otevře a zjistí nesoulad počtu mincí s údajem uvedeným na přejímacím obalu, odběratel neprodleně informuje dodavatele.</w:t>
      </w:r>
    </w:p>
    <w:p w14:paraId="2D939EA2" w14:textId="77777777" w:rsidR="008964CB" w:rsidRPr="003B7A17" w:rsidRDefault="008964CB" w:rsidP="008964CB">
      <w:pPr>
        <w:pStyle w:val="Textpoznpodarou"/>
        <w:numPr>
          <w:ilvl w:val="0"/>
          <w:numId w:val="9"/>
        </w:numPr>
        <w:spacing w:before="120"/>
        <w:jc w:val="both"/>
        <w:rPr>
          <w:sz w:val="24"/>
          <w:szCs w:val="24"/>
        </w:rPr>
      </w:pPr>
      <w:r w:rsidRPr="003B7A17">
        <w:rPr>
          <w:sz w:val="24"/>
          <w:szCs w:val="24"/>
        </w:rPr>
        <w:t>Počet mincí v přejímacím obalu, nejvyšší přípustné vnější rozměry transportního obalu a nejvyšší přípustná hmotnost transportního obalu s obsahem jsou následující:</w:t>
      </w:r>
    </w:p>
    <w:p w14:paraId="133985A5" w14:textId="77777777" w:rsidR="008964CB" w:rsidRPr="003B7A17" w:rsidRDefault="008964CB" w:rsidP="008964CB">
      <w:pPr>
        <w:pStyle w:val="Textpoznpodarou"/>
        <w:jc w:val="both"/>
        <w:rPr>
          <w:sz w:val="24"/>
          <w:szCs w:val="24"/>
        </w:rPr>
      </w:pPr>
    </w:p>
    <w:tbl>
      <w:tblPr>
        <w:tblW w:w="10059" w:type="dxa"/>
        <w:jc w:val="center"/>
        <w:tblLayout w:type="fixed"/>
        <w:tblCellMar>
          <w:left w:w="70" w:type="dxa"/>
          <w:right w:w="70" w:type="dxa"/>
        </w:tblCellMar>
        <w:tblLook w:val="04A0" w:firstRow="1" w:lastRow="0" w:firstColumn="1" w:lastColumn="0" w:noHBand="0" w:noVBand="1"/>
      </w:tblPr>
      <w:tblGrid>
        <w:gridCol w:w="5098"/>
        <w:gridCol w:w="993"/>
        <w:gridCol w:w="992"/>
        <w:gridCol w:w="992"/>
        <w:gridCol w:w="992"/>
        <w:gridCol w:w="992"/>
      </w:tblGrid>
      <w:tr w:rsidR="003C749B" w:rsidRPr="003B7A17" w14:paraId="7C552070" w14:textId="4357C833" w:rsidTr="00D270A5">
        <w:trPr>
          <w:cantSplit/>
          <w:trHeight w:val="1708"/>
          <w:jc w:val="center"/>
        </w:trPr>
        <w:tc>
          <w:tcPr>
            <w:tcW w:w="5098" w:type="dxa"/>
            <w:tcBorders>
              <w:top w:val="single" w:sz="4" w:space="0" w:color="auto"/>
              <w:left w:val="single" w:sz="4" w:space="0" w:color="auto"/>
              <w:bottom w:val="single" w:sz="4" w:space="0" w:color="auto"/>
              <w:right w:val="single" w:sz="4" w:space="0" w:color="auto"/>
            </w:tcBorders>
            <w:noWrap/>
            <w:vAlign w:val="bottom"/>
          </w:tcPr>
          <w:p w14:paraId="20C8C7C9" w14:textId="77777777" w:rsidR="003C749B" w:rsidRPr="00AB6549" w:rsidRDefault="003C749B" w:rsidP="00971F48">
            <w:pPr>
              <w:ind w:right="113"/>
              <w:jc w:val="both"/>
              <w:rPr>
                <w:rFonts w:ascii="Times New Roman" w:hAnsi="Times New Roman"/>
                <w:b/>
                <w:sz w:val="16"/>
                <w:szCs w:val="24"/>
                <w:highlight w:val="cyan"/>
              </w:rPr>
            </w:pPr>
            <w:r w:rsidRPr="00A85503">
              <w:rPr>
                <w:rFonts w:ascii="Times New Roman" w:hAnsi="Times New Roman"/>
                <w:b/>
                <w:szCs w:val="24"/>
              </w:rPr>
              <w:t>Parametr</w:t>
            </w:r>
          </w:p>
        </w:tc>
        <w:tc>
          <w:tcPr>
            <w:tcW w:w="993" w:type="dxa"/>
            <w:tcBorders>
              <w:top w:val="single" w:sz="4" w:space="0" w:color="auto"/>
              <w:left w:val="nil"/>
              <w:bottom w:val="single" w:sz="4" w:space="0" w:color="auto"/>
              <w:right w:val="single" w:sz="4" w:space="0" w:color="auto"/>
            </w:tcBorders>
            <w:textDirection w:val="btLr"/>
            <w:vAlign w:val="bottom"/>
          </w:tcPr>
          <w:p w14:paraId="51A53060" w14:textId="77777777" w:rsidR="003C749B" w:rsidRPr="00AB6549" w:rsidRDefault="003C749B" w:rsidP="00971F48">
            <w:pPr>
              <w:ind w:left="113" w:right="113"/>
              <w:rPr>
                <w:rFonts w:ascii="Times New Roman" w:hAnsi="Times New Roman"/>
                <w:b/>
                <w:szCs w:val="24"/>
                <w:highlight w:val="cyan"/>
              </w:rPr>
            </w:pPr>
            <w:r w:rsidRPr="00AB6549">
              <w:rPr>
                <w:rFonts w:ascii="Times New Roman" w:hAnsi="Times New Roman"/>
                <w:b/>
                <w:szCs w:val="24"/>
                <w:highlight w:val="cyan"/>
              </w:rPr>
              <w:t>200 Kč</w:t>
            </w:r>
          </w:p>
          <w:p w14:paraId="6150B509" w14:textId="378214C3" w:rsidR="003C749B" w:rsidRPr="00AB6549" w:rsidRDefault="003C749B" w:rsidP="00971F48">
            <w:pPr>
              <w:ind w:left="113" w:right="113"/>
              <w:rPr>
                <w:rFonts w:ascii="Times New Roman" w:hAnsi="Times New Roman"/>
                <w:b/>
                <w:sz w:val="16"/>
                <w:szCs w:val="24"/>
                <w:highlight w:val="cyan"/>
              </w:rPr>
            </w:pPr>
            <w:r w:rsidRPr="00AB6549">
              <w:rPr>
                <w:rFonts w:ascii="Times New Roman" w:hAnsi="Times New Roman"/>
                <w:b/>
                <w:szCs w:val="24"/>
                <w:highlight w:val="cyan"/>
              </w:rPr>
              <w:t>běžná kvalita</w:t>
            </w:r>
          </w:p>
        </w:tc>
        <w:tc>
          <w:tcPr>
            <w:tcW w:w="992" w:type="dxa"/>
            <w:tcBorders>
              <w:top w:val="single" w:sz="4" w:space="0" w:color="auto"/>
              <w:left w:val="nil"/>
              <w:bottom w:val="single" w:sz="4" w:space="0" w:color="auto"/>
              <w:right w:val="single" w:sz="4" w:space="0" w:color="auto"/>
            </w:tcBorders>
            <w:textDirection w:val="btLr"/>
            <w:vAlign w:val="bottom"/>
          </w:tcPr>
          <w:p w14:paraId="703DFA2D" w14:textId="77777777" w:rsidR="003C749B" w:rsidRPr="00AB6549" w:rsidRDefault="003C749B" w:rsidP="00971F48">
            <w:pPr>
              <w:ind w:left="113" w:right="113"/>
              <w:rPr>
                <w:rFonts w:ascii="Times New Roman" w:hAnsi="Times New Roman"/>
                <w:b/>
                <w:szCs w:val="24"/>
                <w:highlight w:val="cyan"/>
              </w:rPr>
            </w:pPr>
            <w:r w:rsidRPr="00AB6549">
              <w:rPr>
                <w:rFonts w:ascii="Times New Roman" w:hAnsi="Times New Roman"/>
                <w:b/>
                <w:szCs w:val="24"/>
                <w:highlight w:val="cyan"/>
              </w:rPr>
              <w:t>100, 200 Kč</w:t>
            </w:r>
          </w:p>
          <w:p w14:paraId="44DD6414" w14:textId="14635841" w:rsidR="003C749B" w:rsidRPr="00AB6549" w:rsidRDefault="003C749B" w:rsidP="00971F48">
            <w:pPr>
              <w:ind w:left="113" w:right="113"/>
              <w:rPr>
                <w:rFonts w:ascii="Times New Roman" w:hAnsi="Times New Roman"/>
                <w:b/>
                <w:sz w:val="16"/>
                <w:szCs w:val="24"/>
                <w:highlight w:val="cyan"/>
              </w:rPr>
            </w:pPr>
            <w:r w:rsidRPr="00AB6549">
              <w:rPr>
                <w:rFonts w:ascii="Times New Roman" w:hAnsi="Times New Roman"/>
                <w:b/>
                <w:szCs w:val="24"/>
                <w:highlight w:val="cyan"/>
              </w:rPr>
              <w:t>špičková kvalita</w:t>
            </w:r>
          </w:p>
        </w:tc>
        <w:tc>
          <w:tcPr>
            <w:tcW w:w="992" w:type="dxa"/>
            <w:tcBorders>
              <w:top w:val="single" w:sz="4" w:space="0" w:color="auto"/>
              <w:left w:val="nil"/>
              <w:bottom w:val="single" w:sz="4" w:space="0" w:color="auto"/>
              <w:right w:val="single" w:sz="4" w:space="0" w:color="auto"/>
            </w:tcBorders>
            <w:textDirection w:val="btLr"/>
            <w:vAlign w:val="bottom"/>
          </w:tcPr>
          <w:p w14:paraId="435C46DD" w14:textId="77777777" w:rsidR="003C749B" w:rsidRDefault="003C749B" w:rsidP="00971F48">
            <w:pPr>
              <w:ind w:left="113" w:right="113"/>
              <w:rPr>
                <w:rFonts w:ascii="Times New Roman" w:hAnsi="Times New Roman"/>
                <w:b/>
                <w:szCs w:val="24"/>
                <w:highlight w:val="cyan"/>
              </w:rPr>
            </w:pPr>
            <w:r>
              <w:rPr>
                <w:rFonts w:ascii="Times New Roman" w:hAnsi="Times New Roman"/>
                <w:b/>
                <w:szCs w:val="24"/>
                <w:highlight w:val="cyan"/>
              </w:rPr>
              <w:t>500 Kč</w:t>
            </w:r>
          </w:p>
          <w:p w14:paraId="7E2342D7" w14:textId="231FB13B" w:rsidR="003C749B" w:rsidRPr="00AB6549" w:rsidRDefault="003C749B" w:rsidP="00971F48">
            <w:pPr>
              <w:ind w:left="113" w:right="113"/>
              <w:rPr>
                <w:rFonts w:ascii="Times New Roman" w:hAnsi="Times New Roman"/>
                <w:b/>
                <w:szCs w:val="24"/>
                <w:highlight w:val="cyan"/>
              </w:rPr>
            </w:pPr>
            <w:r>
              <w:rPr>
                <w:rFonts w:ascii="Times New Roman" w:hAnsi="Times New Roman"/>
                <w:b/>
                <w:szCs w:val="24"/>
                <w:highlight w:val="cyan"/>
              </w:rPr>
              <w:t>běžná a špičková kvalita</w:t>
            </w:r>
          </w:p>
        </w:tc>
        <w:tc>
          <w:tcPr>
            <w:tcW w:w="992" w:type="dxa"/>
            <w:tcBorders>
              <w:top w:val="single" w:sz="4" w:space="0" w:color="auto"/>
              <w:left w:val="nil"/>
              <w:bottom w:val="single" w:sz="4" w:space="0" w:color="auto"/>
              <w:right w:val="single" w:sz="4" w:space="0" w:color="auto"/>
            </w:tcBorders>
            <w:textDirection w:val="btLr"/>
            <w:vAlign w:val="bottom"/>
          </w:tcPr>
          <w:p w14:paraId="0FD39A79" w14:textId="36827142" w:rsidR="003C749B" w:rsidRDefault="003C749B" w:rsidP="00B261EB">
            <w:pPr>
              <w:ind w:left="113" w:right="113"/>
              <w:rPr>
                <w:rFonts w:ascii="Times New Roman" w:hAnsi="Times New Roman"/>
                <w:b/>
                <w:szCs w:val="24"/>
                <w:highlight w:val="cyan"/>
              </w:rPr>
            </w:pPr>
            <w:r>
              <w:rPr>
                <w:rFonts w:ascii="Times New Roman" w:hAnsi="Times New Roman"/>
                <w:b/>
                <w:szCs w:val="24"/>
                <w:highlight w:val="cyan"/>
              </w:rPr>
              <w:t>1</w:t>
            </w:r>
            <w:r w:rsidR="00B261EB">
              <w:rPr>
                <w:rFonts w:ascii="Times New Roman" w:hAnsi="Times New Roman"/>
                <w:b/>
                <w:szCs w:val="24"/>
                <w:highlight w:val="cyan"/>
              </w:rPr>
              <w:t xml:space="preserve"> </w:t>
            </w:r>
            <w:r>
              <w:rPr>
                <w:rFonts w:ascii="Times New Roman" w:hAnsi="Times New Roman"/>
                <w:b/>
                <w:szCs w:val="24"/>
                <w:highlight w:val="cyan"/>
              </w:rPr>
              <w:t>000 Kč špičková kvalita</w:t>
            </w:r>
          </w:p>
        </w:tc>
        <w:tc>
          <w:tcPr>
            <w:tcW w:w="992" w:type="dxa"/>
            <w:tcBorders>
              <w:top w:val="single" w:sz="4" w:space="0" w:color="auto"/>
              <w:left w:val="nil"/>
              <w:bottom w:val="single" w:sz="4" w:space="0" w:color="auto"/>
              <w:right w:val="single" w:sz="4" w:space="0" w:color="auto"/>
            </w:tcBorders>
            <w:textDirection w:val="btLr"/>
            <w:vAlign w:val="bottom"/>
          </w:tcPr>
          <w:p w14:paraId="19A81356" w14:textId="68F01A4C" w:rsidR="003C749B" w:rsidRDefault="003C749B" w:rsidP="00A85503">
            <w:pPr>
              <w:ind w:left="113" w:right="113"/>
              <w:jc w:val="both"/>
              <w:rPr>
                <w:rFonts w:ascii="Times New Roman" w:hAnsi="Times New Roman"/>
                <w:b/>
                <w:szCs w:val="24"/>
                <w:highlight w:val="cyan"/>
              </w:rPr>
            </w:pPr>
            <w:r>
              <w:rPr>
                <w:rFonts w:ascii="Times New Roman" w:hAnsi="Times New Roman"/>
                <w:b/>
                <w:szCs w:val="24"/>
                <w:highlight w:val="cyan"/>
              </w:rPr>
              <w:t>10 000 Kč</w:t>
            </w:r>
          </w:p>
        </w:tc>
      </w:tr>
      <w:tr w:rsidR="003C749B" w:rsidRPr="003B7A17" w14:paraId="2DFC3B46" w14:textId="5FFA96AB" w:rsidTr="00D270A5">
        <w:trPr>
          <w:trHeight w:val="300"/>
          <w:jc w:val="center"/>
        </w:trPr>
        <w:tc>
          <w:tcPr>
            <w:tcW w:w="5098" w:type="dxa"/>
            <w:tcBorders>
              <w:top w:val="nil"/>
              <w:left w:val="single" w:sz="4" w:space="0" w:color="auto"/>
              <w:bottom w:val="single" w:sz="4" w:space="0" w:color="auto"/>
              <w:right w:val="single" w:sz="4" w:space="0" w:color="auto"/>
            </w:tcBorders>
            <w:noWrap/>
            <w:vAlign w:val="bottom"/>
          </w:tcPr>
          <w:p w14:paraId="68CA6C56" w14:textId="77777777" w:rsidR="003C749B" w:rsidRPr="00A85503" w:rsidRDefault="003C749B" w:rsidP="00971F48">
            <w:pPr>
              <w:rPr>
                <w:rFonts w:ascii="Times New Roman" w:hAnsi="Times New Roman"/>
                <w:szCs w:val="24"/>
              </w:rPr>
            </w:pPr>
            <w:r w:rsidRPr="00A85503">
              <w:rPr>
                <w:rFonts w:ascii="Times New Roman" w:hAnsi="Times New Roman"/>
                <w:szCs w:val="24"/>
              </w:rPr>
              <w:t>Počet mincí v přejímacím obalu (ks)</w:t>
            </w:r>
          </w:p>
        </w:tc>
        <w:tc>
          <w:tcPr>
            <w:tcW w:w="993" w:type="dxa"/>
            <w:tcBorders>
              <w:top w:val="nil"/>
              <w:left w:val="nil"/>
              <w:bottom w:val="single" w:sz="4" w:space="0" w:color="auto"/>
              <w:right w:val="single" w:sz="4" w:space="0" w:color="auto"/>
            </w:tcBorders>
            <w:vAlign w:val="bottom"/>
          </w:tcPr>
          <w:p w14:paraId="38AAFEA0" w14:textId="77777777" w:rsidR="003C749B" w:rsidRPr="00AB6549" w:rsidRDefault="003C749B" w:rsidP="00971F48">
            <w:pPr>
              <w:jc w:val="right"/>
              <w:rPr>
                <w:rFonts w:ascii="Times New Roman" w:hAnsi="Times New Roman"/>
                <w:szCs w:val="24"/>
                <w:highlight w:val="cyan"/>
              </w:rPr>
            </w:pPr>
            <w:r w:rsidRPr="00AB6549">
              <w:rPr>
                <w:rFonts w:ascii="Times New Roman" w:hAnsi="Times New Roman"/>
                <w:szCs w:val="24"/>
                <w:highlight w:val="cyan"/>
              </w:rPr>
              <w:t>100</w:t>
            </w:r>
          </w:p>
        </w:tc>
        <w:tc>
          <w:tcPr>
            <w:tcW w:w="992" w:type="dxa"/>
            <w:tcBorders>
              <w:top w:val="nil"/>
              <w:left w:val="nil"/>
              <w:bottom w:val="single" w:sz="4" w:space="0" w:color="auto"/>
              <w:right w:val="single" w:sz="4" w:space="0" w:color="auto"/>
            </w:tcBorders>
            <w:vAlign w:val="bottom"/>
          </w:tcPr>
          <w:p w14:paraId="12F722BC" w14:textId="77777777" w:rsidR="003C749B" w:rsidRPr="00AB6549" w:rsidRDefault="003C749B" w:rsidP="00971F48">
            <w:pPr>
              <w:jc w:val="right"/>
              <w:rPr>
                <w:rFonts w:ascii="Times New Roman" w:hAnsi="Times New Roman"/>
                <w:szCs w:val="24"/>
                <w:highlight w:val="cyan"/>
              </w:rPr>
            </w:pPr>
            <w:r w:rsidRPr="00AB6549">
              <w:rPr>
                <w:rFonts w:ascii="Times New Roman" w:hAnsi="Times New Roman"/>
                <w:szCs w:val="24"/>
                <w:highlight w:val="cyan"/>
              </w:rPr>
              <w:t>100</w:t>
            </w:r>
          </w:p>
        </w:tc>
        <w:tc>
          <w:tcPr>
            <w:tcW w:w="992" w:type="dxa"/>
            <w:tcBorders>
              <w:top w:val="nil"/>
              <w:left w:val="nil"/>
              <w:bottom w:val="single" w:sz="4" w:space="0" w:color="auto"/>
              <w:right w:val="single" w:sz="4" w:space="0" w:color="auto"/>
            </w:tcBorders>
            <w:vAlign w:val="bottom"/>
          </w:tcPr>
          <w:p w14:paraId="7E47C900" w14:textId="1EB1C3CD" w:rsidR="003C749B" w:rsidRPr="00AB6549" w:rsidRDefault="003C749B" w:rsidP="00971F48">
            <w:pPr>
              <w:jc w:val="right"/>
              <w:rPr>
                <w:rFonts w:ascii="Times New Roman" w:hAnsi="Times New Roman"/>
                <w:szCs w:val="24"/>
                <w:highlight w:val="cyan"/>
              </w:rPr>
            </w:pPr>
            <w:r>
              <w:rPr>
                <w:rFonts w:ascii="Times New Roman" w:hAnsi="Times New Roman"/>
                <w:szCs w:val="24"/>
                <w:highlight w:val="cyan"/>
              </w:rPr>
              <w:t>30</w:t>
            </w:r>
          </w:p>
        </w:tc>
        <w:tc>
          <w:tcPr>
            <w:tcW w:w="992" w:type="dxa"/>
            <w:tcBorders>
              <w:top w:val="nil"/>
              <w:left w:val="nil"/>
              <w:bottom w:val="single" w:sz="4" w:space="0" w:color="auto"/>
              <w:right w:val="single" w:sz="4" w:space="0" w:color="auto"/>
            </w:tcBorders>
            <w:vAlign w:val="bottom"/>
          </w:tcPr>
          <w:p w14:paraId="143AC535" w14:textId="3D4D94F4" w:rsidR="003C749B" w:rsidRDefault="003C749B" w:rsidP="00971F48">
            <w:pPr>
              <w:jc w:val="right"/>
              <w:rPr>
                <w:rFonts w:ascii="Times New Roman" w:hAnsi="Times New Roman"/>
                <w:szCs w:val="24"/>
                <w:highlight w:val="cyan"/>
              </w:rPr>
            </w:pPr>
            <w:r>
              <w:rPr>
                <w:rFonts w:ascii="Times New Roman" w:hAnsi="Times New Roman"/>
                <w:szCs w:val="24"/>
                <w:highlight w:val="cyan"/>
              </w:rPr>
              <w:t>30</w:t>
            </w:r>
          </w:p>
        </w:tc>
        <w:tc>
          <w:tcPr>
            <w:tcW w:w="992" w:type="dxa"/>
            <w:tcBorders>
              <w:top w:val="nil"/>
              <w:left w:val="nil"/>
              <w:bottom w:val="single" w:sz="4" w:space="0" w:color="auto"/>
              <w:right w:val="single" w:sz="4" w:space="0" w:color="auto"/>
            </w:tcBorders>
            <w:vAlign w:val="bottom"/>
          </w:tcPr>
          <w:p w14:paraId="2B730274" w14:textId="45F19E30" w:rsidR="003C749B" w:rsidRDefault="005D58EE" w:rsidP="00971F48">
            <w:pPr>
              <w:jc w:val="right"/>
              <w:rPr>
                <w:rFonts w:ascii="Times New Roman" w:hAnsi="Times New Roman"/>
                <w:szCs w:val="24"/>
                <w:highlight w:val="cyan"/>
              </w:rPr>
            </w:pPr>
            <w:r>
              <w:rPr>
                <w:rFonts w:ascii="Times New Roman" w:hAnsi="Times New Roman"/>
                <w:szCs w:val="24"/>
                <w:highlight w:val="cyan"/>
              </w:rPr>
              <w:t>-</w:t>
            </w:r>
          </w:p>
        </w:tc>
      </w:tr>
      <w:tr w:rsidR="003C749B" w:rsidRPr="003B7A17" w14:paraId="40E3767C" w14:textId="7631D7EE" w:rsidTr="00D270A5">
        <w:trPr>
          <w:trHeight w:val="300"/>
          <w:jc w:val="center"/>
        </w:trPr>
        <w:tc>
          <w:tcPr>
            <w:tcW w:w="5098" w:type="dxa"/>
            <w:tcBorders>
              <w:top w:val="nil"/>
              <w:left w:val="single" w:sz="4" w:space="0" w:color="auto"/>
              <w:bottom w:val="single" w:sz="4" w:space="0" w:color="auto"/>
              <w:right w:val="single" w:sz="4" w:space="0" w:color="auto"/>
            </w:tcBorders>
            <w:noWrap/>
            <w:vAlign w:val="bottom"/>
          </w:tcPr>
          <w:p w14:paraId="4D218AF3" w14:textId="091D138E" w:rsidR="003C749B" w:rsidRPr="00A85503" w:rsidRDefault="003C749B" w:rsidP="00971F48">
            <w:pPr>
              <w:rPr>
                <w:rFonts w:ascii="Times New Roman" w:hAnsi="Times New Roman"/>
                <w:szCs w:val="24"/>
              </w:rPr>
            </w:pPr>
            <w:r w:rsidRPr="00A85503">
              <w:rPr>
                <w:rFonts w:ascii="Times New Roman" w:hAnsi="Times New Roman"/>
                <w:szCs w:val="24"/>
              </w:rPr>
              <w:lastRenderedPageBreak/>
              <w:t>Počet přejímacích obalů v transportním obalu (kontejneru)</w:t>
            </w:r>
          </w:p>
        </w:tc>
        <w:tc>
          <w:tcPr>
            <w:tcW w:w="993" w:type="dxa"/>
            <w:tcBorders>
              <w:top w:val="nil"/>
              <w:left w:val="nil"/>
              <w:bottom w:val="single" w:sz="4" w:space="0" w:color="auto"/>
              <w:right w:val="single" w:sz="4" w:space="0" w:color="auto"/>
            </w:tcBorders>
            <w:vAlign w:val="bottom"/>
          </w:tcPr>
          <w:p w14:paraId="1ADC7687" w14:textId="656FED3A" w:rsidR="003C749B" w:rsidRPr="00AB6549" w:rsidRDefault="003C749B" w:rsidP="00971F48">
            <w:pPr>
              <w:jc w:val="right"/>
              <w:rPr>
                <w:rFonts w:ascii="Times New Roman" w:hAnsi="Times New Roman"/>
                <w:szCs w:val="24"/>
                <w:highlight w:val="cyan"/>
              </w:rPr>
            </w:pPr>
            <w:r>
              <w:rPr>
                <w:rFonts w:ascii="Times New Roman" w:hAnsi="Times New Roman"/>
                <w:szCs w:val="24"/>
                <w:highlight w:val="cyan"/>
              </w:rPr>
              <w:t>180</w:t>
            </w:r>
          </w:p>
        </w:tc>
        <w:tc>
          <w:tcPr>
            <w:tcW w:w="992" w:type="dxa"/>
            <w:tcBorders>
              <w:top w:val="nil"/>
              <w:left w:val="nil"/>
              <w:bottom w:val="single" w:sz="4" w:space="0" w:color="auto"/>
              <w:right w:val="single" w:sz="4" w:space="0" w:color="auto"/>
            </w:tcBorders>
            <w:vAlign w:val="bottom"/>
          </w:tcPr>
          <w:p w14:paraId="16BBE240" w14:textId="38EA7AEB" w:rsidR="003C749B" w:rsidRPr="00AB6549" w:rsidRDefault="003C749B" w:rsidP="00971F48">
            <w:pPr>
              <w:jc w:val="right"/>
              <w:rPr>
                <w:rFonts w:ascii="Times New Roman" w:hAnsi="Times New Roman"/>
                <w:szCs w:val="24"/>
                <w:highlight w:val="cyan"/>
              </w:rPr>
            </w:pPr>
            <w:r>
              <w:rPr>
                <w:rFonts w:ascii="Times New Roman" w:hAnsi="Times New Roman"/>
                <w:szCs w:val="24"/>
                <w:highlight w:val="cyan"/>
              </w:rPr>
              <w:t>27</w:t>
            </w:r>
          </w:p>
        </w:tc>
        <w:tc>
          <w:tcPr>
            <w:tcW w:w="992" w:type="dxa"/>
            <w:tcBorders>
              <w:top w:val="nil"/>
              <w:left w:val="nil"/>
              <w:bottom w:val="single" w:sz="4" w:space="0" w:color="auto"/>
              <w:right w:val="single" w:sz="4" w:space="0" w:color="auto"/>
            </w:tcBorders>
            <w:vAlign w:val="bottom"/>
          </w:tcPr>
          <w:p w14:paraId="78561BCE" w14:textId="36AA5B3B" w:rsidR="003C749B" w:rsidRDefault="003C749B" w:rsidP="00971F48">
            <w:pPr>
              <w:jc w:val="right"/>
              <w:rPr>
                <w:rFonts w:ascii="Times New Roman" w:hAnsi="Times New Roman"/>
                <w:szCs w:val="24"/>
                <w:highlight w:val="cyan"/>
              </w:rPr>
            </w:pPr>
            <w:r>
              <w:rPr>
                <w:rFonts w:ascii="Times New Roman" w:hAnsi="Times New Roman"/>
                <w:szCs w:val="24"/>
                <w:highlight w:val="cyan"/>
              </w:rPr>
              <w:t>33</w:t>
            </w:r>
          </w:p>
        </w:tc>
        <w:tc>
          <w:tcPr>
            <w:tcW w:w="992" w:type="dxa"/>
            <w:tcBorders>
              <w:top w:val="nil"/>
              <w:left w:val="nil"/>
              <w:bottom w:val="single" w:sz="4" w:space="0" w:color="auto"/>
              <w:right w:val="single" w:sz="4" w:space="0" w:color="auto"/>
            </w:tcBorders>
            <w:vAlign w:val="bottom"/>
          </w:tcPr>
          <w:p w14:paraId="436ACF09" w14:textId="16B45CF4" w:rsidR="003C749B" w:rsidRDefault="003C749B" w:rsidP="00971F48">
            <w:pPr>
              <w:jc w:val="right"/>
              <w:rPr>
                <w:rFonts w:ascii="Times New Roman" w:hAnsi="Times New Roman"/>
                <w:szCs w:val="24"/>
                <w:highlight w:val="cyan"/>
              </w:rPr>
            </w:pPr>
            <w:r>
              <w:rPr>
                <w:rFonts w:ascii="Times New Roman" w:hAnsi="Times New Roman"/>
                <w:szCs w:val="24"/>
                <w:highlight w:val="cyan"/>
              </w:rPr>
              <w:t>33</w:t>
            </w:r>
          </w:p>
        </w:tc>
        <w:tc>
          <w:tcPr>
            <w:tcW w:w="992" w:type="dxa"/>
            <w:tcBorders>
              <w:top w:val="nil"/>
              <w:left w:val="nil"/>
              <w:bottom w:val="single" w:sz="4" w:space="0" w:color="auto"/>
              <w:right w:val="single" w:sz="4" w:space="0" w:color="auto"/>
            </w:tcBorders>
            <w:vAlign w:val="bottom"/>
          </w:tcPr>
          <w:p w14:paraId="7135C3B6" w14:textId="5B945AD2" w:rsidR="003C749B" w:rsidRDefault="003C749B" w:rsidP="00971F48">
            <w:pPr>
              <w:jc w:val="right"/>
              <w:rPr>
                <w:rFonts w:ascii="Times New Roman" w:hAnsi="Times New Roman"/>
                <w:szCs w:val="24"/>
                <w:highlight w:val="cyan"/>
              </w:rPr>
            </w:pPr>
            <w:r>
              <w:rPr>
                <w:rFonts w:ascii="Times New Roman" w:hAnsi="Times New Roman"/>
                <w:szCs w:val="24"/>
                <w:highlight w:val="cyan"/>
              </w:rPr>
              <w:t>40</w:t>
            </w:r>
          </w:p>
        </w:tc>
      </w:tr>
      <w:tr w:rsidR="003C749B" w:rsidRPr="003B7A17" w14:paraId="56CEF6BA" w14:textId="36A21FDE" w:rsidTr="00D270A5">
        <w:trPr>
          <w:trHeight w:val="300"/>
          <w:jc w:val="center"/>
        </w:trPr>
        <w:tc>
          <w:tcPr>
            <w:tcW w:w="5098" w:type="dxa"/>
            <w:tcBorders>
              <w:top w:val="nil"/>
              <w:left w:val="single" w:sz="4" w:space="0" w:color="auto"/>
              <w:bottom w:val="single" w:sz="4" w:space="0" w:color="auto"/>
              <w:right w:val="single" w:sz="4" w:space="0" w:color="auto"/>
            </w:tcBorders>
            <w:noWrap/>
            <w:vAlign w:val="bottom"/>
          </w:tcPr>
          <w:p w14:paraId="407AB004" w14:textId="77777777" w:rsidR="003C749B" w:rsidRPr="00A85503" w:rsidRDefault="003C749B" w:rsidP="00213AFC">
            <w:pPr>
              <w:rPr>
                <w:rFonts w:ascii="Times New Roman" w:hAnsi="Times New Roman"/>
                <w:szCs w:val="24"/>
              </w:rPr>
            </w:pPr>
            <w:r w:rsidRPr="00A85503">
              <w:rPr>
                <w:rFonts w:ascii="Times New Roman" w:hAnsi="Times New Roman"/>
                <w:szCs w:val="24"/>
              </w:rPr>
              <w:t>Nejvyšší vnější rozměry transportního obalu (cm)</w:t>
            </w:r>
          </w:p>
        </w:tc>
        <w:tc>
          <w:tcPr>
            <w:tcW w:w="993" w:type="dxa"/>
            <w:tcBorders>
              <w:top w:val="nil"/>
              <w:left w:val="nil"/>
              <w:bottom w:val="single" w:sz="4" w:space="0" w:color="auto"/>
              <w:right w:val="single" w:sz="4" w:space="0" w:color="auto"/>
            </w:tcBorders>
            <w:vAlign w:val="bottom"/>
          </w:tcPr>
          <w:p w14:paraId="3DBF5D26" w14:textId="77777777" w:rsidR="003C749B" w:rsidRPr="00A85503" w:rsidRDefault="003C749B" w:rsidP="00213AFC">
            <w:pPr>
              <w:jc w:val="right"/>
              <w:rPr>
                <w:rFonts w:ascii="Times New Roman" w:hAnsi="Times New Roman"/>
                <w:szCs w:val="24"/>
              </w:rPr>
            </w:pPr>
            <w:r w:rsidRPr="00A85503">
              <w:rPr>
                <w:rFonts w:ascii="Times New Roman" w:hAnsi="Times New Roman"/>
                <w:szCs w:val="24"/>
              </w:rPr>
              <w:t>80×80×80</w:t>
            </w:r>
          </w:p>
        </w:tc>
        <w:tc>
          <w:tcPr>
            <w:tcW w:w="992" w:type="dxa"/>
            <w:tcBorders>
              <w:top w:val="nil"/>
              <w:left w:val="nil"/>
              <w:bottom w:val="single" w:sz="4" w:space="0" w:color="auto"/>
              <w:right w:val="single" w:sz="4" w:space="0" w:color="auto"/>
            </w:tcBorders>
            <w:vAlign w:val="bottom"/>
          </w:tcPr>
          <w:p w14:paraId="71655085" w14:textId="77777777" w:rsidR="003C749B" w:rsidRPr="00A85503" w:rsidRDefault="003C749B" w:rsidP="00213AFC">
            <w:pPr>
              <w:jc w:val="right"/>
              <w:rPr>
                <w:rFonts w:ascii="Times New Roman" w:hAnsi="Times New Roman"/>
                <w:szCs w:val="24"/>
              </w:rPr>
            </w:pPr>
            <w:r w:rsidRPr="00A85503">
              <w:rPr>
                <w:rFonts w:ascii="Times New Roman" w:hAnsi="Times New Roman"/>
                <w:szCs w:val="24"/>
              </w:rPr>
              <w:t>80×80×80</w:t>
            </w:r>
          </w:p>
        </w:tc>
        <w:tc>
          <w:tcPr>
            <w:tcW w:w="992" w:type="dxa"/>
            <w:tcBorders>
              <w:top w:val="nil"/>
              <w:left w:val="nil"/>
              <w:bottom w:val="single" w:sz="4" w:space="0" w:color="auto"/>
              <w:right w:val="single" w:sz="4" w:space="0" w:color="auto"/>
            </w:tcBorders>
            <w:vAlign w:val="bottom"/>
          </w:tcPr>
          <w:p w14:paraId="2FFBA372" w14:textId="41DC258E" w:rsidR="003C749B" w:rsidRPr="00853E38" w:rsidRDefault="003C749B" w:rsidP="00213AFC">
            <w:pPr>
              <w:jc w:val="right"/>
              <w:rPr>
                <w:rFonts w:ascii="Times New Roman" w:hAnsi="Times New Roman"/>
                <w:szCs w:val="24"/>
              </w:rPr>
            </w:pPr>
            <w:r w:rsidRPr="00034848">
              <w:rPr>
                <w:rFonts w:ascii="Times New Roman" w:hAnsi="Times New Roman"/>
                <w:szCs w:val="24"/>
              </w:rPr>
              <w:t>80×80×80</w:t>
            </w:r>
          </w:p>
        </w:tc>
        <w:tc>
          <w:tcPr>
            <w:tcW w:w="992" w:type="dxa"/>
            <w:tcBorders>
              <w:top w:val="nil"/>
              <w:left w:val="nil"/>
              <w:bottom w:val="single" w:sz="4" w:space="0" w:color="auto"/>
              <w:right w:val="single" w:sz="4" w:space="0" w:color="auto"/>
            </w:tcBorders>
            <w:vAlign w:val="bottom"/>
          </w:tcPr>
          <w:p w14:paraId="45B48F42" w14:textId="5AA7F8DE" w:rsidR="003C749B" w:rsidRPr="00853E38" w:rsidRDefault="003C749B" w:rsidP="00213AFC">
            <w:pPr>
              <w:jc w:val="right"/>
              <w:rPr>
                <w:rFonts w:ascii="Times New Roman" w:hAnsi="Times New Roman"/>
                <w:szCs w:val="24"/>
              </w:rPr>
            </w:pPr>
            <w:r w:rsidRPr="00034848">
              <w:rPr>
                <w:rFonts w:ascii="Times New Roman" w:hAnsi="Times New Roman"/>
                <w:szCs w:val="24"/>
              </w:rPr>
              <w:t>80×80×80</w:t>
            </w:r>
          </w:p>
        </w:tc>
        <w:tc>
          <w:tcPr>
            <w:tcW w:w="992" w:type="dxa"/>
            <w:tcBorders>
              <w:top w:val="nil"/>
              <w:left w:val="nil"/>
              <w:bottom w:val="single" w:sz="4" w:space="0" w:color="auto"/>
              <w:right w:val="single" w:sz="4" w:space="0" w:color="auto"/>
            </w:tcBorders>
            <w:vAlign w:val="bottom"/>
          </w:tcPr>
          <w:p w14:paraId="04AD6025" w14:textId="0345B1C7" w:rsidR="003C749B" w:rsidRPr="00034848" w:rsidRDefault="003C749B" w:rsidP="00213AFC">
            <w:pPr>
              <w:jc w:val="right"/>
              <w:rPr>
                <w:rFonts w:ascii="Times New Roman" w:hAnsi="Times New Roman"/>
                <w:szCs w:val="24"/>
              </w:rPr>
            </w:pPr>
            <w:r w:rsidRPr="00034848">
              <w:rPr>
                <w:rFonts w:ascii="Times New Roman" w:hAnsi="Times New Roman"/>
                <w:szCs w:val="24"/>
              </w:rPr>
              <w:t>80×80×80</w:t>
            </w:r>
          </w:p>
        </w:tc>
      </w:tr>
      <w:tr w:rsidR="003C749B" w:rsidRPr="003B7A17" w14:paraId="24CE6E1D" w14:textId="0A4E0C6A" w:rsidTr="00D270A5">
        <w:trPr>
          <w:trHeight w:val="300"/>
          <w:jc w:val="center"/>
        </w:trPr>
        <w:tc>
          <w:tcPr>
            <w:tcW w:w="5098" w:type="dxa"/>
            <w:tcBorders>
              <w:top w:val="nil"/>
              <w:left w:val="single" w:sz="4" w:space="0" w:color="auto"/>
              <w:bottom w:val="single" w:sz="4" w:space="0" w:color="auto"/>
              <w:right w:val="single" w:sz="4" w:space="0" w:color="auto"/>
            </w:tcBorders>
            <w:noWrap/>
            <w:vAlign w:val="bottom"/>
          </w:tcPr>
          <w:p w14:paraId="5CDC1383" w14:textId="77777777" w:rsidR="003C749B" w:rsidRPr="00A85503" w:rsidRDefault="003C749B" w:rsidP="00213AFC">
            <w:pPr>
              <w:rPr>
                <w:rFonts w:ascii="Times New Roman" w:hAnsi="Times New Roman"/>
                <w:szCs w:val="24"/>
              </w:rPr>
            </w:pPr>
            <w:r w:rsidRPr="00A85503">
              <w:rPr>
                <w:rFonts w:ascii="Times New Roman" w:hAnsi="Times New Roman"/>
                <w:szCs w:val="24"/>
              </w:rPr>
              <w:t>Nejvyšší hmotnost transportního obalu s obsahem (kg)</w:t>
            </w:r>
          </w:p>
        </w:tc>
        <w:tc>
          <w:tcPr>
            <w:tcW w:w="993" w:type="dxa"/>
            <w:tcBorders>
              <w:top w:val="nil"/>
              <w:left w:val="nil"/>
              <w:bottom w:val="single" w:sz="4" w:space="0" w:color="auto"/>
              <w:right w:val="single" w:sz="4" w:space="0" w:color="auto"/>
            </w:tcBorders>
            <w:vAlign w:val="bottom"/>
          </w:tcPr>
          <w:p w14:paraId="01E56F8C" w14:textId="77777777" w:rsidR="003C749B" w:rsidRPr="00A85503" w:rsidRDefault="003C749B" w:rsidP="00213AFC">
            <w:pPr>
              <w:jc w:val="right"/>
              <w:rPr>
                <w:rFonts w:ascii="Times New Roman" w:hAnsi="Times New Roman"/>
                <w:szCs w:val="24"/>
              </w:rPr>
            </w:pPr>
            <w:r w:rsidRPr="00A85503">
              <w:rPr>
                <w:rFonts w:ascii="Times New Roman" w:hAnsi="Times New Roman"/>
                <w:szCs w:val="24"/>
              </w:rPr>
              <w:t>1 000</w:t>
            </w:r>
          </w:p>
        </w:tc>
        <w:tc>
          <w:tcPr>
            <w:tcW w:w="992" w:type="dxa"/>
            <w:tcBorders>
              <w:top w:val="nil"/>
              <w:left w:val="nil"/>
              <w:bottom w:val="single" w:sz="4" w:space="0" w:color="auto"/>
              <w:right w:val="single" w:sz="4" w:space="0" w:color="auto"/>
            </w:tcBorders>
            <w:vAlign w:val="bottom"/>
          </w:tcPr>
          <w:p w14:paraId="59F4F100" w14:textId="77777777" w:rsidR="003C749B" w:rsidRPr="00A85503" w:rsidRDefault="003C749B" w:rsidP="00213AFC">
            <w:pPr>
              <w:jc w:val="right"/>
              <w:rPr>
                <w:rFonts w:ascii="Times New Roman" w:hAnsi="Times New Roman"/>
                <w:szCs w:val="24"/>
              </w:rPr>
            </w:pPr>
            <w:r w:rsidRPr="00A85503">
              <w:rPr>
                <w:rFonts w:ascii="Times New Roman" w:hAnsi="Times New Roman"/>
                <w:szCs w:val="24"/>
              </w:rPr>
              <w:t>1 000</w:t>
            </w:r>
          </w:p>
        </w:tc>
        <w:tc>
          <w:tcPr>
            <w:tcW w:w="992" w:type="dxa"/>
            <w:tcBorders>
              <w:top w:val="nil"/>
              <w:left w:val="nil"/>
              <w:bottom w:val="single" w:sz="4" w:space="0" w:color="auto"/>
              <w:right w:val="single" w:sz="4" w:space="0" w:color="auto"/>
            </w:tcBorders>
            <w:vAlign w:val="bottom"/>
          </w:tcPr>
          <w:p w14:paraId="7779FBDC" w14:textId="1446AD9A" w:rsidR="003C749B" w:rsidRPr="00853E38" w:rsidRDefault="003C749B" w:rsidP="00213AFC">
            <w:pPr>
              <w:jc w:val="right"/>
              <w:rPr>
                <w:rFonts w:ascii="Times New Roman" w:hAnsi="Times New Roman"/>
                <w:szCs w:val="24"/>
              </w:rPr>
            </w:pPr>
            <w:r w:rsidRPr="00034848">
              <w:rPr>
                <w:rFonts w:ascii="Times New Roman" w:hAnsi="Times New Roman"/>
                <w:szCs w:val="24"/>
              </w:rPr>
              <w:t>1 000</w:t>
            </w:r>
          </w:p>
        </w:tc>
        <w:tc>
          <w:tcPr>
            <w:tcW w:w="992" w:type="dxa"/>
            <w:tcBorders>
              <w:top w:val="nil"/>
              <w:left w:val="nil"/>
              <w:bottom w:val="single" w:sz="4" w:space="0" w:color="auto"/>
              <w:right w:val="single" w:sz="4" w:space="0" w:color="auto"/>
            </w:tcBorders>
            <w:vAlign w:val="bottom"/>
          </w:tcPr>
          <w:p w14:paraId="0AEE1DF2" w14:textId="73862974" w:rsidR="003C749B" w:rsidRPr="00853E38" w:rsidRDefault="003C749B" w:rsidP="00213AFC">
            <w:pPr>
              <w:jc w:val="right"/>
              <w:rPr>
                <w:rFonts w:ascii="Times New Roman" w:hAnsi="Times New Roman"/>
                <w:szCs w:val="24"/>
              </w:rPr>
            </w:pPr>
            <w:r w:rsidRPr="00034848">
              <w:rPr>
                <w:rFonts w:ascii="Times New Roman" w:hAnsi="Times New Roman"/>
                <w:szCs w:val="24"/>
              </w:rPr>
              <w:t>1 000</w:t>
            </w:r>
          </w:p>
        </w:tc>
        <w:tc>
          <w:tcPr>
            <w:tcW w:w="992" w:type="dxa"/>
            <w:tcBorders>
              <w:top w:val="nil"/>
              <w:left w:val="nil"/>
              <w:bottom w:val="single" w:sz="4" w:space="0" w:color="auto"/>
              <w:right w:val="single" w:sz="4" w:space="0" w:color="auto"/>
            </w:tcBorders>
            <w:vAlign w:val="bottom"/>
          </w:tcPr>
          <w:p w14:paraId="6F3EEEFC" w14:textId="5CE6C181" w:rsidR="003C749B" w:rsidRPr="00034848" w:rsidRDefault="003C749B" w:rsidP="00213AFC">
            <w:pPr>
              <w:jc w:val="right"/>
              <w:rPr>
                <w:rFonts w:ascii="Times New Roman" w:hAnsi="Times New Roman"/>
                <w:szCs w:val="24"/>
              </w:rPr>
            </w:pPr>
            <w:r w:rsidRPr="00034848">
              <w:rPr>
                <w:rFonts w:ascii="Times New Roman" w:hAnsi="Times New Roman"/>
                <w:szCs w:val="24"/>
              </w:rPr>
              <w:t>1 000</w:t>
            </w:r>
          </w:p>
        </w:tc>
      </w:tr>
    </w:tbl>
    <w:p w14:paraId="1E63023D" w14:textId="77777777" w:rsidR="008964CB" w:rsidRPr="003B7A17" w:rsidRDefault="008964CB" w:rsidP="008964CB">
      <w:pPr>
        <w:pStyle w:val="Textpoznpodarou"/>
        <w:tabs>
          <w:tab w:val="left" w:pos="1569"/>
        </w:tabs>
        <w:jc w:val="both"/>
        <w:rPr>
          <w:sz w:val="24"/>
          <w:szCs w:val="24"/>
        </w:rPr>
      </w:pPr>
    </w:p>
    <w:p w14:paraId="0894926B" w14:textId="57599E5F" w:rsidR="008964CB" w:rsidRDefault="008964CB" w:rsidP="008964CB">
      <w:pPr>
        <w:pStyle w:val="Zkladntext"/>
        <w:widowControl w:val="0"/>
        <w:numPr>
          <w:ilvl w:val="0"/>
          <w:numId w:val="9"/>
        </w:numPr>
        <w:spacing w:before="120" w:after="0"/>
        <w:jc w:val="both"/>
        <w:rPr>
          <w:rFonts w:ascii="Times New Roman" w:hAnsi="Times New Roman"/>
          <w:sz w:val="24"/>
          <w:szCs w:val="24"/>
        </w:rPr>
      </w:pPr>
      <w:r w:rsidRPr="00AB6549">
        <w:rPr>
          <w:rFonts w:ascii="Times New Roman" w:hAnsi="Times New Roman"/>
          <w:sz w:val="24"/>
          <w:szCs w:val="24"/>
        </w:rPr>
        <w:t>Pokud nebude transportní obal umístěn na paletě, podvozku nebo jiném podobném transportním prostředku, musejí být ve spodní části transportního obalu průřezy (prolisy) pro jeho manipulaci obvyklou transportní technikou. Pokud bude transportní obal umístěn na paletě, podvozku nebo jiném transportním prostředku, nesmí tento transportní prostředek i s transportním obalem přesahovat nejvyšší přípustné vnější rozměry transportního obalu.</w:t>
      </w:r>
    </w:p>
    <w:p w14:paraId="4E560245" w14:textId="500AEF24" w:rsidR="0077293E" w:rsidRPr="00217D1E" w:rsidRDefault="009A7DA8" w:rsidP="00EF3BFE">
      <w:pPr>
        <w:pStyle w:val="Zkladntext"/>
        <w:widowControl w:val="0"/>
        <w:numPr>
          <w:ilvl w:val="0"/>
          <w:numId w:val="9"/>
        </w:numPr>
        <w:spacing w:before="120" w:after="0"/>
        <w:jc w:val="both"/>
        <w:rPr>
          <w:rFonts w:ascii="Times New Roman" w:hAnsi="Times New Roman"/>
          <w:sz w:val="24"/>
          <w:szCs w:val="24"/>
        </w:rPr>
      </w:pPr>
      <w:r>
        <w:rPr>
          <w:rFonts w:ascii="Times New Roman" w:hAnsi="Times New Roman"/>
          <w:sz w:val="24"/>
          <w:szCs w:val="24"/>
        </w:rPr>
        <w:t>Před předáním</w:t>
      </w:r>
      <w:r w:rsidR="00FC3408" w:rsidRPr="00FC3408">
        <w:rPr>
          <w:rFonts w:ascii="Times New Roman" w:hAnsi="Times New Roman"/>
          <w:sz w:val="24"/>
          <w:szCs w:val="24"/>
        </w:rPr>
        <w:t xml:space="preserve"> mincí bude prováděna statistická přejímka </w:t>
      </w:r>
      <w:r w:rsidR="00852BDA">
        <w:rPr>
          <w:rFonts w:ascii="Times New Roman" w:hAnsi="Times New Roman"/>
          <w:sz w:val="24"/>
          <w:szCs w:val="24"/>
        </w:rPr>
        <w:t>dovezených vyrobených</w:t>
      </w:r>
      <w:r w:rsidR="00852BDA" w:rsidRPr="00FC3408">
        <w:rPr>
          <w:rFonts w:ascii="Times New Roman" w:hAnsi="Times New Roman"/>
          <w:sz w:val="24"/>
          <w:szCs w:val="24"/>
        </w:rPr>
        <w:t xml:space="preserve"> </w:t>
      </w:r>
      <w:r w:rsidR="00FC3408" w:rsidRPr="00FC3408">
        <w:rPr>
          <w:rFonts w:ascii="Times New Roman" w:hAnsi="Times New Roman"/>
          <w:sz w:val="24"/>
          <w:szCs w:val="24"/>
        </w:rPr>
        <w:t xml:space="preserve">mincí. </w:t>
      </w:r>
      <w:r w:rsidR="00183EAB" w:rsidRPr="00217D1E">
        <w:rPr>
          <w:rFonts w:ascii="Times New Roman" w:hAnsi="Times New Roman"/>
          <w:sz w:val="24"/>
          <w:szCs w:val="24"/>
        </w:rPr>
        <w:t>Pro kontrolu kvality byla stanovena velikost dávky, počet kontrolovaných mincí z dávky a maximální počet neshodných mincí (oproti odražkům) z kontrolovaných za následujících podmínek (přejímacích plánů):</w:t>
      </w:r>
    </w:p>
    <w:p w14:paraId="54A1F9BE" w14:textId="77777777" w:rsidR="0077293E" w:rsidRPr="00217D1E" w:rsidRDefault="0077293E" w:rsidP="0077293E">
      <w:pPr>
        <w:pStyle w:val="Zkladntext"/>
        <w:widowControl w:val="0"/>
        <w:spacing w:after="0"/>
        <w:ind w:left="360"/>
        <w:jc w:val="both"/>
        <w:rPr>
          <w:rFonts w:ascii="Times New Roman" w:hAnsi="Times New Roman"/>
          <w:sz w:val="24"/>
          <w:szCs w:val="24"/>
        </w:rPr>
      </w:pPr>
    </w:p>
    <w:tbl>
      <w:tblPr>
        <w:tblW w:w="7376" w:type="dxa"/>
        <w:jc w:val="center"/>
        <w:tblLayout w:type="fixed"/>
        <w:tblCellMar>
          <w:left w:w="70" w:type="dxa"/>
          <w:right w:w="70" w:type="dxa"/>
        </w:tblCellMar>
        <w:tblLook w:val="04A0" w:firstRow="1" w:lastRow="0" w:firstColumn="1" w:lastColumn="0" w:noHBand="0" w:noVBand="1"/>
      </w:tblPr>
      <w:tblGrid>
        <w:gridCol w:w="3118"/>
        <w:gridCol w:w="2127"/>
        <w:gridCol w:w="2131"/>
      </w:tblGrid>
      <w:tr w:rsidR="00183EAB" w:rsidRPr="00217D1E" w14:paraId="0DAC1E3D" w14:textId="77777777" w:rsidTr="00183EAB">
        <w:trPr>
          <w:trHeight w:val="300"/>
          <w:jc w:val="center"/>
        </w:trPr>
        <w:tc>
          <w:tcPr>
            <w:tcW w:w="3118" w:type="dxa"/>
            <w:tcBorders>
              <w:top w:val="single" w:sz="4" w:space="0" w:color="auto"/>
              <w:left w:val="single" w:sz="4" w:space="0" w:color="auto"/>
              <w:bottom w:val="single" w:sz="4" w:space="0" w:color="auto"/>
              <w:right w:val="single" w:sz="4" w:space="0" w:color="auto"/>
            </w:tcBorders>
            <w:noWrap/>
            <w:vAlign w:val="bottom"/>
          </w:tcPr>
          <w:p w14:paraId="40D8BF9C" w14:textId="7CA76EDA" w:rsidR="00183EAB" w:rsidRPr="00183EAB" w:rsidRDefault="00183EAB" w:rsidP="00971F48">
            <w:pPr>
              <w:rPr>
                <w:rFonts w:ascii="Times New Roman" w:hAnsi="Times New Roman"/>
                <w:b/>
                <w:sz w:val="24"/>
                <w:szCs w:val="24"/>
                <w:highlight w:val="cyan"/>
              </w:rPr>
            </w:pPr>
            <w:r w:rsidRPr="00A85503">
              <w:rPr>
                <w:rFonts w:ascii="Times New Roman" w:hAnsi="Times New Roman"/>
                <w:b/>
                <w:sz w:val="24"/>
                <w:szCs w:val="24"/>
              </w:rPr>
              <w:t>Parametr</w:t>
            </w:r>
            <w:r w:rsidR="00213AFC">
              <w:rPr>
                <w:rFonts w:ascii="Times New Roman" w:hAnsi="Times New Roman"/>
                <w:b/>
                <w:sz w:val="24"/>
                <w:szCs w:val="24"/>
              </w:rPr>
              <w:t xml:space="preserve"> 100, 200 Kč</w:t>
            </w:r>
          </w:p>
        </w:tc>
        <w:tc>
          <w:tcPr>
            <w:tcW w:w="2127" w:type="dxa"/>
            <w:tcBorders>
              <w:top w:val="single" w:sz="4" w:space="0" w:color="auto"/>
              <w:left w:val="nil"/>
              <w:bottom w:val="single" w:sz="4" w:space="0" w:color="auto"/>
              <w:right w:val="single" w:sz="4" w:space="0" w:color="auto"/>
            </w:tcBorders>
            <w:noWrap/>
            <w:vAlign w:val="bottom"/>
          </w:tcPr>
          <w:p w14:paraId="563BA980" w14:textId="77777777" w:rsidR="00183EAB" w:rsidRPr="00183EAB" w:rsidRDefault="00183EAB" w:rsidP="00971F48">
            <w:pPr>
              <w:jc w:val="center"/>
              <w:rPr>
                <w:rFonts w:ascii="Times New Roman" w:hAnsi="Times New Roman"/>
                <w:b/>
                <w:sz w:val="24"/>
                <w:szCs w:val="24"/>
                <w:highlight w:val="cyan"/>
              </w:rPr>
            </w:pPr>
            <w:r w:rsidRPr="00183EAB">
              <w:rPr>
                <w:rFonts w:ascii="Times New Roman" w:hAnsi="Times New Roman"/>
                <w:b/>
                <w:sz w:val="24"/>
                <w:szCs w:val="24"/>
                <w:highlight w:val="cyan"/>
              </w:rPr>
              <w:t>běžná kvalita</w:t>
            </w:r>
          </w:p>
        </w:tc>
        <w:tc>
          <w:tcPr>
            <w:tcW w:w="2131" w:type="dxa"/>
            <w:tcBorders>
              <w:top w:val="single" w:sz="4" w:space="0" w:color="auto"/>
              <w:left w:val="nil"/>
              <w:bottom w:val="single" w:sz="4" w:space="0" w:color="auto"/>
              <w:right w:val="single" w:sz="4" w:space="0" w:color="auto"/>
            </w:tcBorders>
          </w:tcPr>
          <w:p w14:paraId="49E26792" w14:textId="77777777" w:rsidR="00183EAB" w:rsidRPr="00183EAB" w:rsidRDefault="00183EAB" w:rsidP="00971F48">
            <w:pPr>
              <w:jc w:val="center"/>
              <w:rPr>
                <w:rFonts w:ascii="Times New Roman" w:hAnsi="Times New Roman"/>
                <w:b/>
                <w:sz w:val="24"/>
                <w:szCs w:val="24"/>
                <w:highlight w:val="cyan"/>
              </w:rPr>
            </w:pPr>
            <w:r w:rsidRPr="00183EAB">
              <w:rPr>
                <w:rFonts w:ascii="Times New Roman" w:hAnsi="Times New Roman"/>
                <w:b/>
                <w:sz w:val="24"/>
                <w:szCs w:val="24"/>
                <w:highlight w:val="cyan"/>
              </w:rPr>
              <w:t>špičková kvalita</w:t>
            </w:r>
          </w:p>
        </w:tc>
      </w:tr>
      <w:tr w:rsidR="00183EAB" w:rsidRPr="00217D1E" w14:paraId="2DA6F2C1"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1F10C79B" w14:textId="77777777" w:rsidR="00183EAB" w:rsidRPr="00183EAB" w:rsidRDefault="00183EAB" w:rsidP="00971F48">
            <w:pPr>
              <w:rPr>
                <w:rFonts w:ascii="Times New Roman" w:hAnsi="Times New Roman"/>
                <w:sz w:val="24"/>
                <w:szCs w:val="24"/>
                <w:highlight w:val="cyan"/>
              </w:rPr>
            </w:pPr>
            <w:r w:rsidRPr="00183EAB">
              <w:rPr>
                <w:rFonts w:ascii="Times New Roman" w:hAnsi="Times New Roman"/>
                <w:sz w:val="24"/>
                <w:szCs w:val="24"/>
                <w:highlight w:val="cyan"/>
              </w:rPr>
              <w:t>Dávka</w:t>
            </w:r>
          </w:p>
        </w:tc>
        <w:tc>
          <w:tcPr>
            <w:tcW w:w="2127" w:type="dxa"/>
            <w:tcBorders>
              <w:top w:val="nil"/>
              <w:left w:val="nil"/>
              <w:bottom w:val="single" w:sz="4" w:space="0" w:color="auto"/>
              <w:right w:val="single" w:sz="4" w:space="0" w:color="auto"/>
            </w:tcBorders>
            <w:noWrap/>
            <w:vAlign w:val="bottom"/>
          </w:tcPr>
          <w:p w14:paraId="61C636AF" w14:textId="064B3BCD" w:rsidR="00183EAB" w:rsidRPr="00183EAB" w:rsidRDefault="00596B63" w:rsidP="00971F48">
            <w:pPr>
              <w:jc w:val="right"/>
              <w:rPr>
                <w:rFonts w:ascii="Times New Roman" w:hAnsi="Times New Roman"/>
                <w:sz w:val="24"/>
                <w:szCs w:val="24"/>
                <w:highlight w:val="cyan"/>
              </w:rPr>
            </w:pPr>
            <w:r>
              <w:rPr>
                <w:rFonts w:ascii="Times New Roman" w:hAnsi="Times New Roman"/>
                <w:sz w:val="24"/>
                <w:szCs w:val="24"/>
                <w:highlight w:val="cyan"/>
              </w:rPr>
              <w:t>3000</w:t>
            </w:r>
          </w:p>
        </w:tc>
        <w:tc>
          <w:tcPr>
            <w:tcW w:w="2131" w:type="dxa"/>
            <w:tcBorders>
              <w:top w:val="nil"/>
              <w:left w:val="nil"/>
              <w:bottom w:val="single" w:sz="4" w:space="0" w:color="auto"/>
              <w:right w:val="single" w:sz="4" w:space="0" w:color="auto"/>
            </w:tcBorders>
          </w:tcPr>
          <w:p w14:paraId="0C2CCC51" w14:textId="0F41CEF7" w:rsidR="00183EAB" w:rsidRPr="00183EAB" w:rsidRDefault="00183EAB" w:rsidP="00971F48">
            <w:pPr>
              <w:jc w:val="right"/>
              <w:rPr>
                <w:rFonts w:ascii="Times New Roman" w:hAnsi="Times New Roman"/>
                <w:sz w:val="24"/>
                <w:szCs w:val="24"/>
                <w:highlight w:val="cyan"/>
              </w:rPr>
            </w:pPr>
            <w:r w:rsidRPr="00183EAB">
              <w:rPr>
                <w:rFonts w:ascii="Times New Roman" w:hAnsi="Times New Roman"/>
                <w:sz w:val="24"/>
                <w:szCs w:val="24"/>
                <w:highlight w:val="cyan"/>
              </w:rPr>
              <w:t>9</w:t>
            </w:r>
            <w:r w:rsidR="00596B63">
              <w:rPr>
                <w:rFonts w:ascii="Times New Roman" w:hAnsi="Times New Roman"/>
                <w:sz w:val="24"/>
                <w:szCs w:val="24"/>
                <w:highlight w:val="cyan"/>
              </w:rPr>
              <w:t>0</w:t>
            </w:r>
            <w:r w:rsidRPr="00183EAB">
              <w:rPr>
                <w:rFonts w:ascii="Times New Roman" w:hAnsi="Times New Roman"/>
                <w:sz w:val="24"/>
                <w:szCs w:val="24"/>
                <w:highlight w:val="cyan"/>
              </w:rPr>
              <w:t>0</w:t>
            </w:r>
          </w:p>
        </w:tc>
      </w:tr>
      <w:tr w:rsidR="00183EAB" w:rsidRPr="00217D1E" w14:paraId="4499FC12"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2F03A833" w14:textId="77777777" w:rsidR="00183EAB" w:rsidRPr="00183EAB" w:rsidRDefault="00183EAB" w:rsidP="00971F48">
            <w:pPr>
              <w:rPr>
                <w:rFonts w:ascii="Times New Roman" w:hAnsi="Times New Roman"/>
                <w:sz w:val="24"/>
                <w:szCs w:val="24"/>
                <w:highlight w:val="cyan"/>
              </w:rPr>
            </w:pPr>
            <w:r w:rsidRPr="00183EAB">
              <w:rPr>
                <w:rFonts w:ascii="Times New Roman" w:hAnsi="Times New Roman"/>
                <w:sz w:val="24"/>
                <w:szCs w:val="24"/>
                <w:highlight w:val="cyan"/>
              </w:rPr>
              <w:t>Rozsah výběru n (ks)</w:t>
            </w:r>
          </w:p>
        </w:tc>
        <w:tc>
          <w:tcPr>
            <w:tcW w:w="2127" w:type="dxa"/>
            <w:tcBorders>
              <w:top w:val="nil"/>
              <w:left w:val="nil"/>
              <w:bottom w:val="single" w:sz="4" w:space="0" w:color="auto"/>
              <w:right w:val="single" w:sz="4" w:space="0" w:color="auto"/>
            </w:tcBorders>
            <w:noWrap/>
            <w:vAlign w:val="bottom"/>
          </w:tcPr>
          <w:p w14:paraId="3A586CBE" w14:textId="6AAD99A2" w:rsidR="00183EAB" w:rsidRPr="00183EAB" w:rsidRDefault="00596B63" w:rsidP="00971F48">
            <w:pPr>
              <w:jc w:val="right"/>
              <w:rPr>
                <w:rFonts w:ascii="Times New Roman" w:hAnsi="Times New Roman"/>
                <w:sz w:val="24"/>
                <w:szCs w:val="24"/>
                <w:highlight w:val="cyan"/>
              </w:rPr>
            </w:pPr>
            <w:r>
              <w:rPr>
                <w:rFonts w:ascii="Times New Roman" w:hAnsi="Times New Roman"/>
                <w:sz w:val="24"/>
                <w:szCs w:val="24"/>
                <w:highlight w:val="cyan"/>
              </w:rPr>
              <w:t>4</w:t>
            </w:r>
            <w:r w:rsidR="00183EAB" w:rsidRPr="00183EAB">
              <w:rPr>
                <w:rFonts w:ascii="Times New Roman" w:hAnsi="Times New Roman"/>
                <w:sz w:val="24"/>
                <w:szCs w:val="24"/>
                <w:highlight w:val="cyan"/>
              </w:rPr>
              <w:t>00</w:t>
            </w:r>
          </w:p>
        </w:tc>
        <w:tc>
          <w:tcPr>
            <w:tcW w:w="2131" w:type="dxa"/>
            <w:tcBorders>
              <w:top w:val="nil"/>
              <w:left w:val="nil"/>
              <w:bottom w:val="single" w:sz="4" w:space="0" w:color="auto"/>
              <w:right w:val="single" w:sz="4" w:space="0" w:color="auto"/>
            </w:tcBorders>
          </w:tcPr>
          <w:p w14:paraId="6D50820C" w14:textId="77777777" w:rsidR="00183EAB" w:rsidRPr="00183EAB" w:rsidRDefault="00183EAB" w:rsidP="00971F48">
            <w:pPr>
              <w:jc w:val="right"/>
              <w:rPr>
                <w:rFonts w:ascii="Times New Roman" w:hAnsi="Times New Roman"/>
                <w:sz w:val="24"/>
                <w:szCs w:val="24"/>
                <w:highlight w:val="cyan"/>
              </w:rPr>
            </w:pPr>
            <w:r w:rsidRPr="00183EAB">
              <w:rPr>
                <w:rFonts w:ascii="Times New Roman" w:hAnsi="Times New Roman"/>
                <w:sz w:val="24"/>
                <w:szCs w:val="24"/>
                <w:highlight w:val="cyan"/>
              </w:rPr>
              <w:t>300</w:t>
            </w:r>
          </w:p>
        </w:tc>
      </w:tr>
      <w:tr w:rsidR="00183EAB" w:rsidRPr="00217D1E" w14:paraId="180E22CE"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6268262A" w14:textId="77777777" w:rsidR="00183EAB" w:rsidRPr="00183EAB" w:rsidRDefault="00183EAB" w:rsidP="00971F48">
            <w:pPr>
              <w:rPr>
                <w:rFonts w:ascii="Times New Roman" w:hAnsi="Times New Roman"/>
                <w:sz w:val="24"/>
                <w:szCs w:val="24"/>
                <w:highlight w:val="cyan"/>
              </w:rPr>
            </w:pPr>
            <w:r w:rsidRPr="00183EAB">
              <w:rPr>
                <w:rFonts w:ascii="Times New Roman" w:hAnsi="Times New Roman"/>
                <w:sz w:val="24"/>
                <w:szCs w:val="24"/>
                <w:highlight w:val="cyan"/>
              </w:rPr>
              <w:t>Přejímací číslo Ac (ks)</w:t>
            </w:r>
          </w:p>
        </w:tc>
        <w:tc>
          <w:tcPr>
            <w:tcW w:w="2127" w:type="dxa"/>
            <w:tcBorders>
              <w:top w:val="nil"/>
              <w:left w:val="nil"/>
              <w:bottom w:val="single" w:sz="4" w:space="0" w:color="auto"/>
              <w:right w:val="single" w:sz="4" w:space="0" w:color="auto"/>
            </w:tcBorders>
            <w:noWrap/>
            <w:vAlign w:val="bottom"/>
          </w:tcPr>
          <w:p w14:paraId="508CFB1D" w14:textId="20EBCA7C" w:rsidR="00183EAB" w:rsidRPr="00183EAB" w:rsidRDefault="00596B63" w:rsidP="00971F48">
            <w:pPr>
              <w:jc w:val="right"/>
              <w:rPr>
                <w:rFonts w:ascii="Times New Roman" w:hAnsi="Times New Roman"/>
                <w:sz w:val="24"/>
                <w:szCs w:val="24"/>
                <w:highlight w:val="cyan"/>
              </w:rPr>
            </w:pPr>
            <w:r>
              <w:rPr>
                <w:rFonts w:ascii="Times New Roman" w:hAnsi="Times New Roman"/>
                <w:sz w:val="24"/>
                <w:szCs w:val="24"/>
                <w:highlight w:val="cyan"/>
              </w:rPr>
              <w:t>10</w:t>
            </w:r>
          </w:p>
        </w:tc>
        <w:tc>
          <w:tcPr>
            <w:tcW w:w="2131" w:type="dxa"/>
            <w:tcBorders>
              <w:top w:val="nil"/>
              <w:left w:val="nil"/>
              <w:bottom w:val="single" w:sz="4" w:space="0" w:color="auto"/>
              <w:right w:val="single" w:sz="4" w:space="0" w:color="auto"/>
            </w:tcBorders>
          </w:tcPr>
          <w:p w14:paraId="4B8A69EA" w14:textId="77777777" w:rsidR="00183EAB" w:rsidRPr="00183EAB" w:rsidRDefault="00183EAB" w:rsidP="00971F48">
            <w:pPr>
              <w:jc w:val="right"/>
              <w:rPr>
                <w:rFonts w:ascii="Times New Roman" w:hAnsi="Times New Roman"/>
                <w:sz w:val="24"/>
                <w:szCs w:val="24"/>
                <w:highlight w:val="cyan"/>
              </w:rPr>
            </w:pPr>
            <w:r w:rsidRPr="00183EAB">
              <w:rPr>
                <w:rFonts w:ascii="Times New Roman" w:hAnsi="Times New Roman"/>
                <w:sz w:val="24"/>
                <w:szCs w:val="24"/>
                <w:highlight w:val="cyan"/>
              </w:rPr>
              <w:t>7</w:t>
            </w:r>
          </w:p>
        </w:tc>
      </w:tr>
      <w:tr w:rsidR="00183EAB" w:rsidRPr="00217D1E" w14:paraId="38CA25F5"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15A08C8" w14:textId="77777777" w:rsidR="00183EAB" w:rsidRPr="00183EAB" w:rsidRDefault="00183EAB" w:rsidP="00971F48">
            <w:pPr>
              <w:rPr>
                <w:rFonts w:ascii="Times New Roman" w:hAnsi="Times New Roman"/>
                <w:sz w:val="24"/>
                <w:szCs w:val="24"/>
                <w:highlight w:val="cyan"/>
              </w:rPr>
            </w:pPr>
            <w:r w:rsidRPr="00183EAB">
              <w:rPr>
                <w:rFonts w:ascii="Times New Roman" w:hAnsi="Times New Roman"/>
                <w:sz w:val="24"/>
                <w:szCs w:val="24"/>
                <w:highlight w:val="cyan"/>
              </w:rPr>
              <w:t>Počet ks v krabičce</w:t>
            </w:r>
          </w:p>
        </w:tc>
        <w:tc>
          <w:tcPr>
            <w:tcW w:w="2127" w:type="dxa"/>
            <w:tcBorders>
              <w:top w:val="nil"/>
              <w:left w:val="nil"/>
              <w:bottom w:val="single" w:sz="4" w:space="0" w:color="auto"/>
              <w:right w:val="single" w:sz="4" w:space="0" w:color="auto"/>
            </w:tcBorders>
            <w:noWrap/>
            <w:vAlign w:val="bottom"/>
          </w:tcPr>
          <w:p w14:paraId="260FD998" w14:textId="10C3C520" w:rsidR="00183EAB" w:rsidRPr="00183EAB" w:rsidRDefault="00596B63" w:rsidP="00971F48">
            <w:pPr>
              <w:jc w:val="right"/>
              <w:rPr>
                <w:rFonts w:ascii="Times New Roman" w:hAnsi="Times New Roman"/>
                <w:sz w:val="24"/>
                <w:szCs w:val="24"/>
                <w:highlight w:val="cyan"/>
              </w:rPr>
            </w:pPr>
            <w:r>
              <w:rPr>
                <w:rFonts w:ascii="Times New Roman" w:hAnsi="Times New Roman"/>
                <w:sz w:val="24"/>
                <w:szCs w:val="24"/>
                <w:highlight w:val="cyan"/>
              </w:rPr>
              <w:t>100</w:t>
            </w:r>
          </w:p>
        </w:tc>
        <w:tc>
          <w:tcPr>
            <w:tcW w:w="2131" w:type="dxa"/>
            <w:tcBorders>
              <w:top w:val="nil"/>
              <w:left w:val="nil"/>
              <w:bottom w:val="single" w:sz="4" w:space="0" w:color="auto"/>
              <w:right w:val="single" w:sz="4" w:space="0" w:color="auto"/>
            </w:tcBorders>
          </w:tcPr>
          <w:p w14:paraId="491B564A" w14:textId="416E1A71" w:rsidR="00183EAB" w:rsidRPr="00183EAB" w:rsidRDefault="00596B63" w:rsidP="00971F48">
            <w:pPr>
              <w:jc w:val="right"/>
              <w:rPr>
                <w:rFonts w:ascii="Times New Roman" w:hAnsi="Times New Roman"/>
                <w:sz w:val="24"/>
                <w:szCs w:val="24"/>
                <w:highlight w:val="cyan"/>
              </w:rPr>
            </w:pPr>
            <w:r>
              <w:rPr>
                <w:rFonts w:ascii="Times New Roman" w:hAnsi="Times New Roman"/>
                <w:sz w:val="24"/>
                <w:szCs w:val="24"/>
                <w:highlight w:val="cyan"/>
              </w:rPr>
              <w:t>100</w:t>
            </w:r>
          </w:p>
        </w:tc>
      </w:tr>
      <w:tr w:rsidR="00183EAB" w:rsidRPr="00217D1E" w14:paraId="5A4E748F"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3E1EF003" w14:textId="77777777" w:rsidR="00183EAB" w:rsidRPr="00183EAB" w:rsidRDefault="00183EAB" w:rsidP="00971F48">
            <w:pPr>
              <w:rPr>
                <w:rFonts w:ascii="Times New Roman" w:hAnsi="Times New Roman"/>
                <w:sz w:val="24"/>
                <w:szCs w:val="24"/>
                <w:highlight w:val="cyan"/>
              </w:rPr>
            </w:pPr>
            <w:r w:rsidRPr="00183EAB">
              <w:rPr>
                <w:rFonts w:ascii="Times New Roman" w:hAnsi="Times New Roman"/>
                <w:sz w:val="24"/>
                <w:szCs w:val="24"/>
                <w:highlight w:val="cyan"/>
              </w:rPr>
              <w:t>Počet krabiček v kontejneru</w:t>
            </w:r>
          </w:p>
        </w:tc>
        <w:tc>
          <w:tcPr>
            <w:tcW w:w="2127" w:type="dxa"/>
            <w:tcBorders>
              <w:top w:val="nil"/>
              <w:left w:val="nil"/>
              <w:bottom w:val="single" w:sz="4" w:space="0" w:color="auto"/>
              <w:right w:val="single" w:sz="4" w:space="0" w:color="auto"/>
            </w:tcBorders>
            <w:noWrap/>
            <w:vAlign w:val="bottom"/>
          </w:tcPr>
          <w:p w14:paraId="43EA6BEC" w14:textId="37F93545" w:rsidR="00183EAB" w:rsidRPr="00183EAB" w:rsidRDefault="00596B63" w:rsidP="00971F48">
            <w:pPr>
              <w:jc w:val="right"/>
              <w:rPr>
                <w:rFonts w:ascii="Times New Roman" w:hAnsi="Times New Roman"/>
                <w:sz w:val="24"/>
                <w:szCs w:val="24"/>
                <w:highlight w:val="cyan"/>
              </w:rPr>
            </w:pPr>
            <w:r>
              <w:rPr>
                <w:rFonts w:ascii="Times New Roman" w:hAnsi="Times New Roman"/>
                <w:sz w:val="24"/>
                <w:szCs w:val="24"/>
                <w:highlight w:val="cyan"/>
              </w:rPr>
              <w:t>180</w:t>
            </w:r>
          </w:p>
        </w:tc>
        <w:tc>
          <w:tcPr>
            <w:tcW w:w="2131" w:type="dxa"/>
            <w:tcBorders>
              <w:top w:val="nil"/>
              <w:left w:val="nil"/>
              <w:bottom w:val="single" w:sz="4" w:space="0" w:color="auto"/>
              <w:right w:val="single" w:sz="4" w:space="0" w:color="auto"/>
            </w:tcBorders>
          </w:tcPr>
          <w:p w14:paraId="133B057E" w14:textId="6E7D7832" w:rsidR="00183EAB" w:rsidRPr="00183EAB" w:rsidRDefault="00596B63" w:rsidP="00971F48">
            <w:pPr>
              <w:jc w:val="right"/>
              <w:rPr>
                <w:rFonts w:ascii="Times New Roman" w:hAnsi="Times New Roman"/>
                <w:sz w:val="24"/>
                <w:szCs w:val="24"/>
                <w:highlight w:val="cyan"/>
              </w:rPr>
            </w:pPr>
            <w:r>
              <w:rPr>
                <w:rFonts w:ascii="Times New Roman" w:hAnsi="Times New Roman"/>
                <w:sz w:val="24"/>
                <w:szCs w:val="24"/>
                <w:highlight w:val="cyan"/>
              </w:rPr>
              <w:t>27</w:t>
            </w:r>
          </w:p>
        </w:tc>
      </w:tr>
      <w:tr w:rsidR="00183EAB" w:rsidRPr="00217D1E" w14:paraId="3F7A3880"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0EDA7E39" w14:textId="77777777" w:rsidR="00183EAB" w:rsidRPr="00183EAB" w:rsidRDefault="00183EAB" w:rsidP="00971F48">
            <w:pPr>
              <w:rPr>
                <w:rFonts w:ascii="Times New Roman" w:hAnsi="Times New Roman"/>
                <w:sz w:val="24"/>
                <w:szCs w:val="24"/>
                <w:highlight w:val="cyan"/>
              </w:rPr>
            </w:pPr>
            <w:r w:rsidRPr="00183EAB">
              <w:rPr>
                <w:rFonts w:ascii="Times New Roman" w:hAnsi="Times New Roman"/>
                <w:sz w:val="24"/>
                <w:szCs w:val="24"/>
                <w:highlight w:val="cyan"/>
              </w:rPr>
              <w:t>Počet ks v kontejneru</w:t>
            </w:r>
          </w:p>
        </w:tc>
        <w:tc>
          <w:tcPr>
            <w:tcW w:w="2127" w:type="dxa"/>
            <w:tcBorders>
              <w:top w:val="nil"/>
              <w:left w:val="nil"/>
              <w:bottom w:val="single" w:sz="4" w:space="0" w:color="auto"/>
              <w:right w:val="single" w:sz="4" w:space="0" w:color="auto"/>
            </w:tcBorders>
            <w:noWrap/>
            <w:vAlign w:val="bottom"/>
          </w:tcPr>
          <w:p w14:paraId="6F29163D" w14:textId="5E791817" w:rsidR="00183EAB" w:rsidRPr="00183EAB" w:rsidRDefault="00596B63" w:rsidP="00596B63">
            <w:pPr>
              <w:jc w:val="right"/>
              <w:rPr>
                <w:rFonts w:ascii="Times New Roman" w:hAnsi="Times New Roman"/>
                <w:sz w:val="24"/>
                <w:szCs w:val="24"/>
                <w:highlight w:val="cyan"/>
              </w:rPr>
            </w:pPr>
            <w:r>
              <w:rPr>
                <w:rFonts w:ascii="Times New Roman" w:hAnsi="Times New Roman"/>
                <w:sz w:val="24"/>
                <w:szCs w:val="24"/>
                <w:highlight w:val="cyan"/>
              </w:rPr>
              <w:t>18000</w:t>
            </w:r>
          </w:p>
        </w:tc>
        <w:tc>
          <w:tcPr>
            <w:tcW w:w="2131" w:type="dxa"/>
            <w:tcBorders>
              <w:top w:val="nil"/>
              <w:left w:val="nil"/>
              <w:bottom w:val="single" w:sz="4" w:space="0" w:color="auto"/>
              <w:right w:val="single" w:sz="4" w:space="0" w:color="auto"/>
            </w:tcBorders>
          </w:tcPr>
          <w:p w14:paraId="16471195" w14:textId="669E02FE" w:rsidR="00183EAB" w:rsidRPr="00183EAB" w:rsidRDefault="00B57085" w:rsidP="00971F48">
            <w:pPr>
              <w:jc w:val="right"/>
              <w:rPr>
                <w:rFonts w:ascii="Times New Roman" w:hAnsi="Times New Roman"/>
                <w:sz w:val="24"/>
                <w:szCs w:val="24"/>
                <w:highlight w:val="cyan"/>
              </w:rPr>
            </w:pPr>
            <w:r>
              <w:rPr>
                <w:rFonts w:ascii="Times New Roman" w:hAnsi="Times New Roman"/>
                <w:sz w:val="24"/>
                <w:szCs w:val="24"/>
                <w:highlight w:val="cyan"/>
              </w:rPr>
              <w:t>2700</w:t>
            </w:r>
          </w:p>
        </w:tc>
      </w:tr>
      <w:tr w:rsidR="00183EAB" w:rsidRPr="00217D1E" w14:paraId="5FCF5D6D" w14:textId="77777777" w:rsidTr="00183EAB">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4ED66941" w14:textId="77777777" w:rsidR="00183EAB" w:rsidRPr="00183EAB" w:rsidRDefault="00183EAB" w:rsidP="00971F48">
            <w:pPr>
              <w:rPr>
                <w:rFonts w:ascii="Times New Roman" w:hAnsi="Times New Roman"/>
                <w:sz w:val="24"/>
                <w:szCs w:val="24"/>
                <w:highlight w:val="cyan"/>
              </w:rPr>
            </w:pPr>
            <w:r w:rsidRPr="00183EAB">
              <w:rPr>
                <w:rFonts w:ascii="Times New Roman" w:hAnsi="Times New Roman"/>
                <w:sz w:val="24"/>
                <w:szCs w:val="24"/>
                <w:highlight w:val="cyan"/>
              </w:rPr>
              <w:t>Počet dávek v kontejneru</w:t>
            </w:r>
          </w:p>
        </w:tc>
        <w:tc>
          <w:tcPr>
            <w:tcW w:w="2127" w:type="dxa"/>
            <w:tcBorders>
              <w:top w:val="nil"/>
              <w:left w:val="nil"/>
              <w:bottom w:val="single" w:sz="4" w:space="0" w:color="auto"/>
              <w:right w:val="single" w:sz="4" w:space="0" w:color="auto"/>
            </w:tcBorders>
            <w:noWrap/>
            <w:vAlign w:val="bottom"/>
          </w:tcPr>
          <w:p w14:paraId="1290CBE4" w14:textId="56E5C5E7" w:rsidR="00183EAB" w:rsidRPr="00183EAB" w:rsidRDefault="00596B63" w:rsidP="00971F48">
            <w:pPr>
              <w:jc w:val="right"/>
              <w:rPr>
                <w:rFonts w:ascii="Times New Roman" w:hAnsi="Times New Roman"/>
                <w:sz w:val="24"/>
                <w:szCs w:val="24"/>
                <w:highlight w:val="cyan"/>
              </w:rPr>
            </w:pPr>
            <w:r>
              <w:rPr>
                <w:rFonts w:ascii="Times New Roman" w:hAnsi="Times New Roman"/>
                <w:sz w:val="24"/>
                <w:szCs w:val="24"/>
                <w:highlight w:val="cyan"/>
              </w:rPr>
              <w:t>6</w:t>
            </w:r>
          </w:p>
        </w:tc>
        <w:tc>
          <w:tcPr>
            <w:tcW w:w="2131" w:type="dxa"/>
            <w:tcBorders>
              <w:top w:val="nil"/>
              <w:left w:val="nil"/>
              <w:bottom w:val="single" w:sz="4" w:space="0" w:color="auto"/>
              <w:right w:val="single" w:sz="4" w:space="0" w:color="auto"/>
            </w:tcBorders>
          </w:tcPr>
          <w:p w14:paraId="57EAA52C" w14:textId="47E623E2" w:rsidR="00183EAB" w:rsidRPr="00183EAB" w:rsidRDefault="00B57085" w:rsidP="00971F48">
            <w:pPr>
              <w:jc w:val="right"/>
              <w:rPr>
                <w:rFonts w:ascii="Times New Roman" w:hAnsi="Times New Roman"/>
                <w:sz w:val="24"/>
                <w:szCs w:val="24"/>
                <w:highlight w:val="cyan"/>
              </w:rPr>
            </w:pPr>
            <w:r>
              <w:rPr>
                <w:rFonts w:ascii="Times New Roman" w:hAnsi="Times New Roman"/>
                <w:sz w:val="24"/>
                <w:szCs w:val="24"/>
                <w:highlight w:val="cyan"/>
              </w:rPr>
              <w:t>3</w:t>
            </w:r>
          </w:p>
        </w:tc>
      </w:tr>
    </w:tbl>
    <w:p w14:paraId="33966A1B" w14:textId="7F9200DF" w:rsidR="0077293E" w:rsidRDefault="0077293E" w:rsidP="0077293E">
      <w:pPr>
        <w:pStyle w:val="Zkladntext"/>
        <w:widowControl w:val="0"/>
        <w:spacing w:after="0"/>
        <w:jc w:val="both"/>
        <w:rPr>
          <w:rFonts w:ascii="Times New Roman" w:hAnsi="Times New Roman"/>
          <w:sz w:val="24"/>
          <w:szCs w:val="24"/>
        </w:rPr>
      </w:pPr>
    </w:p>
    <w:tbl>
      <w:tblPr>
        <w:tblW w:w="7376" w:type="dxa"/>
        <w:jc w:val="center"/>
        <w:tblLayout w:type="fixed"/>
        <w:tblCellMar>
          <w:left w:w="70" w:type="dxa"/>
          <w:right w:w="70" w:type="dxa"/>
        </w:tblCellMar>
        <w:tblLook w:val="04A0" w:firstRow="1" w:lastRow="0" w:firstColumn="1" w:lastColumn="0" w:noHBand="0" w:noVBand="1"/>
      </w:tblPr>
      <w:tblGrid>
        <w:gridCol w:w="3118"/>
        <w:gridCol w:w="2127"/>
        <w:gridCol w:w="2131"/>
      </w:tblGrid>
      <w:tr w:rsidR="00213AFC" w:rsidRPr="00217D1E" w14:paraId="5B0BEA95" w14:textId="77777777" w:rsidTr="0022450A">
        <w:trPr>
          <w:trHeight w:val="300"/>
          <w:jc w:val="center"/>
        </w:trPr>
        <w:tc>
          <w:tcPr>
            <w:tcW w:w="3118" w:type="dxa"/>
            <w:tcBorders>
              <w:top w:val="single" w:sz="4" w:space="0" w:color="auto"/>
              <w:left w:val="single" w:sz="4" w:space="0" w:color="auto"/>
              <w:bottom w:val="single" w:sz="4" w:space="0" w:color="auto"/>
              <w:right w:val="single" w:sz="4" w:space="0" w:color="auto"/>
            </w:tcBorders>
            <w:noWrap/>
            <w:vAlign w:val="bottom"/>
          </w:tcPr>
          <w:p w14:paraId="7C3E5F7A" w14:textId="45C2B59F" w:rsidR="00213AFC" w:rsidRPr="00183EAB" w:rsidRDefault="00213AFC" w:rsidP="00213AFC">
            <w:pPr>
              <w:rPr>
                <w:rFonts w:ascii="Times New Roman" w:hAnsi="Times New Roman"/>
                <w:b/>
                <w:sz w:val="24"/>
                <w:szCs w:val="24"/>
                <w:highlight w:val="cyan"/>
              </w:rPr>
            </w:pPr>
            <w:r w:rsidRPr="00034848">
              <w:rPr>
                <w:rFonts w:ascii="Times New Roman" w:hAnsi="Times New Roman"/>
                <w:b/>
                <w:sz w:val="24"/>
                <w:szCs w:val="24"/>
              </w:rPr>
              <w:t>Parametr</w:t>
            </w:r>
            <w:r>
              <w:rPr>
                <w:rFonts w:ascii="Times New Roman" w:hAnsi="Times New Roman"/>
                <w:b/>
                <w:sz w:val="24"/>
                <w:szCs w:val="24"/>
              </w:rPr>
              <w:t xml:space="preserve"> 500 Kč</w:t>
            </w:r>
          </w:p>
        </w:tc>
        <w:tc>
          <w:tcPr>
            <w:tcW w:w="2127" w:type="dxa"/>
            <w:tcBorders>
              <w:top w:val="single" w:sz="4" w:space="0" w:color="auto"/>
              <w:left w:val="nil"/>
              <w:bottom w:val="single" w:sz="4" w:space="0" w:color="auto"/>
              <w:right w:val="single" w:sz="4" w:space="0" w:color="auto"/>
            </w:tcBorders>
            <w:noWrap/>
            <w:vAlign w:val="bottom"/>
          </w:tcPr>
          <w:p w14:paraId="7FE1B8A3" w14:textId="77777777" w:rsidR="00213AFC" w:rsidRPr="00183EAB" w:rsidRDefault="00213AFC" w:rsidP="0022450A">
            <w:pPr>
              <w:jc w:val="center"/>
              <w:rPr>
                <w:rFonts w:ascii="Times New Roman" w:hAnsi="Times New Roman"/>
                <w:b/>
                <w:sz w:val="24"/>
                <w:szCs w:val="24"/>
                <w:highlight w:val="cyan"/>
              </w:rPr>
            </w:pPr>
            <w:r w:rsidRPr="00183EAB">
              <w:rPr>
                <w:rFonts w:ascii="Times New Roman" w:hAnsi="Times New Roman"/>
                <w:b/>
                <w:sz w:val="24"/>
                <w:szCs w:val="24"/>
                <w:highlight w:val="cyan"/>
              </w:rPr>
              <w:t>běžná kvalita</w:t>
            </w:r>
          </w:p>
        </w:tc>
        <w:tc>
          <w:tcPr>
            <w:tcW w:w="2131" w:type="dxa"/>
            <w:tcBorders>
              <w:top w:val="single" w:sz="4" w:space="0" w:color="auto"/>
              <w:left w:val="nil"/>
              <w:bottom w:val="single" w:sz="4" w:space="0" w:color="auto"/>
              <w:right w:val="single" w:sz="4" w:space="0" w:color="auto"/>
            </w:tcBorders>
          </w:tcPr>
          <w:p w14:paraId="11754605" w14:textId="77777777" w:rsidR="00213AFC" w:rsidRPr="00183EAB" w:rsidRDefault="00213AFC" w:rsidP="0022450A">
            <w:pPr>
              <w:jc w:val="center"/>
              <w:rPr>
                <w:rFonts w:ascii="Times New Roman" w:hAnsi="Times New Roman"/>
                <w:b/>
                <w:sz w:val="24"/>
                <w:szCs w:val="24"/>
                <w:highlight w:val="cyan"/>
              </w:rPr>
            </w:pPr>
            <w:r w:rsidRPr="00183EAB">
              <w:rPr>
                <w:rFonts w:ascii="Times New Roman" w:hAnsi="Times New Roman"/>
                <w:b/>
                <w:sz w:val="24"/>
                <w:szCs w:val="24"/>
                <w:highlight w:val="cyan"/>
              </w:rPr>
              <w:t>špičková kvalita</w:t>
            </w:r>
          </w:p>
        </w:tc>
      </w:tr>
      <w:tr w:rsidR="00213AFC" w:rsidRPr="00217D1E" w14:paraId="49779B8E"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3333BE1" w14:textId="77777777" w:rsidR="00213AFC" w:rsidRPr="00183EAB" w:rsidRDefault="00213AFC" w:rsidP="0022450A">
            <w:pPr>
              <w:rPr>
                <w:rFonts w:ascii="Times New Roman" w:hAnsi="Times New Roman"/>
                <w:sz w:val="24"/>
                <w:szCs w:val="24"/>
                <w:highlight w:val="cyan"/>
              </w:rPr>
            </w:pPr>
            <w:r w:rsidRPr="00183EAB">
              <w:rPr>
                <w:rFonts w:ascii="Times New Roman" w:hAnsi="Times New Roman"/>
                <w:sz w:val="24"/>
                <w:szCs w:val="24"/>
                <w:highlight w:val="cyan"/>
              </w:rPr>
              <w:t>Dávka</w:t>
            </w:r>
          </w:p>
        </w:tc>
        <w:tc>
          <w:tcPr>
            <w:tcW w:w="2127" w:type="dxa"/>
            <w:tcBorders>
              <w:top w:val="nil"/>
              <w:left w:val="nil"/>
              <w:bottom w:val="single" w:sz="4" w:space="0" w:color="auto"/>
              <w:right w:val="single" w:sz="4" w:space="0" w:color="auto"/>
            </w:tcBorders>
            <w:noWrap/>
            <w:vAlign w:val="bottom"/>
          </w:tcPr>
          <w:p w14:paraId="0F8D1A35" w14:textId="530955D3" w:rsidR="00213AFC" w:rsidRPr="00183EAB" w:rsidRDefault="00213AFC" w:rsidP="0022450A">
            <w:pPr>
              <w:jc w:val="right"/>
              <w:rPr>
                <w:rFonts w:ascii="Times New Roman" w:hAnsi="Times New Roman"/>
                <w:sz w:val="24"/>
                <w:szCs w:val="24"/>
                <w:highlight w:val="cyan"/>
              </w:rPr>
            </w:pPr>
            <w:r>
              <w:rPr>
                <w:rFonts w:ascii="Times New Roman" w:hAnsi="Times New Roman"/>
                <w:sz w:val="24"/>
                <w:szCs w:val="24"/>
                <w:highlight w:val="cyan"/>
              </w:rPr>
              <w:t>990</w:t>
            </w:r>
          </w:p>
        </w:tc>
        <w:tc>
          <w:tcPr>
            <w:tcW w:w="2131" w:type="dxa"/>
            <w:tcBorders>
              <w:top w:val="nil"/>
              <w:left w:val="nil"/>
              <w:bottom w:val="single" w:sz="4" w:space="0" w:color="auto"/>
              <w:right w:val="single" w:sz="4" w:space="0" w:color="auto"/>
            </w:tcBorders>
          </w:tcPr>
          <w:p w14:paraId="33331349" w14:textId="033FFDA8" w:rsidR="00213AFC" w:rsidRPr="00183EAB" w:rsidRDefault="00213AFC" w:rsidP="0022450A">
            <w:pPr>
              <w:jc w:val="right"/>
              <w:rPr>
                <w:rFonts w:ascii="Times New Roman" w:hAnsi="Times New Roman"/>
                <w:sz w:val="24"/>
                <w:szCs w:val="24"/>
                <w:highlight w:val="cyan"/>
              </w:rPr>
            </w:pPr>
            <w:r w:rsidRPr="00183EAB">
              <w:rPr>
                <w:rFonts w:ascii="Times New Roman" w:hAnsi="Times New Roman"/>
                <w:sz w:val="24"/>
                <w:szCs w:val="24"/>
                <w:highlight w:val="cyan"/>
              </w:rPr>
              <w:t>9</w:t>
            </w:r>
            <w:r>
              <w:rPr>
                <w:rFonts w:ascii="Times New Roman" w:hAnsi="Times New Roman"/>
                <w:sz w:val="24"/>
                <w:szCs w:val="24"/>
                <w:highlight w:val="cyan"/>
              </w:rPr>
              <w:t>9</w:t>
            </w:r>
            <w:r w:rsidRPr="00183EAB">
              <w:rPr>
                <w:rFonts w:ascii="Times New Roman" w:hAnsi="Times New Roman"/>
                <w:sz w:val="24"/>
                <w:szCs w:val="24"/>
                <w:highlight w:val="cyan"/>
              </w:rPr>
              <w:t>0</w:t>
            </w:r>
          </w:p>
        </w:tc>
      </w:tr>
      <w:tr w:rsidR="00213AFC" w:rsidRPr="00217D1E" w14:paraId="34134E6E"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0C976DBB" w14:textId="77777777" w:rsidR="00213AFC" w:rsidRPr="00183EAB" w:rsidRDefault="00213AFC" w:rsidP="0022450A">
            <w:pPr>
              <w:rPr>
                <w:rFonts w:ascii="Times New Roman" w:hAnsi="Times New Roman"/>
                <w:sz w:val="24"/>
                <w:szCs w:val="24"/>
                <w:highlight w:val="cyan"/>
              </w:rPr>
            </w:pPr>
            <w:r w:rsidRPr="00183EAB">
              <w:rPr>
                <w:rFonts w:ascii="Times New Roman" w:hAnsi="Times New Roman"/>
                <w:sz w:val="24"/>
                <w:szCs w:val="24"/>
                <w:highlight w:val="cyan"/>
              </w:rPr>
              <w:t>Rozsah výběru n (ks)</w:t>
            </w:r>
          </w:p>
        </w:tc>
        <w:tc>
          <w:tcPr>
            <w:tcW w:w="2127" w:type="dxa"/>
            <w:tcBorders>
              <w:top w:val="nil"/>
              <w:left w:val="nil"/>
              <w:bottom w:val="single" w:sz="4" w:space="0" w:color="auto"/>
              <w:right w:val="single" w:sz="4" w:space="0" w:color="auto"/>
            </w:tcBorders>
            <w:noWrap/>
            <w:vAlign w:val="bottom"/>
          </w:tcPr>
          <w:p w14:paraId="28595BED" w14:textId="355FF7AA" w:rsidR="00213AFC" w:rsidRPr="00183EAB" w:rsidRDefault="00213AFC" w:rsidP="0022450A">
            <w:pPr>
              <w:jc w:val="right"/>
              <w:rPr>
                <w:rFonts w:ascii="Times New Roman" w:hAnsi="Times New Roman"/>
                <w:sz w:val="24"/>
                <w:szCs w:val="24"/>
                <w:highlight w:val="cyan"/>
              </w:rPr>
            </w:pPr>
            <w:r>
              <w:rPr>
                <w:rFonts w:ascii="Times New Roman" w:hAnsi="Times New Roman"/>
                <w:sz w:val="24"/>
                <w:szCs w:val="24"/>
                <w:highlight w:val="cyan"/>
              </w:rPr>
              <w:t>3</w:t>
            </w:r>
            <w:r w:rsidRPr="00183EAB">
              <w:rPr>
                <w:rFonts w:ascii="Times New Roman" w:hAnsi="Times New Roman"/>
                <w:sz w:val="24"/>
                <w:szCs w:val="24"/>
                <w:highlight w:val="cyan"/>
              </w:rPr>
              <w:t>00</w:t>
            </w:r>
          </w:p>
        </w:tc>
        <w:tc>
          <w:tcPr>
            <w:tcW w:w="2131" w:type="dxa"/>
            <w:tcBorders>
              <w:top w:val="nil"/>
              <w:left w:val="nil"/>
              <w:bottom w:val="single" w:sz="4" w:space="0" w:color="auto"/>
              <w:right w:val="single" w:sz="4" w:space="0" w:color="auto"/>
            </w:tcBorders>
          </w:tcPr>
          <w:p w14:paraId="07286765" w14:textId="77777777" w:rsidR="00213AFC" w:rsidRPr="00183EAB" w:rsidRDefault="00213AFC" w:rsidP="0022450A">
            <w:pPr>
              <w:jc w:val="right"/>
              <w:rPr>
                <w:rFonts w:ascii="Times New Roman" w:hAnsi="Times New Roman"/>
                <w:sz w:val="24"/>
                <w:szCs w:val="24"/>
                <w:highlight w:val="cyan"/>
              </w:rPr>
            </w:pPr>
            <w:r w:rsidRPr="00183EAB">
              <w:rPr>
                <w:rFonts w:ascii="Times New Roman" w:hAnsi="Times New Roman"/>
                <w:sz w:val="24"/>
                <w:szCs w:val="24"/>
                <w:highlight w:val="cyan"/>
              </w:rPr>
              <w:t>300</w:t>
            </w:r>
          </w:p>
        </w:tc>
      </w:tr>
      <w:tr w:rsidR="00213AFC" w:rsidRPr="00217D1E" w14:paraId="3B59B81E"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63B4A967" w14:textId="77777777" w:rsidR="00213AFC" w:rsidRPr="00183EAB" w:rsidRDefault="00213AFC" w:rsidP="0022450A">
            <w:pPr>
              <w:rPr>
                <w:rFonts w:ascii="Times New Roman" w:hAnsi="Times New Roman"/>
                <w:sz w:val="24"/>
                <w:szCs w:val="24"/>
                <w:highlight w:val="cyan"/>
              </w:rPr>
            </w:pPr>
            <w:r w:rsidRPr="00183EAB">
              <w:rPr>
                <w:rFonts w:ascii="Times New Roman" w:hAnsi="Times New Roman"/>
                <w:sz w:val="24"/>
                <w:szCs w:val="24"/>
                <w:highlight w:val="cyan"/>
              </w:rPr>
              <w:t>Přejímací číslo Ac (ks)</w:t>
            </w:r>
          </w:p>
        </w:tc>
        <w:tc>
          <w:tcPr>
            <w:tcW w:w="2127" w:type="dxa"/>
            <w:tcBorders>
              <w:top w:val="nil"/>
              <w:left w:val="nil"/>
              <w:bottom w:val="single" w:sz="4" w:space="0" w:color="auto"/>
              <w:right w:val="single" w:sz="4" w:space="0" w:color="auto"/>
            </w:tcBorders>
            <w:noWrap/>
            <w:vAlign w:val="bottom"/>
          </w:tcPr>
          <w:p w14:paraId="24D3AD49" w14:textId="2809E61B" w:rsidR="00213AFC" w:rsidRPr="00183EAB" w:rsidRDefault="00213AFC" w:rsidP="0022450A">
            <w:pPr>
              <w:jc w:val="right"/>
              <w:rPr>
                <w:rFonts w:ascii="Times New Roman" w:hAnsi="Times New Roman"/>
                <w:sz w:val="24"/>
                <w:szCs w:val="24"/>
                <w:highlight w:val="cyan"/>
              </w:rPr>
            </w:pPr>
            <w:r>
              <w:rPr>
                <w:rFonts w:ascii="Times New Roman" w:hAnsi="Times New Roman"/>
                <w:sz w:val="24"/>
                <w:szCs w:val="24"/>
                <w:highlight w:val="cyan"/>
              </w:rPr>
              <w:t>7</w:t>
            </w:r>
          </w:p>
        </w:tc>
        <w:tc>
          <w:tcPr>
            <w:tcW w:w="2131" w:type="dxa"/>
            <w:tcBorders>
              <w:top w:val="nil"/>
              <w:left w:val="nil"/>
              <w:bottom w:val="single" w:sz="4" w:space="0" w:color="auto"/>
              <w:right w:val="single" w:sz="4" w:space="0" w:color="auto"/>
            </w:tcBorders>
          </w:tcPr>
          <w:p w14:paraId="67AB8D54" w14:textId="77777777" w:rsidR="00213AFC" w:rsidRPr="00183EAB" w:rsidRDefault="00213AFC" w:rsidP="0022450A">
            <w:pPr>
              <w:jc w:val="right"/>
              <w:rPr>
                <w:rFonts w:ascii="Times New Roman" w:hAnsi="Times New Roman"/>
                <w:sz w:val="24"/>
                <w:szCs w:val="24"/>
                <w:highlight w:val="cyan"/>
              </w:rPr>
            </w:pPr>
            <w:r w:rsidRPr="00183EAB">
              <w:rPr>
                <w:rFonts w:ascii="Times New Roman" w:hAnsi="Times New Roman"/>
                <w:sz w:val="24"/>
                <w:szCs w:val="24"/>
                <w:highlight w:val="cyan"/>
              </w:rPr>
              <w:t>7</w:t>
            </w:r>
          </w:p>
        </w:tc>
      </w:tr>
      <w:tr w:rsidR="00213AFC" w:rsidRPr="00217D1E" w14:paraId="2256AA6D"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BF92040" w14:textId="77777777" w:rsidR="00213AFC" w:rsidRPr="00183EAB" w:rsidRDefault="00213AFC" w:rsidP="0022450A">
            <w:pPr>
              <w:rPr>
                <w:rFonts w:ascii="Times New Roman" w:hAnsi="Times New Roman"/>
                <w:sz w:val="24"/>
                <w:szCs w:val="24"/>
                <w:highlight w:val="cyan"/>
              </w:rPr>
            </w:pPr>
            <w:r w:rsidRPr="00183EAB">
              <w:rPr>
                <w:rFonts w:ascii="Times New Roman" w:hAnsi="Times New Roman"/>
                <w:sz w:val="24"/>
                <w:szCs w:val="24"/>
                <w:highlight w:val="cyan"/>
              </w:rPr>
              <w:t>Počet ks v krabičce</w:t>
            </w:r>
          </w:p>
        </w:tc>
        <w:tc>
          <w:tcPr>
            <w:tcW w:w="2127" w:type="dxa"/>
            <w:tcBorders>
              <w:top w:val="nil"/>
              <w:left w:val="nil"/>
              <w:bottom w:val="single" w:sz="4" w:space="0" w:color="auto"/>
              <w:right w:val="single" w:sz="4" w:space="0" w:color="auto"/>
            </w:tcBorders>
            <w:noWrap/>
            <w:vAlign w:val="bottom"/>
          </w:tcPr>
          <w:p w14:paraId="1F5730C9" w14:textId="46A8CEEB" w:rsidR="00213AFC" w:rsidRPr="00183EAB" w:rsidRDefault="00213AFC" w:rsidP="0022450A">
            <w:pPr>
              <w:jc w:val="right"/>
              <w:rPr>
                <w:rFonts w:ascii="Times New Roman" w:hAnsi="Times New Roman"/>
                <w:sz w:val="24"/>
                <w:szCs w:val="24"/>
                <w:highlight w:val="cyan"/>
              </w:rPr>
            </w:pPr>
            <w:r>
              <w:rPr>
                <w:rFonts w:ascii="Times New Roman" w:hAnsi="Times New Roman"/>
                <w:sz w:val="24"/>
                <w:szCs w:val="24"/>
                <w:highlight w:val="cyan"/>
              </w:rPr>
              <w:t>30</w:t>
            </w:r>
          </w:p>
        </w:tc>
        <w:tc>
          <w:tcPr>
            <w:tcW w:w="2131" w:type="dxa"/>
            <w:tcBorders>
              <w:top w:val="nil"/>
              <w:left w:val="nil"/>
              <w:bottom w:val="single" w:sz="4" w:space="0" w:color="auto"/>
              <w:right w:val="single" w:sz="4" w:space="0" w:color="auto"/>
            </w:tcBorders>
          </w:tcPr>
          <w:p w14:paraId="6EF75A78" w14:textId="5B13BBEE" w:rsidR="00213AFC" w:rsidRPr="00183EAB" w:rsidRDefault="00213AFC" w:rsidP="0022450A">
            <w:pPr>
              <w:jc w:val="right"/>
              <w:rPr>
                <w:rFonts w:ascii="Times New Roman" w:hAnsi="Times New Roman"/>
                <w:sz w:val="24"/>
                <w:szCs w:val="24"/>
                <w:highlight w:val="cyan"/>
              </w:rPr>
            </w:pPr>
            <w:r>
              <w:rPr>
                <w:rFonts w:ascii="Times New Roman" w:hAnsi="Times New Roman"/>
                <w:sz w:val="24"/>
                <w:szCs w:val="24"/>
                <w:highlight w:val="cyan"/>
              </w:rPr>
              <w:t>30</w:t>
            </w:r>
          </w:p>
        </w:tc>
      </w:tr>
      <w:tr w:rsidR="00213AFC" w:rsidRPr="00217D1E" w14:paraId="24DDCACA"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1D4E2BF" w14:textId="77777777" w:rsidR="00213AFC" w:rsidRPr="00183EAB" w:rsidRDefault="00213AFC" w:rsidP="0022450A">
            <w:pPr>
              <w:rPr>
                <w:rFonts w:ascii="Times New Roman" w:hAnsi="Times New Roman"/>
                <w:sz w:val="24"/>
                <w:szCs w:val="24"/>
                <w:highlight w:val="cyan"/>
              </w:rPr>
            </w:pPr>
            <w:r w:rsidRPr="00183EAB">
              <w:rPr>
                <w:rFonts w:ascii="Times New Roman" w:hAnsi="Times New Roman"/>
                <w:sz w:val="24"/>
                <w:szCs w:val="24"/>
                <w:highlight w:val="cyan"/>
              </w:rPr>
              <w:t>Počet krabiček v kontejneru</w:t>
            </w:r>
          </w:p>
        </w:tc>
        <w:tc>
          <w:tcPr>
            <w:tcW w:w="2127" w:type="dxa"/>
            <w:tcBorders>
              <w:top w:val="nil"/>
              <w:left w:val="nil"/>
              <w:bottom w:val="single" w:sz="4" w:space="0" w:color="auto"/>
              <w:right w:val="single" w:sz="4" w:space="0" w:color="auto"/>
            </w:tcBorders>
            <w:noWrap/>
            <w:vAlign w:val="bottom"/>
          </w:tcPr>
          <w:p w14:paraId="0F0BC0B6" w14:textId="3D09F74F" w:rsidR="00213AFC" w:rsidRPr="00183EAB" w:rsidRDefault="00213AFC" w:rsidP="0022450A">
            <w:pPr>
              <w:jc w:val="right"/>
              <w:rPr>
                <w:rFonts w:ascii="Times New Roman" w:hAnsi="Times New Roman"/>
                <w:sz w:val="24"/>
                <w:szCs w:val="24"/>
                <w:highlight w:val="cyan"/>
              </w:rPr>
            </w:pPr>
            <w:r>
              <w:rPr>
                <w:rFonts w:ascii="Times New Roman" w:hAnsi="Times New Roman"/>
                <w:sz w:val="24"/>
                <w:szCs w:val="24"/>
                <w:highlight w:val="cyan"/>
              </w:rPr>
              <w:t>33</w:t>
            </w:r>
          </w:p>
        </w:tc>
        <w:tc>
          <w:tcPr>
            <w:tcW w:w="2131" w:type="dxa"/>
            <w:tcBorders>
              <w:top w:val="nil"/>
              <w:left w:val="nil"/>
              <w:bottom w:val="single" w:sz="4" w:space="0" w:color="auto"/>
              <w:right w:val="single" w:sz="4" w:space="0" w:color="auto"/>
            </w:tcBorders>
          </w:tcPr>
          <w:p w14:paraId="50ECBB64" w14:textId="643DFF88" w:rsidR="00213AFC" w:rsidRPr="00183EAB" w:rsidRDefault="00213AFC" w:rsidP="0022450A">
            <w:pPr>
              <w:jc w:val="right"/>
              <w:rPr>
                <w:rFonts w:ascii="Times New Roman" w:hAnsi="Times New Roman"/>
                <w:sz w:val="24"/>
                <w:szCs w:val="24"/>
                <w:highlight w:val="cyan"/>
              </w:rPr>
            </w:pPr>
            <w:r>
              <w:rPr>
                <w:rFonts w:ascii="Times New Roman" w:hAnsi="Times New Roman"/>
                <w:sz w:val="24"/>
                <w:szCs w:val="24"/>
                <w:highlight w:val="cyan"/>
              </w:rPr>
              <w:t>33</w:t>
            </w:r>
          </w:p>
        </w:tc>
      </w:tr>
      <w:tr w:rsidR="00213AFC" w:rsidRPr="00217D1E" w14:paraId="27B5AC7B"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6BB96A97" w14:textId="77777777" w:rsidR="00213AFC" w:rsidRPr="00183EAB" w:rsidRDefault="00213AFC" w:rsidP="0022450A">
            <w:pPr>
              <w:rPr>
                <w:rFonts w:ascii="Times New Roman" w:hAnsi="Times New Roman"/>
                <w:sz w:val="24"/>
                <w:szCs w:val="24"/>
                <w:highlight w:val="cyan"/>
              </w:rPr>
            </w:pPr>
            <w:r w:rsidRPr="00183EAB">
              <w:rPr>
                <w:rFonts w:ascii="Times New Roman" w:hAnsi="Times New Roman"/>
                <w:sz w:val="24"/>
                <w:szCs w:val="24"/>
                <w:highlight w:val="cyan"/>
              </w:rPr>
              <w:t>Počet ks v kontejneru</w:t>
            </w:r>
          </w:p>
        </w:tc>
        <w:tc>
          <w:tcPr>
            <w:tcW w:w="2127" w:type="dxa"/>
            <w:tcBorders>
              <w:top w:val="nil"/>
              <w:left w:val="nil"/>
              <w:bottom w:val="single" w:sz="4" w:space="0" w:color="auto"/>
              <w:right w:val="single" w:sz="4" w:space="0" w:color="auto"/>
            </w:tcBorders>
            <w:noWrap/>
            <w:vAlign w:val="bottom"/>
          </w:tcPr>
          <w:p w14:paraId="433B206F" w14:textId="1E475C36" w:rsidR="00213AFC" w:rsidRPr="00183EAB" w:rsidRDefault="00213AFC" w:rsidP="0022450A">
            <w:pPr>
              <w:jc w:val="right"/>
              <w:rPr>
                <w:rFonts w:ascii="Times New Roman" w:hAnsi="Times New Roman"/>
                <w:sz w:val="24"/>
                <w:szCs w:val="24"/>
                <w:highlight w:val="cyan"/>
              </w:rPr>
            </w:pPr>
            <w:r>
              <w:rPr>
                <w:rFonts w:ascii="Times New Roman" w:hAnsi="Times New Roman"/>
                <w:sz w:val="24"/>
                <w:szCs w:val="24"/>
                <w:highlight w:val="cyan"/>
              </w:rPr>
              <w:t>990</w:t>
            </w:r>
          </w:p>
        </w:tc>
        <w:tc>
          <w:tcPr>
            <w:tcW w:w="2131" w:type="dxa"/>
            <w:tcBorders>
              <w:top w:val="nil"/>
              <w:left w:val="nil"/>
              <w:bottom w:val="single" w:sz="4" w:space="0" w:color="auto"/>
              <w:right w:val="single" w:sz="4" w:space="0" w:color="auto"/>
            </w:tcBorders>
          </w:tcPr>
          <w:p w14:paraId="4E582CA6" w14:textId="4CE8306D" w:rsidR="00213AFC" w:rsidRPr="00183EAB" w:rsidRDefault="00213AFC" w:rsidP="0022450A">
            <w:pPr>
              <w:jc w:val="right"/>
              <w:rPr>
                <w:rFonts w:ascii="Times New Roman" w:hAnsi="Times New Roman"/>
                <w:sz w:val="24"/>
                <w:szCs w:val="24"/>
                <w:highlight w:val="cyan"/>
              </w:rPr>
            </w:pPr>
            <w:r>
              <w:rPr>
                <w:rFonts w:ascii="Times New Roman" w:hAnsi="Times New Roman"/>
                <w:sz w:val="24"/>
                <w:szCs w:val="24"/>
                <w:highlight w:val="cyan"/>
              </w:rPr>
              <w:t>990</w:t>
            </w:r>
          </w:p>
        </w:tc>
      </w:tr>
      <w:tr w:rsidR="00213AFC" w:rsidRPr="00217D1E" w14:paraId="200A5F4F"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FA6ABCB" w14:textId="77777777" w:rsidR="00213AFC" w:rsidRPr="00183EAB" w:rsidRDefault="00213AFC" w:rsidP="0022450A">
            <w:pPr>
              <w:rPr>
                <w:rFonts w:ascii="Times New Roman" w:hAnsi="Times New Roman"/>
                <w:sz w:val="24"/>
                <w:szCs w:val="24"/>
                <w:highlight w:val="cyan"/>
              </w:rPr>
            </w:pPr>
            <w:r w:rsidRPr="00183EAB">
              <w:rPr>
                <w:rFonts w:ascii="Times New Roman" w:hAnsi="Times New Roman"/>
                <w:sz w:val="24"/>
                <w:szCs w:val="24"/>
                <w:highlight w:val="cyan"/>
              </w:rPr>
              <w:t>Počet dávek v kontejneru</w:t>
            </w:r>
          </w:p>
        </w:tc>
        <w:tc>
          <w:tcPr>
            <w:tcW w:w="2127" w:type="dxa"/>
            <w:tcBorders>
              <w:top w:val="nil"/>
              <w:left w:val="nil"/>
              <w:bottom w:val="single" w:sz="4" w:space="0" w:color="auto"/>
              <w:right w:val="single" w:sz="4" w:space="0" w:color="auto"/>
            </w:tcBorders>
            <w:noWrap/>
            <w:vAlign w:val="bottom"/>
          </w:tcPr>
          <w:p w14:paraId="38198508" w14:textId="79EC9D85" w:rsidR="00213AFC"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1</w:t>
            </w:r>
          </w:p>
        </w:tc>
        <w:tc>
          <w:tcPr>
            <w:tcW w:w="2131" w:type="dxa"/>
            <w:tcBorders>
              <w:top w:val="nil"/>
              <w:left w:val="nil"/>
              <w:bottom w:val="single" w:sz="4" w:space="0" w:color="auto"/>
              <w:right w:val="single" w:sz="4" w:space="0" w:color="auto"/>
            </w:tcBorders>
          </w:tcPr>
          <w:p w14:paraId="4611482A" w14:textId="7D4269DA" w:rsidR="00213AFC"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1</w:t>
            </w:r>
          </w:p>
        </w:tc>
      </w:tr>
    </w:tbl>
    <w:p w14:paraId="1F3863E0" w14:textId="62F96A91" w:rsidR="00213AFC" w:rsidRDefault="00213AFC" w:rsidP="0077293E">
      <w:pPr>
        <w:pStyle w:val="Zkladntext"/>
        <w:widowControl w:val="0"/>
        <w:spacing w:after="0"/>
        <w:jc w:val="both"/>
        <w:rPr>
          <w:rFonts w:ascii="Times New Roman" w:hAnsi="Times New Roman"/>
          <w:sz w:val="24"/>
          <w:szCs w:val="24"/>
        </w:rPr>
      </w:pPr>
    </w:p>
    <w:tbl>
      <w:tblPr>
        <w:tblW w:w="5249" w:type="dxa"/>
        <w:jc w:val="center"/>
        <w:tblLayout w:type="fixed"/>
        <w:tblCellMar>
          <w:left w:w="70" w:type="dxa"/>
          <w:right w:w="70" w:type="dxa"/>
        </w:tblCellMar>
        <w:tblLook w:val="04A0" w:firstRow="1" w:lastRow="0" w:firstColumn="1" w:lastColumn="0" w:noHBand="0" w:noVBand="1"/>
      </w:tblPr>
      <w:tblGrid>
        <w:gridCol w:w="3118"/>
        <w:gridCol w:w="2131"/>
      </w:tblGrid>
      <w:tr w:rsidR="00AF011B" w:rsidRPr="00183EAB" w14:paraId="65629742" w14:textId="77777777" w:rsidTr="00A85503">
        <w:trPr>
          <w:trHeight w:val="300"/>
          <w:jc w:val="center"/>
        </w:trPr>
        <w:tc>
          <w:tcPr>
            <w:tcW w:w="3118" w:type="dxa"/>
            <w:tcBorders>
              <w:top w:val="single" w:sz="4" w:space="0" w:color="auto"/>
              <w:left w:val="single" w:sz="4" w:space="0" w:color="auto"/>
              <w:bottom w:val="single" w:sz="4" w:space="0" w:color="auto"/>
              <w:right w:val="single" w:sz="4" w:space="0" w:color="auto"/>
            </w:tcBorders>
            <w:noWrap/>
            <w:vAlign w:val="bottom"/>
          </w:tcPr>
          <w:p w14:paraId="4E1E8D25" w14:textId="0B1F2B11" w:rsidR="00AF011B" w:rsidRPr="00183EAB" w:rsidRDefault="00AF011B" w:rsidP="0022450A">
            <w:pPr>
              <w:rPr>
                <w:rFonts w:ascii="Times New Roman" w:hAnsi="Times New Roman"/>
                <w:b/>
                <w:sz w:val="24"/>
                <w:szCs w:val="24"/>
                <w:highlight w:val="cyan"/>
              </w:rPr>
            </w:pPr>
            <w:r w:rsidRPr="00034848">
              <w:rPr>
                <w:rFonts w:ascii="Times New Roman" w:hAnsi="Times New Roman"/>
                <w:b/>
                <w:sz w:val="24"/>
                <w:szCs w:val="24"/>
              </w:rPr>
              <w:t>Parametr</w:t>
            </w:r>
            <w:r>
              <w:rPr>
                <w:rFonts w:ascii="Times New Roman" w:hAnsi="Times New Roman"/>
                <w:b/>
                <w:sz w:val="24"/>
                <w:szCs w:val="24"/>
              </w:rPr>
              <w:t xml:space="preserve"> 1</w:t>
            </w:r>
            <w:r w:rsidR="00794D9C">
              <w:rPr>
                <w:rFonts w:ascii="Times New Roman" w:hAnsi="Times New Roman"/>
                <w:b/>
                <w:sz w:val="24"/>
                <w:szCs w:val="24"/>
              </w:rPr>
              <w:t xml:space="preserve"> </w:t>
            </w:r>
            <w:r>
              <w:rPr>
                <w:rFonts w:ascii="Times New Roman" w:hAnsi="Times New Roman"/>
                <w:b/>
                <w:sz w:val="24"/>
                <w:szCs w:val="24"/>
              </w:rPr>
              <w:t>000 Kč</w:t>
            </w:r>
            <w:r w:rsidR="00F628DE">
              <w:rPr>
                <w:rFonts w:ascii="Times New Roman" w:hAnsi="Times New Roman"/>
                <w:b/>
                <w:sz w:val="24"/>
                <w:szCs w:val="24"/>
              </w:rPr>
              <w:t xml:space="preserve"> </w:t>
            </w:r>
          </w:p>
        </w:tc>
        <w:tc>
          <w:tcPr>
            <w:tcW w:w="2131" w:type="dxa"/>
            <w:tcBorders>
              <w:top w:val="single" w:sz="4" w:space="0" w:color="auto"/>
              <w:left w:val="nil"/>
              <w:bottom w:val="single" w:sz="4" w:space="0" w:color="auto"/>
              <w:right w:val="single" w:sz="4" w:space="0" w:color="auto"/>
            </w:tcBorders>
          </w:tcPr>
          <w:p w14:paraId="46271BCE" w14:textId="77777777" w:rsidR="00AF011B" w:rsidRPr="00183EAB" w:rsidRDefault="00AF011B" w:rsidP="0022450A">
            <w:pPr>
              <w:jc w:val="center"/>
              <w:rPr>
                <w:rFonts w:ascii="Times New Roman" w:hAnsi="Times New Roman"/>
                <w:b/>
                <w:sz w:val="24"/>
                <w:szCs w:val="24"/>
                <w:highlight w:val="cyan"/>
              </w:rPr>
            </w:pPr>
            <w:r w:rsidRPr="00183EAB">
              <w:rPr>
                <w:rFonts w:ascii="Times New Roman" w:hAnsi="Times New Roman"/>
                <w:b/>
                <w:sz w:val="24"/>
                <w:szCs w:val="24"/>
                <w:highlight w:val="cyan"/>
              </w:rPr>
              <w:t>špičková kvalita</w:t>
            </w:r>
          </w:p>
        </w:tc>
      </w:tr>
      <w:tr w:rsidR="00AF011B" w:rsidRPr="00183EAB" w14:paraId="712AAAAF"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1251AE9F"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Dávka</w:t>
            </w:r>
          </w:p>
        </w:tc>
        <w:tc>
          <w:tcPr>
            <w:tcW w:w="2131" w:type="dxa"/>
            <w:tcBorders>
              <w:top w:val="nil"/>
              <w:left w:val="nil"/>
              <w:bottom w:val="single" w:sz="4" w:space="0" w:color="auto"/>
              <w:right w:val="single" w:sz="4" w:space="0" w:color="auto"/>
            </w:tcBorders>
          </w:tcPr>
          <w:p w14:paraId="68B13427" w14:textId="77777777" w:rsidR="00AF011B" w:rsidRPr="00183EAB" w:rsidRDefault="00AF011B" w:rsidP="0022450A">
            <w:pPr>
              <w:jc w:val="right"/>
              <w:rPr>
                <w:rFonts w:ascii="Times New Roman" w:hAnsi="Times New Roman"/>
                <w:sz w:val="24"/>
                <w:szCs w:val="24"/>
                <w:highlight w:val="cyan"/>
              </w:rPr>
            </w:pPr>
            <w:r w:rsidRPr="00183EAB">
              <w:rPr>
                <w:rFonts w:ascii="Times New Roman" w:hAnsi="Times New Roman"/>
                <w:sz w:val="24"/>
                <w:szCs w:val="24"/>
                <w:highlight w:val="cyan"/>
              </w:rPr>
              <w:t>9</w:t>
            </w:r>
            <w:r>
              <w:rPr>
                <w:rFonts w:ascii="Times New Roman" w:hAnsi="Times New Roman"/>
                <w:sz w:val="24"/>
                <w:szCs w:val="24"/>
                <w:highlight w:val="cyan"/>
              </w:rPr>
              <w:t>9</w:t>
            </w:r>
            <w:r w:rsidRPr="00183EAB">
              <w:rPr>
                <w:rFonts w:ascii="Times New Roman" w:hAnsi="Times New Roman"/>
                <w:sz w:val="24"/>
                <w:szCs w:val="24"/>
                <w:highlight w:val="cyan"/>
              </w:rPr>
              <w:t>0</w:t>
            </w:r>
          </w:p>
        </w:tc>
      </w:tr>
      <w:tr w:rsidR="00AF011B" w:rsidRPr="00183EAB" w14:paraId="19A89A1B"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0CE2F8B5"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Rozsah výběru n (ks)</w:t>
            </w:r>
          </w:p>
        </w:tc>
        <w:tc>
          <w:tcPr>
            <w:tcW w:w="2131" w:type="dxa"/>
            <w:tcBorders>
              <w:top w:val="nil"/>
              <w:left w:val="nil"/>
              <w:bottom w:val="single" w:sz="4" w:space="0" w:color="auto"/>
              <w:right w:val="single" w:sz="4" w:space="0" w:color="auto"/>
            </w:tcBorders>
          </w:tcPr>
          <w:p w14:paraId="1B25F159" w14:textId="77777777" w:rsidR="00AF011B" w:rsidRPr="00183EAB" w:rsidRDefault="00AF011B" w:rsidP="0022450A">
            <w:pPr>
              <w:jc w:val="right"/>
              <w:rPr>
                <w:rFonts w:ascii="Times New Roman" w:hAnsi="Times New Roman"/>
                <w:sz w:val="24"/>
                <w:szCs w:val="24"/>
                <w:highlight w:val="cyan"/>
              </w:rPr>
            </w:pPr>
            <w:r w:rsidRPr="00183EAB">
              <w:rPr>
                <w:rFonts w:ascii="Times New Roman" w:hAnsi="Times New Roman"/>
                <w:sz w:val="24"/>
                <w:szCs w:val="24"/>
                <w:highlight w:val="cyan"/>
              </w:rPr>
              <w:t>300</w:t>
            </w:r>
          </w:p>
        </w:tc>
      </w:tr>
      <w:tr w:rsidR="00AF011B" w:rsidRPr="00183EAB" w14:paraId="34AC9AE0"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42CCF2E"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Přejímací číslo Ac (ks)</w:t>
            </w:r>
          </w:p>
        </w:tc>
        <w:tc>
          <w:tcPr>
            <w:tcW w:w="2131" w:type="dxa"/>
            <w:tcBorders>
              <w:top w:val="nil"/>
              <w:left w:val="nil"/>
              <w:bottom w:val="single" w:sz="4" w:space="0" w:color="auto"/>
              <w:right w:val="single" w:sz="4" w:space="0" w:color="auto"/>
            </w:tcBorders>
          </w:tcPr>
          <w:p w14:paraId="1E04AEA4" w14:textId="77777777" w:rsidR="00AF011B" w:rsidRPr="00183EAB" w:rsidRDefault="00AF011B" w:rsidP="0022450A">
            <w:pPr>
              <w:jc w:val="right"/>
              <w:rPr>
                <w:rFonts w:ascii="Times New Roman" w:hAnsi="Times New Roman"/>
                <w:sz w:val="24"/>
                <w:szCs w:val="24"/>
                <w:highlight w:val="cyan"/>
              </w:rPr>
            </w:pPr>
            <w:r w:rsidRPr="00183EAB">
              <w:rPr>
                <w:rFonts w:ascii="Times New Roman" w:hAnsi="Times New Roman"/>
                <w:sz w:val="24"/>
                <w:szCs w:val="24"/>
                <w:highlight w:val="cyan"/>
              </w:rPr>
              <w:t>7</w:t>
            </w:r>
          </w:p>
        </w:tc>
      </w:tr>
      <w:tr w:rsidR="00AF011B" w:rsidRPr="00183EAB" w14:paraId="4E45DDFD"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5CBE6049"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Počet ks v krabičce</w:t>
            </w:r>
          </w:p>
        </w:tc>
        <w:tc>
          <w:tcPr>
            <w:tcW w:w="2131" w:type="dxa"/>
            <w:tcBorders>
              <w:top w:val="nil"/>
              <w:left w:val="nil"/>
              <w:bottom w:val="single" w:sz="4" w:space="0" w:color="auto"/>
              <w:right w:val="single" w:sz="4" w:space="0" w:color="auto"/>
            </w:tcBorders>
          </w:tcPr>
          <w:p w14:paraId="7A6D4D92" w14:textId="77777777" w:rsidR="00AF011B"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30</w:t>
            </w:r>
          </w:p>
        </w:tc>
      </w:tr>
      <w:tr w:rsidR="00AF011B" w:rsidRPr="00183EAB" w14:paraId="27A0CE0B"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696207CD"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Počet krabiček v kontejneru</w:t>
            </w:r>
          </w:p>
        </w:tc>
        <w:tc>
          <w:tcPr>
            <w:tcW w:w="2131" w:type="dxa"/>
            <w:tcBorders>
              <w:top w:val="nil"/>
              <w:left w:val="nil"/>
              <w:bottom w:val="single" w:sz="4" w:space="0" w:color="auto"/>
              <w:right w:val="single" w:sz="4" w:space="0" w:color="auto"/>
            </w:tcBorders>
          </w:tcPr>
          <w:p w14:paraId="4C5302D7" w14:textId="77777777" w:rsidR="00AF011B"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33</w:t>
            </w:r>
          </w:p>
        </w:tc>
      </w:tr>
      <w:tr w:rsidR="00AF011B" w:rsidRPr="00183EAB" w14:paraId="0D80BB9A"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5F0D50F7"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Počet ks v kontejneru</w:t>
            </w:r>
          </w:p>
        </w:tc>
        <w:tc>
          <w:tcPr>
            <w:tcW w:w="2131" w:type="dxa"/>
            <w:tcBorders>
              <w:top w:val="nil"/>
              <w:left w:val="nil"/>
              <w:bottom w:val="single" w:sz="4" w:space="0" w:color="auto"/>
              <w:right w:val="single" w:sz="4" w:space="0" w:color="auto"/>
            </w:tcBorders>
          </w:tcPr>
          <w:p w14:paraId="08750D02" w14:textId="77777777" w:rsidR="00AF011B"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990</w:t>
            </w:r>
          </w:p>
        </w:tc>
      </w:tr>
      <w:tr w:rsidR="00AF011B" w:rsidRPr="00183EAB" w14:paraId="658A59F5" w14:textId="77777777" w:rsidTr="00A85503">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1EA9CD6D"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Počet dávek v kontejneru</w:t>
            </w:r>
          </w:p>
        </w:tc>
        <w:tc>
          <w:tcPr>
            <w:tcW w:w="2131" w:type="dxa"/>
            <w:tcBorders>
              <w:top w:val="nil"/>
              <w:left w:val="nil"/>
              <w:bottom w:val="single" w:sz="4" w:space="0" w:color="auto"/>
              <w:right w:val="single" w:sz="4" w:space="0" w:color="auto"/>
            </w:tcBorders>
          </w:tcPr>
          <w:p w14:paraId="29C7801B" w14:textId="78A20845" w:rsidR="00AF011B"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1</w:t>
            </w:r>
          </w:p>
        </w:tc>
      </w:tr>
    </w:tbl>
    <w:p w14:paraId="157A25CE" w14:textId="368EB150" w:rsidR="00AF011B" w:rsidRDefault="00AF011B" w:rsidP="0077293E">
      <w:pPr>
        <w:pStyle w:val="Zkladntext"/>
        <w:widowControl w:val="0"/>
        <w:spacing w:after="0"/>
        <w:jc w:val="both"/>
        <w:rPr>
          <w:rFonts w:ascii="Times New Roman" w:hAnsi="Times New Roman"/>
          <w:sz w:val="24"/>
          <w:szCs w:val="24"/>
        </w:rPr>
      </w:pPr>
    </w:p>
    <w:tbl>
      <w:tblPr>
        <w:tblW w:w="5249" w:type="dxa"/>
        <w:jc w:val="center"/>
        <w:tblLayout w:type="fixed"/>
        <w:tblCellMar>
          <w:left w:w="70" w:type="dxa"/>
          <w:right w:w="70" w:type="dxa"/>
        </w:tblCellMar>
        <w:tblLook w:val="04A0" w:firstRow="1" w:lastRow="0" w:firstColumn="1" w:lastColumn="0" w:noHBand="0" w:noVBand="1"/>
      </w:tblPr>
      <w:tblGrid>
        <w:gridCol w:w="3118"/>
        <w:gridCol w:w="2131"/>
      </w:tblGrid>
      <w:tr w:rsidR="00AF011B" w:rsidRPr="00183EAB" w14:paraId="28AF6777" w14:textId="77777777" w:rsidTr="0022450A">
        <w:trPr>
          <w:trHeight w:val="300"/>
          <w:jc w:val="center"/>
        </w:trPr>
        <w:tc>
          <w:tcPr>
            <w:tcW w:w="3118" w:type="dxa"/>
            <w:tcBorders>
              <w:top w:val="single" w:sz="4" w:space="0" w:color="auto"/>
              <w:left w:val="single" w:sz="4" w:space="0" w:color="auto"/>
              <w:bottom w:val="single" w:sz="4" w:space="0" w:color="auto"/>
              <w:right w:val="single" w:sz="4" w:space="0" w:color="auto"/>
            </w:tcBorders>
            <w:noWrap/>
            <w:vAlign w:val="bottom"/>
          </w:tcPr>
          <w:p w14:paraId="032EE6FA" w14:textId="65D9A430" w:rsidR="00AF011B" w:rsidRPr="00183EAB" w:rsidRDefault="00AF011B" w:rsidP="0022450A">
            <w:pPr>
              <w:rPr>
                <w:rFonts w:ascii="Times New Roman" w:hAnsi="Times New Roman"/>
                <w:b/>
                <w:sz w:val="24"/>
                <w:szCs w:val="24"/>
                <w:highlight w:val="cyan"/>
              </w:rPr>
            </w:pPr>
            <w:r w:rsidRPr="00034848">
              <w:rPr>
                <w:rFonts w:ascii="Times New Roman" w:hAnsi="Times New Roman"/>
                <w:b/>
                <w:sz w:val="24"/>
                <w:szCs w:val="24"/>
              </w:rPr>
              <w:t>Parametr</w:t>
            </w:r>
            <w:r>
              <w:rPr>
                <w:rFonts w:ascii="Times New Roman" w:hAnsi="Times New Roman"/>
                <w:b/>
                <w:sz w:val="24"/>
                <w:szCs w:val="24"/>
              </w:rPr>
              <w:t xml:space="preserve"> 10 000 Kč</w:t>
            </w:r>
          </w:p>
        </w:tc>
        <w:tc>
          <w:tcPr>
            <w:tcW w:w="2131" w:type="dxa"/>
            <w:tcBorders>
              <w:top w:val="single" w:sz="4" w:space="0" w:color="auto"/>
              <w:left w:val="nil"/>
              <w:bottom w:val="single" w:sz="4" w:space="0" w:color="auto"/>
              <w:right w:val="single" w:sz="4" w:space="0" w:color="auto"/>
            </w:tcBorders>
          </w:tcPr>
          <w:p w14:paraId="395FBBAB" w14:textId="54AB9D5C" w:rsidR="00AF011B" w:rsidRPr="00183EAB" w:rsidRDefault="00AF011B" w:rsidP="0022450A">
            <w:pPr>
              <w:jc w:val="center"/>
              <w:rPr>
                <w:rFonts w:ascii="Times New Roman" w:hAnsi="Times New Roman"/>
                <w:b/>
                <w:sz w:val="24"/>
                <w:szCs w:val="24"/>
                <w:highlight w:val="cyan"/>
              </w:rPr>
            </w:pPr>
            <w:r>
              <w:rPr>
                <w:rFonts w:ascii="Times New Roman" w:hAnsi="Times New Roman"/>
                <w:b/>
                <w:sz w:val="24"/>
                <w:szCs w:val="24"/>
                <w:highlight w:val="cyan"/>
              </w:rPr>
              <w:t xml:space="preserve">velkoprůměrová matová/leštěná </w:t>
            </w:r>
          </w:p>
        </w:tc>
      </w:tr>
      <w:tr w:rsidR="00AF011B" w:rsidRPr="00183EAB" w14:paraId="32D730C9"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6C2110A0"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Dávka</w:t>
            </w:r>
          </w:p>
        </w:tc>
        <w:tc>
          <w:tcPr>
            <w:tcW w:w="2131" w:type="dxa"/>
            <w:tcBorders>
              <w:top w:val="nil"/>
              <w:left w:val="nil"/>
              <w:bottom w:val="single" w:sz="4" w:space="0" w:color="auto"/>
              <w:right w:val="single" w:sz="4" w:space="0" w:color="auto"/>
            </w:tcBorders>
          </w:tcPr>
          <w:p w14:paraId="4B87C681" w14:textId="3AA1DA49" w:rsidR="00AF011B"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40</w:t>
            </w:r>
          </w:p>
        </w:tc>
      </w:tr>
      <w:tr w:rsidR="00AF011B" w:rsidRPr="00183EAB" w14:paraId="6F0D6174"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04775468"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Rozsah výběru n (ks)</w:t>
            </w:r>
          </w:p>
        </w:tc>
        <w:tc>
          <w:tcPr>
            <w:tcW w:w="2131" w:type="dxa"/>
            <w:tcBorders>
              <w:top w:val="nil"/>
              <w:left w:val="nil"/>
              <w:bottom w:val="single" w:sz="4" w:space="0" w:color="auto"/>
              <w:right w:val="single" w:sz="4" w:space="0" w:color="auto"/>
            </w:tcBorders>
          </w:tcPr>
          <w:p w14:paraId="70EDD4E6" w14:textId="6E62BA8B" w:rsidR="00AF011B"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15</w:t>
            </w:r>
          </w:p>
        </w:tc>
      </w:tr>
      <w:tr w:rsidR="00AF011B" w:rsidRPr="00183EAB" w14:paraId="1D671F2B"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6F60A08A"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Přejímací číslo Ac (ks)</w:t>
            </w:r>
          </w:p>
        </w:tc>
        <w:tc>
          <w:tcPr>
            <w:tcW w:w="2131" w:type="dxa"/>
            <w:tcBorders>
              <w:top w:val="nil"/>
              <w:left w:val="nil"/>
              <w:bottom w:val="single" w:sz="4" w:space="0" w:color="auto"/>
              <w:right w:val="single" w:sz="4" w:space="0" w:color="auto"/>
            </w:tcBorders>
          </w:tcPr>
          <w:p w14:paraId="68FBC2A5" w14:textId="45AFDB84" w:rsidR="00AF011B"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2</w:t>
            </w:r>
          </w:p>
        </w:tc>
      </w:tr>
      <w:tr w:rsidR="00AF011B" w:rsidRPr="00183EAB" w14:paraId="24F56F8D"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18236554"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lastRenderedPageBreak/>
              <w:t>Počet ks v krabičce</w:t>
            </w:r>
          </w:p>
        </w:tc>
        <w:tc>
          <w:tcPr>
            <w:tcW w:w="2131" w:type="dxa"/>
            <w:tcBorders>
              <w:top w:val="nil"/>
              <w:left w:val="nil"/>
              <w:bottom w:val="single" w:sz="4" w:space="0" w:color="auto"/>
              <w:right w:val="single" w:sz="4" w:space="0" w:color="auto"/>
            </w:tcBorders>
          </w:tcPr>
          <w:p w14:paraId="20F2FD8B" w14:textId="6874C6F5" w:rsidR="00AF011B"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w:t>
            </w:r>
          </w:p>
        </w:tc>
      </w:tr>
      <w:tr w:rsidR="00AF011B" w:rsidRPr="00183EAB" w14:paraId="59CC04C2"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6C53495"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Počet krabiček v kontejneru</w:t>
            </w:r>
          </w:p>
        </w:tc>
        <w:tc>
          <w:tcPr>
            <w:tcW w:w="2131" w:type="dxa"/>
            <w:tcBorders>
              <w:top w:val="nil"/>
              <w:left w:val="nil"/>
              <w:bottom w:val="single" w:sz="4" w:space="0" w:color="auto"/>
              <w:right w:val="single" w:sz="4" w:space="0" w:color="auto"/>
            </w:tcBorders>
          </w:tcPr>
          <w:p w14:paraId="067F3976" w14:textId="563EF625" w:rsidR="00AF011B"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w:t>
            </w:r>
          </w:p>
        </w:tc>
      </w:tr>
      <w:tr w:rsidR="00AF011B" w:rsidRPr="00183EAB" w14:paraId="3500BE09"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02DF7CB8"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Počet ks v kontejneru</w:t>
            </w:r>
          </w:p>
        </w:tc>
        <w:tc>
          <w:tcPr>
            <w:tcW w:w="2131" w:type="dxa"/>
            <w:tcBorders>
              <w:top w:val="nil"/>
              <w:left w:val="nil"/>
              <w:bottom w:val="single" w:sz="4" w:space="0" w:color="auto"/>
              <w:right w:val="single" w:sz="4" w:space="0" w:color="auto"/>
            </w:tcBorders>
          </w:tcPr>
          <w:p w14:paraId="52C04415" w14:textId="0770A5C2" w:rsidR="00AF011B"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40</w:t>
            </w:r>
          </w:p>
        </w:tc>
      </w:tr>
      <w:tr w:rsidR="00AF011B" w:rsidRPr="00183EAB" w14:paraId="06C7A60C" w14:textId="77777777" w:rsidTr="0022450A">
        <w:trPr>
          <w:trHeight w:val="300"/>
          <w:jc w:val="center"/>
        </w:trPr>
        <w:tc>
          <w:tcPr>
            <w:tcW w:w="3118" w:type="dxa"/>
            <w:tcBorders>
              <w:top w:val="nil"/>
              <w:left w:val="single" w:sz="4" w:space="0" w:color="auto"/>
              <w:bottom w:val="single" w:sz="4" w:space="0" w:color="auto"/>
              <w:right w:val="single" w:sz="4" w:space="0" w:color="auto"/>
            </w:tcBorders>
            <w:noWrap/>
            <w:vAlign w:val="bottom"/>
          </w:tcPr>
          <w:p w14:paraId="78873908" w14:textId="77777777" w:rsidR="00AF011B" w:rsidRPr="00183EAB" w:rsidRDefault="00AF011B" w:rsidP="0022450A">
            <w:pPr>
              <w:rPr>
                <w:rFonts w:ascii="Times New Roman" w:hAnsi="Times New Roman"/>
                <w:sz w:val="24"/>
                <w:szCs w:val="24"/>
                <w:highlight w:val="cyan"/>
              </w:rPr>
            </w:pPr>
            <w:r w:rsidRPr="00183EAB">
              <w:rPr>
                <w:rFonts w:ascii="Times New Roman" w:hAnsi="Times New Roman"/>
                <w:sz w:val="24"/>
                <w:szCs w:val="24"/>
                <w:highlight w:val="cyan"/>
              </w:rPr>
              <w:t>Počet dávek v kontejneru</w:t>
            </w:r>
          </w:p>
        </w:tc>
        <w:tc>
          <w:tcPr>
            <w:tcW w:w="2131" w:type="dxa"/>
            <w:tcBorders>
              <w:top w:val="nil"/>
              <w:left w:val="nil"/>
              <w:bottom w:val="single" w:sz="4" w:space="0" w:color="auto"/>
              <w:right w:val="single" w:sz="4" w:space="0" w:color="auto"/>
            </w:tcBorders>
          </w:tcPr>
          <w:p w14:paraId="76A3D8F8" w14:textId="77777777" w:rsidR="00AF011B" w:rsidRPr="00183EAB" w:rsidRDefault="00AF011B" w:rsidP="0022450A">
            <w:pPr>
              <w:jc w:val="right"/>
              <w:rPr>
                <w:rFonts w:ascii="Times New Roman" w:hAnsi="Times New Roman"/>
                <w:sz w:val="24"/>
                <w:szCs w:val="24"/>
                <w:highlight w:val="cyan"/>
              </w:rPr>
            </w:pPr>
            <w:r>
              <w:rPr>
                <w:rFonts w:ascii="Times New Roman" w:hAnsi="Times New Roman"/>
                <w:sz w:val="24"/>
                <w:szCs w:val="24"/>
                <w:highlight w:val="cyan"/>
              </w:rPr>
              <w:t>1</w:t>
            </w:r>
          </w:p>
        </w:tc>
      </w:tr>
    </w:tbl>
    <w:p w14:paraId="1B3513F2" w14:textId="77777777" w:rsidR="00AF011B" w:rsidRPr="00217D1E" w:rsidRDefault="00AF011B" w:rsidP="0077293E">
      <w:pPr>
        <w:pStyle w:val="Zkladntext"/>
        <w:widowControl w:val="0"/>
        <w:spacing w:after="0"/>
        <w:jc w:val="both"/>
        <w:rPr>
          <w:rFonts w:ascii="Times New Roman" w:hAnsi="Times New Roman"/>
          <w:sz w:val="24"/>
          <w:szCs w:val="24"/>
        </w:rPr>
      </w:pPr>
    </w:p>
    <w:p w14:paraId="29C546BC" w14:textId="77777777" w:rsidR="00B5381A" w:rsidRPr="00217D1E" w:rsidRDefault="00B5381A" w:rsidP="00B5381A">
      <w:pPr>
        <w:ind w:left="284"/>
        <w:jc w:val="both"/>
        <w:rPr>
          <w:rFonts w:ascii="Times New Roman" w:hAnsi="Times New Roman"/>
          <w:b/>
          <w:sz w:val="24"/>
          <w:szCs w:val="24"/>
        </w:rPr>
      </w:pPr>
      <w:r w:rsidRPr="00217D1E">
        <w:rPr>
          <w:rFonts w:ascii="Times New Roman" w:hAnsi="Times New Roman"/>
          <w:b/>
          <w:sz w:val="24"/>
          <w:szCs w:val="24"/>
        </w:rPr>
        <w:t>Legenda:</w:t>
      </w:r>
    </w:p>
    <w:p w14:paraId="172380CF" w14:textId="77777777" w:rsidR="00B5381A" w:rsidRPr="00217D1E" w:rsidRDefault="00B5381A" w:rsidP="00B5381A">
      <w:pPr>
        <w:pStyle w:val="Zkladntext"/>
        <w:widowControl w:val="0"/>
        <w:spacing w:after="0"/>
        <w:ind w:left="993" w:hanging="709"/>
        <w:jc w:val="both"/>
        <w:rPr>
          <w:rFonts w:ascii="Times New Roman" w:hAnsi="Times New Roman"/>
          <w:sz w:val="24"/>
          <w:szCs w:val="24"/>
        </w:rPr>
      </w:pPr>
      <w:r w:rsidRPr="00217D1E">
        <w:rPr>
          <w:rFonts w:ascii="Times New Roman" w:hAnsi="Times New Roman"/>
          <w:sz w:val="24"/>
          <w:szCs w:val="24"/>
        </w:rPr>
        <w:t>n</w:t>
      </w:r>
      <w:r w:rsidRPr="00217D1E">
        <w:rPr>
          <w:rFonts w:ascii="Times New Roman" w:hAnsi="Times New Roman"/>
          <w:sz w:val="24"/>
          <w:szCs w:val="24"/>
        </w:rPr>
        <w:tab/>
        <w:t>– počet kusů ke kontrole z jedné dávky</w:t>
      </w:r>
    </w:p>
    <w:p w14:paraId="764AAC6A" w14:textId="48113980" w:rsidR="00B5381A" w:rsidRDefault="00B5381A" w:rsidP="00B5381A">
      <w:pPr>
        <w:pStyle w:val="Zkladntext"/>
        <w:widowControl w:val="0"/>
        <w:spacing w:after="0"/>
        <w:ind w:left="993" w:hanging="709"/>
        <w:jc w:val="both"/>
        <w:rPr>
          <w:rFonts w:ascii="Times New Roman" w:hAnsi="Times New Roman"/>
          <w:sz w:val="24"/>
          <w:szCs w:val="24"/>
        </w:rPr>
      </w:pPr>
      <w:r w:rsidRPr="00217D1E">
        <w:rPr>
          <w:rFonts w:ascii="Times New Roman" w:hAnsi="Times New Roman"/>
          <w:sz w:val="24"/>
          <w:szCs w:val="24"/>
        </w:rPr>
        <w:t>Ac</w:t>
      </w:r>
      <w:r w:rsidRPr="00217D1E">
        <w:rPr>
          <w:rFonts w:ascii="Times New Roman" w:hAnsi="Times New Roman"/>
          <w:sz w:val="24"/>
          <w:szCs w:val="24"/>
        </w:rPr>
        <w:tab/>
        <w:t>– maximální počet neshodných kusů z vybraného n</w:t>
      </w:r>
    </w:p>
    <w:p w14:paraId="0D01149B" w14:textId="77777777" w:rsidR="00B5381A" w:rsidRDefault="00B5381A" w:rsidP="00B5381A">
      <w:pPr>
        <w:pStyle w:val="Zkladntext"/>
        <w:widowControl w:val="0"/>
        <w:spacing w:after="0"/>
        <w:ind w:left="360"/>
        <w:jc w:val="both"/>
        <w:rPr>
          <w:rFonts w:ascii="Times New Roman" w:hAnsi="Times New Roman"/>
          <w:sz w:val="24"/>
          <w:szCs w:val="24"/>
        </w:rPr>
      </w:pPr>
    </w:p>
    <w:p w14:paraId="2C71621B" w14:textId="7F22D4CD" w:rsidR="0077293E" w:rsidRPr="00217D1E" w:rsidRDefault="0077293E" w:rsidP="007B50B1">
      <w:pPr>
        <w:pStyle w:val="Zkladntext"/>
        <w:widowControl w:val="0"/>
        <w:numPr>
          <w:ilvl w:val="0"/>
          <w:numId w:val="9"/>
        </w:numPr>
        <w:spacing w:before="120" w:after="0"/>
        <w:jc w:val="both"/>
        <w:rPr>
          <w:rFonts w:ascii="Times New Roman" w:hAnsi="Times New Roman"/>
          <w:sz w:val="24"/>
          <w:szCs w:val="24"/>
        </w:rPr>
      </w:pPr>
      <w:r w:rsidRPr="00217D1E">
        <w:rPr>
          <w:rFonts w:ascii="Times New Roman" w:hAnsi="Times New Roman"/>
          <w:sz w:val="24"/>
          <w:szCs w:val="24"/>
        </w:rPr>
        <w:t>Výběr mincí z dávky se provádí vždy a pouze náhodně.</w:t>
      </w:r>
      <w:r w:rsidR="00A91354">
        <w:rPr>
          <w:rFonts w:ascii="Times New Roman" w:hAnsi="Times New Roman"/>
          <w:sz w:val="24"/>
          <w:szCs w:val="24"/>
        </w:rPr>
        <w:t xml:space="preserve"> </w:t>
      </w:r>
    </w:p>
    <w:p w14:paraId="14CD668D" w14:textId="1EF3C265" w:rsidR="0077293E" w:rsidRPr="00217D1E" w:rsidRDefault="0077293E" w:rsidP="007B50B1">
      <w:pPr>
        <w:pStyle w:val="Zkladntext"/>
        <w:widowControl w:val="0"/>
        <w:numPr>
          <w:ilvl w:val="0"/>
          <w:numId w:val="9"/>
        </w:numPr>
        <w:spacing w:before="120" w:after="0"/>
        <w:jc w:val="both"/>
        <w:rPr>
          <w:rFonts w:ascii="Times New Roman" w:hAnsi="Times New Roman"/>
          <w:sz w:val="24"/>
          <w:szCs w:val="24"/>
        </w:rPr>
      </w:pPr>
      <w:r w:rsidRPr="00217D1E">
        <w:rPr>
          <w:rFonts w:ascii="Times New Roman" w:hAnsi="Times New Roman"/>
          <w:sz w:val="24"/>
          <w:szCs w:val="24"/>
        </w:rPr>
        <w:t xml:space="preserve">Pro rozhodnutí o tom, že mince </w:t>
      </w:r>
      <w:r w:rsidR="00475315">
        <w:rPr>
          <w:rFonts w:ascii="Times New Roman" w:hAnsi="Times New Roman"/>
          <w:sz w:val="24"/>
          <w:szCs w:val="24"/>
        </w:rPr>
        <w:t>a její obal je</w:t>
      </w:r>
      <w:r w:rsidR="00475315" w:rsidRPr="00217D1E">
        <w:rPr>
          <w:rFonts w:ascii="Times New Roman" w:hAnsi="Times New Roman"/>
          <w:sz w:val="24"/>
          <w:szCs w:val="24"/>
        </w:rPr>
        <w:t xml:space="preserve"> </w:t>
      </w:r>
      <w:r w:rsidRPr="00217D1E">
        <w:rPr>
          <w:rFonts w:ascii="Times New Roman" w:hAnsi="Times New Roman"/>
          <w:sz w:val="24"/>
          <w:szCs w:val="24"/>
        </w:rPr>
        <w:t>neshodná</w:t>
      </w:r>
      <w:r w:rsidR="008873F2" w:rsidRPr="00217D1E">
        <w:rPr>
          <w:rFonts w:ascii="Times New Roman" w:hAnsi="Times New Roman"/>
          <w:sz w:val="24"/>
          <w:szCs w:val="24"/>
        </w:rPr>
        <w:t xml:space="preserve"> (vadn</w:t>
      </w:r>
      <w:r w:rsidRPr="00217D1E">
        <w:rPr>
          <w:rFonts w:ascii="Times New Roman" w:hAnsi="Times New Roman"/>
          <w:sz w:val="24"/>
          <w:szCs w:val="24"/>
        </w:rPr>
        <w:t xml:space="preserve">á) a bude vyřazena, slouží </w:t>
      </w:r>
      <w:r w:rsidR="00AF17FA" w:rsidRPr="00217D1E">
        <w:rPr>
          <w:rFonts w:ascii="Times New Roman" w:hAnsi="Times New Roman"/>
          <w:sz w:val="24"/>
          <w:szCs w:val="24"/>
        </w:rPr>
        <w:t>K</w:t>
      </w:r>
      <w:r w:rsidRPr="00217D1E">
        <w:rPr>
          <w:rFonts w:ascii="Times New Roman" w:hAnsi="Times New Roman"/>
          <w:sz w:val="24"/>
          <w:szCs w:val="24"/>
        </w:rPr>
        <w:t>atalog vad.</w:t>
      </w:r>
      <w:r w:rsidR="00AF17FA" w:rsidRPr="00217D1E">
        <w:rPr>
          <w:rFonts w:ascii="Times New Roman" w:hAnsi="Times New Roman"/>
          <w:sz w:val="24"/>
          <w:szCs w:val="24"/>
        </w:rPr>
        <w:t xml:space="preserve"> </w:t>
      </w:r>
      <w:r w:rsidR="00475315">
        <w:rPr>
          <w:rFonts w:ascii="Times New Roman" w:hAnsi="Times New Roman"/>
          <w:sz w:val="24"/>
          <w:szCs w:val="24"/>
        </w:rPr>
        <w:t>Mince je posouzena jako bezvadná, pokud je bez vad jak samotná mince, tak</w:t>
      </w:r>
      <w:r w:rsidR="00E5348A">
        <w:rPr>
          <w:rFonts w:ascii="Times New Roman" w:hAnsi="Times New Roman"/>
          <w:sz w:val="24"/>
          <w:szCs w:val="24"/>
        </w:rPr>
        <w:t> </w:t>
      </w:r>
      <w:r w:rsidR="00475315">
        <w:rPr>
          <w:rFonts w:ascii="Times New Roman" w:hAnsi="Times New Roman"/>
          <w:sz w:val="24"/>
          <w:szCs w:val="24"/>
        </w:rPr>
        <w:t xml:space="preserve">její obal (kapsle, etue). </w:t>
      </w:r>
      <w:r w:rsidRPr="00217D1E">
        <w:rPr>
          <w:rFonts w:ascii="Times New Roman" w:hAnsi="Times New Roman"/>
          <w:sz w:val="24"/>
          <w:szCs w:val="24"/>
        </w:rPr>
        <w:t>Případné sporné</w:t>
      </w:r>
      <w:r w:rsidR="00AF17FA" w:rsidRPr="00217D1E">
        <w:rPr>
          <w:rFonts w:ascii="Times New Roman" w:hAnsi="Times New Roman"/>
          <w:sz w:val="24"/>
          <w:szCs w:val="24"/>
        </w:rPr>
        <w:t xml:space="preserve"> otázky</w:t>
      </w:r>
      <w:r w:rsidRPr="00217D1E">
        <w:rPr>
          <w:rFonts w:ascii="Times New Roman" w:hAnsi="Times New Roman"/>
          <w:sz w:val="24"/>
          <w:szCs w:val="24"/>
        </w:rPr>
        <w:t xml:space="preserve">, týkající se </w:t>
      </w:r>
      <w:r w:rsidRPr="00505058">
        <w:rPr>
          <w:rFonts w:ascii="Times New Roman" w:hAnsi="Times New Roman"/>
          <w:sz w:val="24"/>
          <w:szCs w:val="24"/>
        </w:rPr>
        <w:t>rozdílů v</w:t>
      </w:r>
      <w:r w:rsidR="00505058" w:rsidRPr="00505058">
        <w:rPr>
          <w:rFonts w:ascii="Times New Roman" w:hAnsi="Times New Roman"/>
          <w:sz w:val="24"/>
          <w:szCs w:val="24"/>
        </w:rPr>
        <w:t> </w:t>
      </w:r>
      <w:r w:rsidRPr="00505058">
        <w:rPr>
          <w:rFonts w:ascii="Times New Roman" w:hAnsi="Times New Roman"/>
          <w:sz w:val="24"/>
          <w:szCs w:val="24"/>
        </w:rPr>
        <w:t>matování</w:t>
      </w:r>
      <w:r w:rsidR="00505058" w:rsidRPr="00505058">
        <w:rPr>
          <w:rFonts w:ascii="Times New Roman" w:hAnsi="Times New Roman"/>
          <w:sz w:val="24"/>
          <w:szCs w:val="24"/>
        </w:rPr>
        <w:t xml:space="preserve"> </w:t>
      </w:r>
      <w:r w:rsidRPr="00505058">
        <w:rPr>
          <w:rFonts w:ascii="Times New Roman" w:hAnsi="Times New Roman"/>
          <w:sz w:val="24"/>
          <w:szCs w:val="24"/>
        </w:rPr>
        <w:t xml:space="preserve">nebo </w:t>
      </w:r>
      <w:r w:rsidR="005E2071">
        <w:rPr>
          <w:rFonts w:ascii="Times New Roman" w:hAnsi="Times New Roman"/>
          <w:sz w:val="24"/>
          <w:szCs w:val="24"/>
        </w:rPr>
        <w:t xml:space="preserve">patinování nebo </w:t>
      </w:r>
      <w:r w:rsidRPr="00217D1E">
        <w:rPr>
          <w:rFonts w:ascii="Times New Roman" w:hAnsi="Times New Roman"/>
          <w:sz w:val="24"/>
          <w:szCs w:val="24"/>
        </w:rPr>
        <w:t>jiných, v </w:t>
      </w:r>
      <w:r w:rsidR="00AF17FA" w:rsidRPr="00217D1E">
        <w:rPr>
          <w:rFonts w:ascii="Times New Roman" w:hAnsi="Times New Roman"/>
          <w:sz w:val="24"/>
          <w:szCs w:val="24"/>
        </w:rPr>
        <w:t>K</w:t>
      </w:r>
      <w:r w:rsidRPr="00217D1E">
        <w:rPr>
          <w:rFonts w:ascii="Times New Roman" w:hAnsi="Times New Roman"/>
          <w:sz w:val="24"/>
          <w:szCs w:val="24"/>
        </w:rPr>
        <w:t xml:space="preserve">atalogu neuvedených skutečností, budou řešeny na úrovni expertů obou </w:t>
      </w:r>
      <w:r w:rsidR="00AF17FA" w:rsidRPr="00217D1E">
        <w:rPr>
          <w:rFonts w:ascii="Times New Roman" w:hAnsi="Times New Roman"/>
          <w:sz w:val="24"/>
          <w:szCs w:val="24"/>
        </w:rPr>
        <w:t xml:space="preserve">smluvních </w:t>
      </w:r>
      <w:r w:rsidRPr="00217D1E">
        <w:rPr>
          <w:rFonts w:ascii="Times New Roman" w:hAnsi="Times New Roman"/>
          <w:sz w:val="24"/>
          <w:szCs w:val="24"/>
        </w:rPr>
        <w:t>stran.</w:t>
      </w:r>
      <w:r w:rsidR="00AF17FA" w:rsidRPr="00217D1E">
        <w:rPr>
          <w:rFonts w:ascii="Times New Roman" w:hAnsi="Times New Roman"/>
          <w:sz w:val="24"/>
          <w:szCs w:val="24"/>
        </w:rPr>
        <w:t xml:space="preserve"> Odběratel může K</w:t>
      </w:r>
      <w:r w:rsidRPr="00217D1E">
        <w:rPr>
          <w:rFonts w:ascii="Times New Roman" w:hAnsi="Times New Roman"/>
          <w:sz w:val="24"/>
          <w:szCs w:val="24"/>
        </w:rPr>
        <w:t>atalog vad</w:t>
      </w:r>
      <w:r w:rsidR="00AF17FA" w:rsidRPr="00217D1E">
        <w:rPr>
          <w:rFonts w:ascii="Times New Roman" w:hAnsi="Times New Roman"/>
          <w:sz w:val="24"/>
          <w:szCs w:val="24"/>
        </w:rPr>
        <w:t xml:space="preserve"> a</w:t>
      </w:r>
      <w:r w:rsidRPr="00217D1E">
        <w:rPr>
          <w:rFonts w:ascii="Times New Roman" w:hAnsi="Times New Roman"/>
          <w:sz w:val="24"/>
          <w:szCs w:val="24"/>
        </w:rPr>
        <w:t>ktualizov</w:t>
      </w:r>
      <w:r w:rsidR="00AF17FA" w:rsidRPr="00217D1E">
        <w:rPr>
          <w:rFonts w:ascii="Times New Roman" w:hAnsi="Times New Roman"/>
          <w:sz w:val="24"/>
          <w:szCs w:val="24"/>
        </w:rPr>
        <w:t>at a doplnit o nové typy</w:t>
      </w:r>
      <w:r w:rsidR="00B60796" w:rsidRPr="00217D1E">
        <w:rPr>
          <w:rFonts w:ascii="Times New Roman" w:hAnsi="Times New Roman"/>
          <w:sz w:val="24"/>
          <w:szCs w:val="24"/>
        </w:rPr>
        <w:t xml:space="preserve"> vad.</w:t>
      </w:r>
    </w:p>
    <w:p w14:paraId="26E3E04D" w14:textId="52F92DC0" w:rsidR="00B60796" w:rsidRPr="00217D1E" w:rsidRDefault="00E72F25" w:rsidP="007B50B1">
      <w:pPr>
        <w:pStyle w:val="Zkladntext"/>
        <w:widowControl w:val="0"/>
        <w:numPr>
          <w:ilvl w:val="0"/>
          <w:numId w:val="9"/>
        </w:numPr>
        <w:spacing w:before="120" w:after="0"/>
        <w:jc w:val="both"/>
        <w:rPr>
          <w:rFonts w:ascii="Times New Roman" w:hAnsi="Times New Roman"/>
          <w:sz w:val="24"/>
          <w:szCs w:val="24"/>
        </w:rPr>
      </w:pPr>
      <w:r w:rsidRPr="00C16D29">
        <w:rPr>
          <w:rFonts w:ascii="Times New Roman" w:hAnsi="Times New Roman"/>
          <w:sz w:val="24"/>
          <w:szCs w:val="24"/>
        </w:rPr>
        <w:t xml:space="preserve">V případě překročení maximálního počtu neshodných (vadných) mincí z dávky odběratel zbytek dávky již z hlediska kvality nekontroluje a celou dávku vrátí dodavateli jako </w:t>
      </w:r>
      <w:r w:rsidR="00792CA1">
        <w:rPr>
          <w:rFonts w:ascii="Times New Roman" w:hAnsi="Times New Roman"/>
          <w:sz w:val="24"/>
          <w:szCs w:val="24"/>
        </w:rPr>
        <w:t>vadnou dávku k výměně za novou bezvadnou dávku</w:t>
      </w:r>
      <w:r w:rsidRPr="00C16D29">
        <w:rPr>
          <w:rFonts w:ascii="Times New Roman" w:hAnsi="Times New Roman"/>
          <w:sz w:val="24"/>
          <w:szCs w:val="24"/>
        </w:rPr>
        <w:t>. Dále odběratel a dodavatel postupují následujícím způsobem:</w:t>
      </w:r>
    </w:p>
    <w:p w14:paraId="0F20C2D7" w14:textId="3C5D0674" w:rsidR="00DE2B4E" w:rsidRPr="00217D1E" w:rsidRDefault="00F2513C" w:rsidP="00DE2B4E">
      <w:pPr>
        <w:pStyle w:val="Zkladntext"/>
        <w:widowControl w:val="0"/>
        <w:numPr>
          <w:ilvl w:val="0"/>
          <w:numId w:val="21"/>
        </w:numPr>
        <w:spacing w:before="120" w:after="0"/>
        <w:jc w:val="both"/>
        <w:rPr>
          <w:rFonts w:ascii="Times New Roman" w:hAnsi="Times New Roman"/>
          <w:sz w:val="24"/>
          <w:szCs w:val="24"/>
        </w:rPr>
      </w:pPr>
      <w:r w:rsidRPr="00217D1E">
        <w:rPr>
          <w:rFonts w:ascii="Times New Roman" w:hAnsi="Times New Roman"/>
          <w:sz w:val="24"/>
          <w:szCs w:val="24"/>
        </w:rPr>
        <w:t>od</w:t>
      </w:r>
      <w:r w:rsidR="0077293E" w:rsidRPr="00217D1E">
        <w:rPr>
          <w:rFonts w:ascii="Times New Roman" w:hAnsi="Times New Roman"/>
          <w:sz w:val="24"/>
          <w:szCs w:val="24"/>
        </w:rPr>
        <w:t>běratel vyplní formulář</w:t>
      </w:r>
      <w:r w:rsidRPr="00217D1E">
        <w:rPr>
          <w:rFonts w:ascii="Times New Roman" w:hAnsi="Times New Roman"/>
          <w:sz w:val="24"/>
          <w:szCs w:val="24"/>
        </w:rPr>
        <w:t xml:space="preserve"> </w:t>
      </w:r>
      <w:r w:rsidR="00792CA1">
        <w:rPr>
          <w:rFonts w:ascii="Times New Roman" w:hAnsi="Times New Roman"/>
          <w:sz w:val="24"/>
          <w:szCs w:val="24"/>
        </w:rPr>
        <w:t>Kontrol</w:t>
      </w:r>
      <w:r w:rsidR="00792CA1" w:rsidRPr="00217D1E">
        <w:rPr>
          <w:rFonts w:ascii="Times New Roman" w:hAnsi="Times New Roman"/>
          <w:sz w:val="24"/>
          <w:szCs w:val="24"/>
        </w:rPr>
        <w:t xml:space="preserve">ní </w:t>
      </w:r>
      <w:r w:rsidR="0077293E" w:rsidRPr="00217D1E">
        <w:rPr>
          <w:rFonts w:ascii="Times New Roman" w:hAnsi="Times New Roman"/>
          <w:sz w:val="24"/>
          <w:szCs w:val="24"/>
        </w:rPr>
        <w:t>protokol</w:t>
      </w:r>
      <w:r w:rsidRPr="00217D1E">
        <w:rPr>
          <w:rFonts w:ascii="Times New Roman" w:hAnsi="Times New Roman"/>
          <w:sz w:val="24"/>
          <w:szCs w:val="24"/>
        </w:rPr>
        <w:t xml:space="preserve"> </w:t>
      </w:r>
      <w:r w:rsidR="0077293E" w:rsidRPr="00217D1E">
        <w:rPr>
          <w:rFonts w:ascii="Times New Roman" w:hAnsi="Times New Roman"/>
          <w:sz w:val="24"/>
          <w:szCs w:val="24"/>
        </w:rPr>
        <w:t>(vzor</w:t>
      </w:r>
      <w:r w:rsidRPr="00217D1E">
        <w:rPr>
          <w:rFonts w:ascii="Times New Roman" w:hAnsi="Times New Roman"/>
          <w:sz w:val="24"/>
          <w:szCs w:val="24"/>
        </w:rPr>
        <w:t xml:space="preserve"> </w:t>
      </w:r>
      <w:r w:rsidR="0077293E" w:rsidRPr="00217D1E">
        <w:rPr>
          <w:rFonts w:ascii="Times New Roman" w:hAnsi="Times New Roman"/>
          <w:sz w:val="24"/>
          <w:szCs w:val="24"/>
        </w:rPr>
        <w:t xml:space="preserve">formuláře </w:t>
      </w:r>
      <w:r w:rsidR="00B60796" w:rsidRPr="00217D1E">
        <w:rPr>
          <w:rFonts w:ascii="Times New Roman" w:hAnsi="Times New Roman"/>
          <w:sz w:val="24"/>
          <w:szCs w:val="24"/>
        </w:rPr>
        <w:t>tvoří součást této přílohy</w:t>
      </w:r>
      <w:r w:rsidR="0077293E" w:rsidRPr="00217D1E">
        <w:rPr>
          <w:rFonts w:ascii="Times New Roman" w:hAnsi="Times New Roman"/>
          <w:sz w:val="24"/>
          <w:szCs w:val="24"/>
        </w:rPr>
        <w:t>)</w:t>
      </w:r>
      <w:r w:rsidR="00D45051" w:rsidRPr="00217D1E">
        <w:rPr>
          <w:rFonts w:ascii="Times New Roman" w:hAnsi="Times New Roman"/>
          <w:sz w:val="24"/>
          <w:szCs w:val="24"/>
        </w:rPr>
        <w:t>,</w:t>
      </w:r>
    </w:p>
    <w:p w14:paraId="76DF75EA" w14:textId="25F7333F" w:rsidR="00DE2B4E" w:rsidRPr="00217D1E" w:rsidRDefault="00E72F25" w:rsidP="00DE2B4E">
      <w:pPr>
        <w:pStyle w:val="Zkladntext"/>
        <w:widowControl w:val="0"/>
        <w:numPr>
          <w:ilvl w:val="0"/>
          <w:numId w:val="21"/>
        </w:numPr>
        <w:spacing w:before="120" w:after="0"/>
        <w:jc w:val="both"/>
        <w:rPr>
          <w:rFonts w:ascii="Times New Roman" w:hAnsi="Times New Roman"/>
          <w:sz w:val="24"/>
          <w:szCs w:val="24"/>
        </w:rPr>
      </w:pPr>
      <w:r w:rsidRPr="00C16D29">
        <w:rPr>
          <w:rFonts w:ascii="Times New Roman" w:hAnsi="Times New Roman"/>
          <w:sz w:val="24"/>
          <w:szCs w:val="24"/>
        </w:rPr>
        <w:t>odběratel informuje dodavatele o v</w:t>
      </w:r>
      <w:r w:rsidR="002E1CE7">
        <w:rPr>
          <w:rFonts w:ascii="Times New Roman" w:hAnsi="Times New Roman"/>
          <w:sz w:val="24"/>
          <w:szCs w:val="24"/>
        </w:rPr>
        <w:t xml:space="preserve">adných dávkách do </w:t>
      </w:r>
      <w:r w:rsidR="002E1CE7" w:rsidRPr="00057107">
        <w:rPr>
          <w:rFonts w:ascii="Times New Roman" w:hAnsi="Times New Roman"/>
          <w:sz w:val="24"/>
          <w:szCs w:val="24"/>
        </w:rPr>
        <w:t>30 dnů</w:t>
      </w:r>
      <w:r w:rsidRPr="00C16D29">
        <w:rPr>
          <w:rFonts w:ascii="Times New Roman" w:hAnsi="Times New Roman"/>
          <w:sz w:val="24"/>
          <w:szCs w:val="24"/>
        </w:rPr>
        <w:t xml:space="preserve"> od </w:t>
      </w:r>
      <w:r w:rsidR="00BC3D2C">
        <w:rPr>
          <w:rFonts w:ascii="Times New Roman" w:hAnsi="Times New Roman"/>
          <w:sz w:val="24"/>
          <w:szCs w:val="24"/>
        </w:rPr>
        <w:t>převzetí</w:t>
      </w:r>
      <w:r w:rsidR="001C16FD" w:rsidRPr="00C16D29">
        <w:rPr>
          <w:rFonts w:ascii="Times New Roman" w:hAnsi="Times New Roman"/>
          <w:sz w:val="24"/>
          <w:szCs w:val="24"/>
        </w:rPr>
        <w:t xml:space="preserve"> </w:t>
      </w:r>
      <w:r w:rsidRPr="00C16D29">
        <w:rPr>
          <w:rFonts w:ascii="Times New Roman" w:hAnsi="Times New Roman"/>
          <w:sz w:val="24"/>
          <w:szCs w:val="24"/>
        </w:rPr>
        <w:t>mincí</w:t>
      </w:r>
      <w:r w:rsidR="001C16FD">
        <w:rPr>
          <w:rFonts w:ascii="Times New Roman" w:hAnsi="Times New Roman"/>
          <w:sz w:val="24"/>
          <w:szCs w:val="24"/>
        </w:rPr>
        <w:t xml:space="preserve"> ke</w:t>
      </w:r>
      <w:r w:rsidR="00BC3D2C">
        <w:rPr>
          <w:rFonts w:ascii="Times New Roman" w:hAnsi="Times New Roman"/>
          <w:sz w:val="24"/>
          <w:szCs w:val="24"/>
        </w:rPr>
        <w:t> </w:t>
      </w:r>
      <w:r w:rsidR="001C16FD">
        <w:rPr>
          <w:rFonts w:ascii="Times New Roman" w:hAnsi="Times New Roman"/>
          <w:sz w:val="24"/>
          <w:szCs w:val="24"/>
        </w:rPr>
        <w:t>statistické přejímce</w:t>
      </w:r>
      <w:r w:rsidRPr="00C16D29">
        <w:rPr>
          <w:rFonts w:ascii="Times New Roman" w:hAnsi="Times New Roman"/>
          <w:sz w:val="24"/>
          <w:szCs w:val="24"/>
        </w:rPr>
        <w:t>,</w:t>
      </w:r>
    </w:p>
    <w:p w14:paraId="75BB7A9B" w14:textId="77777777" w:rsidR="00DE2B4E" w:rsidRPr="00217D1E" w:rsidRDefault="00D45051" w:rsidP="00DE2B4E">
      <w:pPr>
        <w:pStyle w:val="Zkladntext"/>
        <w:widowControl w:val="0"/>
        <w:numPr>
          <w:ilvl w:val="0"/>
          <w:numId w:val="21"/>
        </w:numPr>
        <w:spacing w:before="120" w:after="0"/>
        <w:jc w:val="both"/>
        <w:rPr>
          <w:rFonts w:ascii="Times New Roman" w:hAnsi="Times New Roman"/>
          <w:sz w:val="24"/>
          <w:szCs w:val="24"/>
        </w:rPr>
      </w:pPr>
      <w:r w:rsidRPr="00217D1E">
        <w:rPr>
          <w:rFonts w:ascii="Times New Roman" w:hAnsi="Times New Roman"/>
          <w:sz w:val="24"/>
          <w:szCs w:val="24"/>
        </w:rPr>
        <w:t>o</w:t>
      </w:r>
      <w:r w:rsidR="0077293E" w:rsidRPr="00217D1E">
        <w:rPr>
          <w:rFonts w:ascii="Times New Roman" w:hAnsi="Times New Roman"/>
          <w:sz w:val="24"/>
          <w:szCs w:val="24"/>
        </w:rPr>
        <w:t>dběratel umožní zástupci dodavatele kontrolu neshodných mincí u vad neuvedených v</w:t>
      </w:r>
      <w:r w:rsidRPr="00217D1E">
        <w:rPr>
          <w:rFonts w:ascii="Times New Roman" w:hAnsi="Times New Roman"/>
          <w:sz w:val="24"/>
          <w:szCs w:val="24"/>
        </w:rPr>
        <w:t> K</w:t>
      </w:r>
      <w:r w:rsidR="0077293E" w:rsidRPr="00217D1E">
        <w:rPr>
          <w:rFonts w:ascii="Times New Roman" w:hAnsi="Times New Roman"/>
          <w:sz w:val="24"/>
          <w:szCs w:val="24"/>
        </w:rPr>
        <w:t>atalogu na pracovišti odběratele</w:t>
      </w:r>
      <w:r w:rsidRPr="00217D1E">
        <w:rPr>
          <w:rFonts w:ascii="Times New Roman" w:hAnsi="Times New Roman"/>
          <w:sz w:val="24"/>
          <w:szCs w:val="24"/>
        </w:rPr>
        <w:t>,</w:t>
      </w:r>
    </w:p>
    <w:p w14:paraId="345B7C07" w14:textId="26275804" w:rsidR="00DE2B4E" w:rsidRPr="00217D1E" w:rsidRDefault="00E72F25" w:rsidP="00DE2B4E">
      <w:pPr>
        <w:pStyle w:val="Zkladntext"/>
        <w:widowControl w:val="0"/>
        <w:numPr>
          <w:ilvl w:val="0"/>
          <w:numId w:val="21"/>
        </w:numPr>
        <w:spacing w:before="120" w:after="0"/>
        <w:jc w:val="both"/>
        <w:rPr>
          <w:rFonts w:ascii="Times New Roman" w:hAnsi="Times New Roman"/>
          <w:sz w:val="24"/>
          <w:szCs w:val="24"/>
        </w:rPr>
      </w:pPr>
      <w:r w:rsidRPr="00C16D29">
        <w:rPr>
          <w:rFonts w:ascii="Times New Roman" w:hAnsi="Times New Roman"/>
          <w:sz w:val="24"/>
          <w:szCs w:val="24"/>
        </w:rPr>
        <w:t>dodavatel převezme odmítnutou (vadnou) dávku (dávky) v sídle odběratele (o datu převzetí vadné dávky informuje dodavatel pověřené osoby odběratele na jejich</w:t>
      </w:r>
      <w:r>
        <w:rPr>
          <w:rFonts w:ascii="Times New Roman" w:hAnsi="Times New Roman"/>
          <w:sz w:val="24"/>
          <w:szCs w:val="24"/>
        </w:rPr>
        <w:t xml:space="preserve"> </w:t>
      </w:r>
      <w:r>
        <w:rPr>
          <w:rFonts w:ascii="Times New Roman" w:hAnsi="Times New Roman"/>
          <w:sz w:val="24"/>
          <w:szCs w:val="24"/>
        </w:rPr>
        <w:br/>
      </w:r>
      <w:r w:rsidRPr="00C16D29">
        <w:rPr>
          <w:rFonts w:ascii="Times New Roman" w:hAnsi="Times New Roman"/>
          <w:sz w:val="24"/>
          <w:szCs w:val="24"/>
        </w:rPr>
        <w:t>e-mailové adresy nejméně 1 pracovní den předem),</w:t>
      </w:r>
    </w:p>
    <w:p w14:paraId="34B1EBCA" w14:textId="558E2967" w:rsidR="00DE2B4E" w:rsidRPr="00217D1E" w:rsidRDefault="00E72F25" w:rsidP="00DE2B4E">
      <w:pPr>
        <w:pStyle w:val="Zkladntext"/>
        <w:widowControl w:val="0"/>
        <w:numPr>
          <w:ilvl w:val="0"/>
          <w:numId w:val="21"/>
        </w:numPr>
        <w:spacing w:before="120" w:after="0"/>
        <w:jc w:val="both"/>
        <w:rPr>
          <w:rFonts w:ascii="Times New Roman" w:hAnsi="Times New Roman"/>
          <w:sz w:val="24"/>
          <w:szCs w:val="24"/>
        </w:rPr>
      </w:pPr>
      <w:r w:rsidRPr="00C16D29">
        <w:rPr>
          <w:rFonts w:ascii="Times New Roman" w:hAnsi="Times New Roman"/>
          <w:sz w:val="24"/>
          <w:szCs w:val="24"/>
        </w:rPr>
        <w:t>dodavatel po přijetí odmítnuté (vadné) dávky (dávek) doplní náhradní mince za neshodné (vadné) mince (mohou to být mince i z jiné odmítnuté dávky, avšak překontrolované a vyhovující – bezvadné),</w:t>
      </w:r>
    </w:p>
    <w:p w14:paraId="28AF76A8" w14:textId="77777777" w:rsidR="00DE2B4E" w:rsidRPr="00217D1E" w:rsidRDefault="00D45051" w:rsidP="00DE2B4E">
      <w:pPr>
        <w:pStyle w:val="Zkladntext"/>
        <w:widowControl w:val="0"/>
        <w:numPr>
          <w:ilvl w:val="0"/>
          <w:numId w:val="21"/>
        </w:numPr>
        <w:spacing w:before="120" w:after="0"/>
        <w:jc w:val="both"/>
        <w:rPr>
          <w:rFonts w:ascii="Times New Roman" w:hAnsi="Times New Roman"/>
          <w:sz w:val="24"/>
          <w:szCs w:val="24"/>
        </w:rPr>
      </w:pPr>
      <w:r w:rsidRPr="00217D1E">
        <w:rPr>
          <w:rFonts w:ascii="Times New Roman" w:hAnsi="Times New Roman"/>
          <w:sz w:val="24"/>
          <w:szCs w:val="24"/>
        </w:rPr>
        <w:t>d</w:t>
      </w:r>
      <w:r w:rsidR="0077293E" w:rsidRPr="00217D1E">
        <w:rPr>
          <w:rFonts w:ascii="Times New Roman" w:hAnsi="Times New Roman"/>
          <w:sz w:val="24"/>
          <w:szCs w:val="24"/>
        </w:rPr>
        <w:t>odavatel označí překontrolovanou a doplněnou dávku číslem původní dávky a písmenem dle počtu, kolikrát byla dávka vrácena (např. pokud bude 1. dávka vrácena poprvé, bude označena 1a, při vrácení podruhé bude označena 1b)</w:t>
      </w:r>
      <w:r w:rsidRPr="00217D1E">
        <w:rPr>
          <w:rFonts w:ascii="Times New Roman" w:hAnsi="Times New Roman"/>
          <w:sz w:val="24"/>
          <w:szCs w:val="24"/>
        </w:rPr>
        <w:t>,</w:t>
      </w:r>
    </w:p>
    <w:p w14:paraId="6E67CF70" w14:textId="1BD696F2" w:rsidR="0077293E" w:rsidRPr="00217D1E" w:rsidRDefault="00E72F25" w:rsidP="00DE2B4E">
      <w:pPr>
        <w:pStyle w:val="Zkladntext"/>
        <w:widowControl w:val="0"/>
        <w:numPr>
          <w:ilvl w:val="0"/>
          <w:numId w:val="21"/>
        </w:numPr>
        <w:spacing w:before="120" w:after="0"/>
        <w:jc w:val="both"/>
        <w:rPr>
          <w:rFonts w:ascii="Times New Roman" w:hAnsi="Times New Roman"/>
          <w:sz w:val="24"/>
          <w:szCs w:val="24"/>
        </w:rPr>
      </w:pPr>
      <w:r w:rsidRPr="00C16D29">
        <w:rPr>
          <w:rFonts w:ascii="Times New Roman" w:hAnsi="Times New Roman"/>
          <w:sz w:val="24"/>
          <w:szCs w:val="24"/>
        </w:rPr>
        <w:t xml:space="preserve">dodavatel </w:t>
      </w:r>
      <w:r w:rsidR="00897923">
        <w:rPr>
          <w:rFonts w:ascii="Times New Roman" w:hAnsi="Times New Roman"/>
          <w:sz w:val="24"/>
          <w:szCs w:val="24"/>
        </w:rPr>
        <w:t>doveze</w:t>
      </w:r>
      <w:r w:rsidR="00897923" w:rsidRPr="00C16D29">
        <w:rPr>
          <w:rFonts w:ascii="Times New Roman" w:hAnsi="Times New Roman"/>
          <w:sz w:val="24"/>
          <w:szCs w:val="24"/>
        </w:rPr>
        <w:t xml:space="preserve"> </w:t>
      </w:r>
      <w:r w:rsidRPr="00C16D29">
        <w:rPr>
          <w:rFonts w:ascii="Times New Roman" w:hAnsi="Times New Roman"/>
          <w:sz w:val="24"/>
          <w:szCs w:val="24"/>
        </w:rPr>
        <w:t xml:space="preserve">překontrolovanou a doplněnou dávku dle písm. e) tohoto odstavce odběrateli </w:t>
      </w:r>
      <w:r w:rsidR="00897923">
        <w:rPr>
          <w:rFonts w:ascii="Times New Roman" w:hAnsi="Times New Roman"/>
          <w:sz w:val="24"/>
          <w:szCs w:val="24"/>
        </w:rPr>
        <w:t xml:space="preserve">ke statistické přejímce </w:t>
      </w:r>
      <w:r w:rsidRPr="00C36751">
        <w:rPr>
          <w:rFonts w:ascii="Times New Roman" w:hAnsi="Times New Roman"/>
          <w:sz w:val="24"/>
          <w:szCs w:val="24"/>
        </w:rPr>
        <w:t xml:space="preserve">nejpozději </w:t>
      </w:r>
      <w:r w:rsidRPr="00F841C6">
        <w:rPr>
          <w:rFonts w:ascii="Times New Roman" w:hAnsi="Times New Roman"/>
          <w:sz w:val="24"/>
          <w:szCs w:val="24"/>
        </w:rPr>
        <w:t xml:space="preserve">do </w:t>
      </w:r>
      <w:r w:rsidR="00C36751" w:rsidRPr="00F841C6">
        <w:rPr>
          <w:rFonts w:ascii="Times New Roman" w:hAnsi="Times New Roman"/>
          <w:sz w:val="24"/>
          <w:szCs w:val="24"/>
        </w:rPr>
        <w:t xml:space="preserve">3 </w:t>
      </w:r>
      <w:r w:rsidRPr="00F841C6">
        <w:rPr>
          <w:rFonts w:ascii="Times New Roman" w:hAnsi="Times New Roman"/>
          <w:sz w:val="24"/>
          <w:szCs w:val="24"/>
        </w:rPr>
        <w:t>týdnů</w:t>
      </w:r>
      <w:r w:rsidRPr="00C16D29">
        <w:rPr>
          <w:rFonts w:ascii="Times New Roman" w:hAnsi="Times New Roman"/>
          <w:sz w:val="24"/>
          <w:szCs w:val="24"/>
        </w:rPr>
        <w:t xml:space="preserve"> od obdržení informace o</w:t>
      </w:r>
      <w:r w:rsidR="0039746E">
        <w:rPr>
          <w:rFonts w:ascii="Times New Roman" w:hAnsi="Times New Roman"/>
          <w:sz w:val="24"/>
          <w:szCs w:val="24"/>
        </w:rPr>
        <w:t> </w:t>
      </w:r>
      <w:r w:rsidRPr="00C16D29">
        <w:rPr>
          <w:rFonts w:ascii="Times New Roman" w:hAnsi="Times New Roman"/>
          <w:sz w:val="24"/>
          <w:szCs w:val="24"/>
        </w:rPr>
        <w:t xml:space="preserve">vadné dávce dle písm. b) tohoto odstavce (o datu </w:t>
      </w:r>
      <w:r w:rsidR="0039746E">
        <w:rPr>
          <w:rFonts w:ascii="Times New Roman" w:hAnsi="Times New Roman"/>
          <w:sz w:val="24"/>
          <w:szCs w:val="24"/>
        </w:rPr>
        <w:t>dovezení</w:t>
      </w:r>
      <w:r w:rsidR="0039746E" w:rsidRPr="00C16D29">
        <w:rPr>
          <w:rFonts w:ascii="Times New Roman" w:hAnsi="Times New Roman"/>
          <w:sz w:val="24"/>
          <w:szCs w:val="24"/>
        </w:rPr>
        <w:t xml:space="preserve"> </w:t>
      </w:r>
      <w:r w:rsidRPr="00C16D29">
        <w:rPr>
          <w:rFonts w:ascii="Times New Roman" w:hAnsi="Times New Roman"/>
          <w:sz w:val="24"/>
          <w:szCs w:val="24"/>
        </w:rPr>
        <w:t>informuje pověřené osoby odběratele na jejich e-mailové adresy nejméně 1 pracovní den předem).</w:t>
      </w:r>
    </w:p>
    <w:p w14:paraId="0551A63D" w14:textId="4125AE12" w:rsidR="00B638A6" w:rsidRDefault="005F64B5" w:rsidP="00F12518">
      <w:pPr>
        <w:pStyle w:val="Zkladntext"/>
        <w:widowControl w:val="0"/>
        <w:numPr>
          <w:ilvl w:val="0"/>
          <w:numId w:val="9"/>
        </w:numPr>
        <w:spacing w:before="120" w:after="0"/>
        <w:jc w:val="both"/>
        <w:rPr>
          <w:rFonts w:ascii="Times New Roman" w:hAnsi="Times New Roman"/>
          <w:sz w:val="24"/>
          <w:szCs w:val="24"/>
        </w:rPr>
      </w:pPr>
      <w:r w:rsidRPr="00217D1E">
        <w:rPr>
          <w:rFonts w:ascii="Times New Roman" w:hAnsi="Times New Roman"/>
          <w:sz w:val="24"/>
          <w:szCs w:val="24"/>
        </w:rPr>
        <w:t xml:space="preserve">V případě, že počet neshodných mincí v dávce je v toleranci, </w:t>
      </w:r>
      <w:r w:rsidR="00384CC1">
        <w:rPr>
          <w:rFonts w:ascii="Times New Roman" w:hAnsi="Times New Roman"/>
          <w:sz w:val="24"/>
          <w:szCs w:val="24"/>
        </w:rPr>
        <w:t>ponechá si</w:t>
      </w:r>
      <w:r w:rsidR="00384CC1" w:rsidRPr="00217D1E">
        <w:rPr>
          <w:rFonts w:ascii="Times New Roman" w:hAnsi="Times New Roman"/>
          <w:sz w:val="24"/>
          <w:szCs w:val="24"/>
        </w:rPr>
        <w:t xml:space="preserve"> </w:t>
      </w:r>
      <w:r w:rsidRPr="00217D1E">
        <w:rPr>
          <w:rFonts w:ascii="Times New Roman" w:hAnsi="Times New Roman"/>
          <w:sz w:val="24"/>
          <w:szCs w:val="24"/>
        </w:rPr>
        <w:t>odběratel celou dávku a vrací k</w:t>
      </w:r>
      <w:r w:rsidR="00384CC1">
        <w:rPr>
          <w:rFonts w:ascii="Times New Roman" w:hAnsi="Times New Roman"/>
          <w:sz w:val="24"/>
          <w:szCs w:val="24"/>
        </w:rPr>
        <w:t xml:space="preserve"> výměně za </w:t>
      </w:r>
      <w:r w:rsidR="00384CC1" w:rsidRPr="00C16D29">
        <w:rPr>
          <w:rFonts w:ascii="Times New Roman" w:hAnsi="Times New Roman"/>
          <w:sz w:val="24"/>
          <w:szCs w:val="24"/>
        </w:rPr>
        <w:t xml:space="preserve">náhradní mince </w:t>
      </w:r>
      <w:r w:rsidRPr="00217D1E">
        <w:rPr>
          <w:rFonts w:ascii="Times New Roman" w:hAnsi="Times New Roman"/>
          <w:sz w:val="24"/>
          <w:szCs w:val="24"/>
        </w:rPr>
        <w:t>jen neshodné mince.</w:t>
      </w:r>
    </w:p>
    <w:p w14:paraId="6D60AB9A" w14:textId="5D93CB11" w:rsidR="009C67A0" w:rsidRDefault="009C67A0" w:rsidP="007B50B1">
      <w:pPr>
        <w:pStyle w:val="Zkladntext"/>
        <w:widowControl w:val="0"/>
        <w:numPr>
          <w:ilvl w:val="0"/>
          <w:numId w:val="9"/>
        </w:numPr>
        <w:spacing w:before="120" w:after="0"/>
        <w:jc w:val="both"/>
        <w:rPr>
          <w:rFonts w:ascii="Times New Roman" w:hAnsi="Times New Roman"/>
          <w:sz w:val="24"/>
          <w:szCs w:val="24"/>
        </w:rPr>
      </w:pPr>
      <w:r w:rsidRPr="00C859DF">
        <w:rPr>
          <w:rFonts w:ascii="Times New Roman" w:hAnsi="Times New Roman"/>
          <w:sz w:val="24"/>
          <w:szCs w:val="24"/>
        </w:rPr>
        <w:t>Odběratel si může z každé dávky ověřit prostřednictvím Puncovního úřadu České republiky složení a ryzost požadovaných a deklarovaných kovů na libovolném množstvím mincí. V</w:t>
      </w:r>
      <w:r>
        <w:rPr>
          <w:rFonts w:ascii="Times New Roman" w:hAnsi="Times New Roman"/>
          <w:sz w:val="24"/>
          <w:szCs w:val="24"/>
        </w:rPr>
        <w:t> </w:t>
      </w:r>
      <w:r w:rsidRPr="00C859DF">
        <w:rPr>
          <w:rFonts w:ascii="Times New Roman" w:hAnsi="Times New Roman"/>
          <w:sz w:val="24"/>
          <w:szCs w:val="24"/>
        </w:rPr>
        <w:t xml:space="preserve">případě, že výsledky ověření nebudou odpovídat parametrům </w:t>
      </w:r>
      <w:r>
        <w:rPr>
          <w:rFonts w:ascii="Times New Roman" w:hAnsi="Times New Roman"/>
          <w:sz w:val="24"/>
          <w:szCs w:val="24"/>
        </w:rPr>
        <w:t>požadovaného</w:t>
      </w:r>
      <w:r w:rsidRPr="00C859DF">
        <w:rPr>
          <w:rFonts w:ascii="Times New Roman" w:hAnsi="Times New Roman"/>
          <w:sz w:val="24"/>
          <w:szCs w:val="24"/>
        </w:rPr>
        <w:t xml:space="preserve"> plnění, bude </w:t>
      </w:r>
      <w:r w:rsidR="00C1391C">
        <w:rPr>
          <w:rFonts w:ascii="Times New Roman" w:hAnsi="Times New Roman"/>
          <w:sz w:val="24"/>
          <w:szCs w:val="24"/>
        </w:rPr>
        <w:t>dávka</w:t>
      </w:r>
      <w:r w:rsidRPr="00C859DF">
        <w:rPr>
          <w:rFonts w:ascii="Times New Roman" w:hAnsi="Times New Roman"/>
          <w:sz w:val="24"/>
          <w:szCs w:val="24"/>
        </w:rPr>
        <w:t xml:space="preserve"> do kontrolního přeměření považována za nepřevzatou</w:t>
      </w:r>
      <w:r w:rsidR="00C1391C">
        <w:rPr>
          <w:rFonts w:ascii="Times New Roman" w:hAnsi="Times New Roman"/>
          <w:sz w:val="24"/>
          <w:szCs w:val="24"/>
        </w:rPr>
        <w:t xml:space="preserve"> ke statistické přejímce</w:t>
      </w:r>
      <w:r w:rsidRPr="00C859DF">
        <w:rPr>
          <w:rFonts w:ascii="Times New Roman" w:hAnsi="Times New Roman"/>
          <w:sz w:val="24"/>
          <w:szCs w:val="24"/>
        </w:rPr>
        <w:t xml:space="preserve">. </w:t>
      </w:r>
      <w:r w:rsidRPr="00C859DF">
        <w:rPr>
          <w:rFonts w:ascii="Times New Roman" w:hAnsi="Times New Roman"/>
          <w:sz w:val="24"/>
          <w:szCs w:val="24"/>
        </w:rPr>
        <w:lastRenderedPageBreak/>
        <w:t xml:space="preserve">V případě opakovaného nesouladu i kontrolního přeměření má odběratel právo celé </w:t>
      </w:r>
      <w:r w:rsidR="005A3FA8">
        <w:rPr>
          <w:rFonts w:ascii="Times New Roman" w:hAnsi="Times New Roman"/>
          <w:sz w:val="24"/>
          <w:szCs w:val="24"/>
        </w:rPr>
        <w:t xml:space="preserve">dosud dovezené </w:t>
      </w:r>
      <w:r w:rsidRPr="00C859DF">
        <w:rPr>
          <w:rFonts w:ascii="Times New Roman" w:hAnsi="Times New Roman"/>
          <w:sz w:val="24"/>
          <w:szCs w:val="24"/>
        </w:rPr>
        <w:t>plnění vrátit</w:t>
      </w:r>
      <w:r>
        <w:rPr>
          <w:rFonts w:ascii="Times New Roman" w:hAnsi="Times New Roman"/>
          <w:sz w:val="24"/>
          <w:szCs w:val="24"/>
        </w:rPr>
        <w:t xml:space="preserve"> </w:t>
      </w:r>
      <w:r w:rsidR="005A3FA8">
        <w:rPr>
          <w:rFonts w:ascii="Times New Roman" w:hAnsi="Times New Roman"/>
          <w:sz w:val="24"/>
          <w:szCs w:val="24"/>
        </w:rPr>
        <w:t xml:space="preserve">zpět odběrateli </w:t>
      </w:r>
      <w:r>
        <w:rPr>
          <w:rFonts w:ascii="Times New Roman" w:hAnsi="Times New Roman"/>
          <w:sz w:val="24"/>
          <w:szCs w:val="24"/>
        </w:rPr>
        <w:t>a od smlouvy odstoupit</w:t>
      </w:r>
      <w:r w:rsidRPr="00C859DF">
        <w:rPr>
          <w:rFonts w:ascii="Times New Roman" w:hAnsi="Times New Roman"/>
          <w:sz w:val="24"/>
          <w:szCs w:val="24"/>
        </w:rPr>
        <w:t>.</w:t>
      </w:r>
    </w:p>
    <w:p w14:paraId="15BDD9CF" w14:textId="7158AFE3" w:rsidR="0085097C" w:rsidRPr="0085097C" w:rsidRDefault="0085097C" w:rsidP="007B50B1">
      <w:pPr>
        <w:pStyle w:val="Zkladntext"/>
        <w:widowControl w:val="0"/>
        <w:numPr>
          <w:ilvl w:val="0"/>
          <w:numId w:val="9"/>
        </w:numPr>
        <w:spacing w:before="120" w:after="0"/>
        <w:jc w:val="both"/>
        <w:rPr>
          <w:rFonts w:ascii="Times New Roman" w:hAnsi="Times New Roman"/>
          <w:sz w:val="24"/>
          <w:szCs w:val="24"/>
        </w:rPr>
      </w:pPr>
      <w:r>
        <w:rPr>
          <w:rFonts w:ascii="Times New Roman" w:hAnsi="Times New Roman"/>
          <w:sz w:val="24"/>
          <w:szCs w:val="24"/>
        </w:rPr>
        <w:t>Po úspěšné stati</w:t>
      </w:r>
      <w:r w:rsidR="00AA2C4A">
        <w:rPr>
          <w:rFonts w:ascii="Times New Roman" w:hAnsi="Times New Roman"/>
          <w:sz w:val="24"/>
          <w:szCs w:val="24"/>
        </w:rPr>
        <w:t>sti</w:t>
      </w:r>
      <w:r>
        <w:rPr>
          <w:rFonts w:ascii="Times New Roman" w:hAnsi="Times New Roman"/>
          <w:sz w:val="24"/>
          <w:szCs w:val="24"/>
        </w:rPr>
        <w:t>cké přejímce a následném formálním převzetí plnění na základě předávacího protokolu se veškeré zjištěné vady mincí uplatňují jako reklamace.</w:t>
      </w:r>
      <w:r w:rsidR="004C6BF0">
        <w:rPr>
          <w:rFonts w:ascii="Times New Roman" w:hAnsi="Times New Roman"/>
          <w:sz w:val="24"/>
          <w:szCs w:val="24"/>
        </w:rPr>
        <w:t xml:space="preserve"> V takovém případě vyplní </w:t>
      </w:r>
      <w:r w:rsidR="004C6BF0" w:rsidRPr="00217D1E">
        <w:rPr>
          <w:rFonts w:ascii="Times New Roman" w:hAnsi="Times New Roman"/>
          <w:sz w:val="24"/>
          <w:szCs w:val="24"/>
        </w:rPr>
        <w:t xml:space="preserve">odběratel formulář </w:t>
      </w:r>
      <w:r w:rsidR="004C6BF0">
        <w:rPr>
          <w:rFonts w:ascii="Times New Roman" w:hAnsi="Times New Roman"/>
          <w:sz w:val="24"/>
          <w:szCs w:val="24"/>
        </w:rPr>
        <w:t>Reklamační</w:t>
      </w:r>
      <w:r w:rsidR="004C6BF0" w:rsidRPr="00217D1E">
        <w:rPr>
          <w:rFonts w:ascii="Times New Roman" w:hAnsi="Times New Roman"/>
          <w:sz w:val="24"/>
          <w:szCs w:val="24"/>
        </w:rPr>
        <w:t xml:space="preserve"> protokol (vzor formuláře tvoří součást této přílohy)</w:t>
      </w:r>
      <w:r w:rsidR="004C6BF0">
        <w:rPr>
          <w:rFonts w:ascii="Times New Roman" w:hAnsi="Times New Roman"/>
          <w:sz w:val="24"/>
          <w:szCs w:val="24"/>
        </w:rPr>
        <w:t>.</w:t>
      </w:r>
    </w:p>
    <w:p w14:paraId="2416963C" w14:textId="48A0C35A" w:rsidR="0077293E" w:rsidRPr="00016A08" w:rsidRDefault="003870EA" w:rsidP="007B50B1">
      <w:pPr>
        <w:pStyle w:val="Zkladntext"/>
        <w:widowControl w:val="0"/>
        <w:numPr>
          <w:ilvl w:val="0"/>
          <w:numId w:val="9"/>
        </w:numPr>
        <w:spacing w:before="120" w:after="0"/>
        <w:jc w:val="both"/>
        <w:rPr>
          <w:rFonts w:ascii="Times New Roman" w:hAnsi="Times New Roman"/>
          <w:sz w:val="24"/>
          <w:szCs w:val="24"/>
        </w:rPr>
      </w:pPr>
      <w:r w:rsidRPr="00217D1E">
        <w:rPr>
          <w:rFonts w:ascii="Times New Roman" w:hAnsi="Times New Roman"/>
          <w:sz w:val="24"/>
          <w:szCs w:val="24"/>
        </w:rPr>
        <w:t xml:space="preserve">Případné neshodné mince do maximálního počtu včetně (viz přejímací číslo Ac v tabulce) </w:t>
      </w:r>
      <w:r w:rsidRPr="00F841C6">
        <w:rPr>
          <w:rFonts w:ascii="Times New Roman" w:hAnsi="Times New Roman"/>
          <w:sz w:val="24"/>
          <w:szCs w:val="24"/>
        </w:rPr>
        <w:t>reklamuje do 3</w:t>
      </w:r>
      <w:r w:rsidR="00026DBD">
        <w:rPr>
          <w:rFonts w:ascii="Times New Roman" w:hAnsi="Times New Roman"/>
          <w:sz w:val="24"/>
          <w:szCs w:val="24"/>
        </w:rPr>
        <w:t>0</w:t>
      </w:r>
      <w:r w:rsidRPr="00F841C6">
        <w:rPr>
          <w:rFonts w:ascii="Times New Roman" w:hAnsi="Times New Roman"/>
          <w:sz w:val="24"/>
          <w:szCs w:val="24"/>
        </w:rPr>
        <w:t xml:space="preserve"> dnů</w:t>
      </w:r>
      <w:r w:rsidRPr="00217D1E">
        <w:rPr>
          <w:rFonts w:ascii="Times New Roman" w:hAnsi="Times New Roman"/>
          <w:sz w:val="24"/>
          <w:szCs w:val="24"/>
        </w:rPr>
        <w:t xml:space="preserve"> ode dne převzetí mincí. Všechny mince, u </w:t>
      </w:r>
      <w:r w:rsidRPr="00505058">
        <w:rPr>
          <w:rFonts w:ascii="Times New Roman" w:hAnsi="Times New Roman"/>
          <w:sz w:val="24"/>
          <w:szCs w:val="24"/>
        </w:rPr>
        <w:t xml:space="preserve">nichž budou zjištěny odchylky od schválených vzorků (odražků), je dodavatel povinen nahradit na své náklady nově vyrobenými mincemi. Náhradní mince budou dodány </w:t>
      </w:r>
      <w:r w:rsidRPr="00016A08">
        <w:rPr>
          <w:rFonts w:ascii="Times New Roman" w:hAnsi="Times New Roman"/>
          <w:sz w:val="24"/>
          <w:szCs w:val="24"/>
        </w:rPr>
        <w:t xml:space="preserve">nejpozději do 3 </w:t>
      </w:r>
      <w:r w:rsidR="00026DBD">
        <w:rPr>
          <w:rFonts w:ascii="Times New Roman" w:hAnsi="Times New Roman"/>
          <w:sz w:val="24"/>
          <w:szCs w:val="24"/>
        </w:rPr>
        <w:t>tý</w:t>
      </w:r>
      <w:r w:rsidRPr="00016A08">
        <w:rPr>
          <w:rFonts w:ascii="Times New Roman" w:hAnsi="Times New Roman"/>
          <w:sz w:val="24"/>
          <w:szCs w:val="24"/>
        </w:rPr>
        <w:t>dnů ode dne reklamace.</w:t>
      </w:r>
    </w:p>
    <w:p w14:paraId="118E51F8" w14:textId="35DC8C3C" w:rsidR="0077293E" w:rsidRPr="00F841C6" w:rsidRDefault="00655EDD" w:rsidP="007B50B1">
      <w:pPr>
        <w:pStyle w:val="Zkladntext"/>
        <w:widowControl w:val="0"/>
        <w:numPr>
          <w:ilvl w:val="0"/>
          <w:numId w:val="9"/>
        </w:numPr>
        <w:spacing w:before="120" w:after="0"/>
        <w:jc w:val="both"/>
        <w:rPr>
          <w:rFonts w:ascii="Times New Roman" w:hAnsi="Times New Roman"/>
          <w:sz w:val="24"/>
          <w:szCs w:val="24"/>
        </w:rPr>
      </w:pPr>
      <w:r w:rsidRPr="00F841C6">
        <w:rPr>
          <w:rFonts w:ascii="Times New Roman" w:hAnsi="Times New Roman"/>
          <w:sz w:val="24"/>
          <w:szCs w:val="24"/>
        </w:rPr>
        <w:t xml:space="preserve">Je-li množství dodaných </w:t>
      </w:r>
      <w:r w:rsidR="00614540" w:rsidRPr="00F841C6">
        <w:rPr>
          <w:rFonts w:ascii="Times New Roman" w:hAnsi="Times New Roman"/>
          <w:sz w:val="24"/>
          <w:szCs w:val="24"/>
        </w:rPr>
        <w:t xml:space="preserve">mincí </w:t>
      </w:r>
      <w:r w:rsidRPr="00F841C6">
        <w:rPr>
          <w:rFonts w:ascii="Times New Roman" w:hAnsi="Times New Roman"/>
          <w:sz w:val="24"/>
          <w:szCs w:val="24"/>
        </w:rPr>
        <w:t>běžné kvality menší</w:t>
      </w:r>
      <w:r w:rsidR="00F841C6">
        <w:rPr>
          <w:rFonts w:ascii="Times New Roman" w:hAnsi="Times New Roman"/>
          <w:sz w:val="24"/>
          <w:szCs w:val="24"/>
        </w:rPr>
        <w:t>,</w:t>
      </w:r>
      <w:r w:rsidRPr="00F841C6">
        <w:rPr>
          <w:rFonts w:ascii="Times New Roman" w:hAnsi="Times New Roman"/>
          <w:sz w:val="24"/>
          <w:szCs w:val="24"/>
        </w:rPr>
        <w:t xml:space="preserve"> než je násobek dávky pro běžnou kvalitu, řídí se přejímka přejímacími plány, které jsou stanoveny pro </w:t>
      </w:r>
      <w:r w:rsidR="00614540" w:rsidRPr="00F841C6">
        <w:rPr>
          <w:rFonts w:ascii="Times New Roman" w:hAnsi="Times New Roman"/>
          <w:sz w:val="24"/>
          <w:szCs w:val="24"/>
        </w:rPr>
        <w:t xml:space="preserve">mince </w:t>
      </w:r>
      <w:r w:rsidRPr="00F841C6">
        <w:rPr>
          <w:rFonts w:ascii="Times New Roman" w:hAnsi="Times New Roman"/>
          <w:sz w:val="24"/>
          <w:szCs w:val="24"/>
        </w:rPr>
        <w:t>špičkové kvality. Při množství menším než dávka špičkové kvality se</w:t>
      </w:r>
      <w:r w:rsidRPr="00F841C6">
        <w:rPr>
          <w:i/>
        </w:rPr>
        <w:t xml:space="preserve"> </w:t>
      </w:r>
      <w:r w:rsidR="0077293E" w:rsidRPr="00F841C6">
        <w:rPr>
          <w:rFonts w:ascii="Times New Roman" w:hAnsi="Times New Roman"/>
          <w:sz w:val="24"/>
          <w:szCs w:val="24"/>
        </w:rPr>
        <w:t>provád</w:t>
      </w:r>
      <w:r w:rsidR="0084602D" w:rsidRPr="00F841C6">
        <w:rPr>
          <w:rFonts w:ascii="Times New Roman" w:hAnsi="Times New Roman"/>
          <w:sz w:val="24"/>
          <w:szCs w:val="24"/>
        </w:rPr>
        <w:t xml:space="preserve">í </w:t>
      </w:r>
      <w:r w:rsidR="0077293E" w:rsidRPr="00F841C6">
        <w:rPr>
          <w:rFonts w:ascii="Times New Roman" w:hAnsi="Times New Roman"/>
          <w:sz w:val="24"/>
          <w:szCs w:val="24"/>
        </w:rPr>
        <w:t>100%</w:t>
      </w:r>
      <w:r w:rsidR="0084602D" w:rsidRPr="00F841C6">
        <w:rPr>
          <w:rFonts w:ascii="Times New Roman" w:hAnsi="Times New Roman"/>
          <w:sz w:val="24"/>
          <w:szCs w:val="24"/>
        </w:rPr>
        <w:t xml:space="preserve"> </w:t>
      </w:r>
      <w:r w:rsidR="0077293E" w:rsidRPr="00F841C6">
        <w:rPr>
          <w:rFonts w:ascii="Times New Roman" w:hAnsi="Times New Roman"/>
          <w:sz w:val="24"/>
          <w:szCs w:val="24"/>
        </w:rPr>
        <w:t>kontrola.</w:t>
      </w:r>
    </w:p>
    <w:p w14:paraId="1BEB463A" w14:textId="659BF778" w:rsidR="006A30ED" w:rsidRDefault="00E72F25" w:rsidP="007B50B1">
      <w:pPr>
        <w:pStyle w:val="Zkladntext"/>
        <w:widowControl w:val="0"/>
        <w:numPr>
          <w:ilvl w:val="0"/>
          <w:numId w:val="9"/>
        </w:numPr>
        <w:spacing w:before="120" w:after="0"/>
        <w:jc w:val="both"/>
        <w:rPr>
          <w:rFonts w:ascii="Times New Roman" w:hAnsi="Times New Roman"/>
          <w:sz w:val="24"/>
          <w:szCs w:val="24"/>
        </w:rPr>
      </w:pPr>
      <w:r w:rsidRPr="00016A08">
        <w:rPr>
          <w:rFonts w:ascii="Times New Roman" w:hAnsi="Times New Roman"/>
          <w:sz w:val="24"/>
          <w:szCs w:val="24"/>
        </w:rPr>
        <w:t xml:space="preserve">Vyskytne-li se neshodná (vadná) mince při prodeji zákazníkům, </w:t>
      </w:r>
      <w:r w:rsidRPr="00C16D29">
        <w:rPr>
          <w:rFonts w:ascii="Times New Roman" w:hAnsi="Times New Roman"/>
          <w:sz w:val="24"/>
          <w:szCs w:val="24"/>
        </w:rPr>
        <w:t xml:space="preserve">je oprávněno vadnou minci reklamovat kterékoliv územní zastoupení odběratele přímo u dodavatele. Dodavatel reklamaci vyřídí zasláním nové bezvadné mince zpět reklamujícímu územnímu zastoupení nejpozději </w:t>
      </w:r>
      <w:r w:rsidRPr="00057107">
        <w:rPr>
          <w:rFonts w:ascii="Times New Roman" w:hAnsi="Times New Roman"/>
          <w:sz w:val="24"/>
          <w:szCs w:val="24"/>
        </w:rPr>
        <w:t>do </w:t>
      </w:r>
      <w:r w:rsidR="004C6BF0">
        <w:rPr>
          <w:rFonts w:ascii="Times New Roman" w:hAnsi="Times New Roman"/>
          <w:sz w:val="24"/>
          <w:szCs w:val="24"/>
        </w:rPr>
        <w:t>3</w:t>
      </w:r>
      <w:r w:rsidR="004C6BF0" w:rsidRPr="00057107">
        <w:rPr>
          <w:rFonts w:ascii="Times New Roman" w:hAnsi="Times New Roman"/>
          <w:sz w:val="24"/>
          <w:szCs w:val="24"/>
        </w:rPr>
        <w:t xml:space="preserve"> </w:t>
      </w:r>
      <w:r w:rsidRPr="00057107">
        <w:rPr>
          <w:rFonts w:ascii="Times New Roman" w:hAnsi="Times New Roman"/>
          <w:sz w:val="24"/>
          <w:szCs w:val="24"/>
        </w:rPr>
        <w:t>týdnů</w:t>
      </w:r>
      <w:r w:rsidRPr="00C16D29">
        <w:rPr>
          <w:rFonts w:ascii="Times New Roman" w:hAnsi="Times New Roman"/>
          <w:sz w:val="24"/>
          <w:szCs w:val="24"/>
        </w:rPr>
        <w:t xml:space="preserve"> od obdržení reklamované mince (za porušení této povinnost je odběratel oprávněn účtovat pouze smluvní pokutu uvedenou v čl. VI odst. </w:t>
      </w:r>
      <w:r w:rsidR="00B2693E">
        <w:rPr>
          <w:rFonts w:ascii="Times New Roman" w:hAnsi="Times New Roman"/>
          <w:sz w:val="24"/>
          <w:szCs w:val="24"/>
        </w:rPr>
        <w:t>2</w:t>
      </w:r>
      <w:r w:rsidRPr="00C16D29">
        <w:rPr>
          <w:rFonts w:ascii="Times New Roman" w:hAnsi="Times New Roman"/>
          <w:sz w:val="24"/>
          <w:szCs w:val="24"/>
        </w:rPr>
        <w:t xml:space="preserve"> této smlouvy). Lhůta pro reklamaci </w:t>
      </w:r>
      <w:r w:rsidR="0031414B">
        <w:rPr>
          <w:rFonts w:ascii="Times New Roman" w:hAnsi="Times New Roman"/>
          <w:sz w:val="24"/>
          <w:szCs w:val="24"/>
        </w:rPr>
        <w:t xml:space="preserve">mincí z územních zastoupení je </w:t>
      </w:r>
      <w:r w:rsidR="00FB7F10" w:rsidRPr="00057107">
        <w:rPr>
          <w:rFonts w:ascii="Times New Roman" w:hAnsi="Times New Roman"/>
          <w:sz w:val="24"/>
          <w:szCs w:val="24"/>
        </w:rPr>
        <w:t>3</w:t>
      </w:r>
      <w:r w:rsidR="00DD2FD8">
        <w:rPr>
          <w:rFonts w:ascii="Times New Roman" w:hAnsi="Times New Roman"/>
          <w:sz w:val="24"/>
          <w:szCs w:val="24"/>
        </w:rPr>
        <w:t> měsíce</w:t>
      </w:r>
      <w:r w:rsidRPr="00C16D29">
        <w:rPr>
          <w:rFonts w:ascii="Times New Roman" w:hAnsi="Times New Roman"/>
          <w:sz w:val="24"/>
          <w:szCs w:val="24"/>
        </w:rPr>
        <w:t xml:space="preserve"> od data emise mince. V případě, že se jedná o reklamaci mince z dodávky uskutečněné po e</w:t>
      </w:r>
      <w:r w:rsidR="0031414B">
        <w:rPr>
          <w:rFonts w:ascii="Times New Roman" w:hAnsi="Times New Roman"/>
          <w:sz w:val="24"/>
          <w:szCs w:val="24"/>
        </w:rPr>
        <w:t xml:space="preserve">misi, činí lhůta pro reklamaci </w:t>
      </w:r>
      <w:r w:rsidR="00D433D4" w:rsidRPr="00057107">
        <w:rPr>
          <w:rFonts w:ascii="Times New Roman" w:hAnsi="Times New Roman"/>
          <w:sz w:val="24"/>
          <w:szCs w:val="24"/>
        </w:rPr>
        <w:t>3</w:t>
      </w:r>
      <w:r w:rsidR="00933D45">
        <w:rPr>
          <w:rFonts w:ascii="Times New Roman" w:hAnsi="Times New Roman"/>
          <w:sz w:val="24"/>
          <w:szCs w:val="24"/>
        </w:rPr>
        <w:t> měsíce</w:t>
      </w:r>
      <w:r w:rsidRPr="00C16D29">
        <w:rPr>
          <w:rFonts w:ascii="Times New Roman" w:hAnsi="Times New Roman"/>
          <w:sz w:val="24"/>
          <w:szCs w:val="24"/>
        </w:rPr>
        <w:t xml:space="preserve"> od převzetí příslušné dodávky mincí. Po uplynutí příslušné lhůty pro reklamaci nemá dodavatel povinnost reklamace vyřizovat.</w:t>
      </w:r>
    </w:p>
    <w:p w14:paraId="7174C504" w14:textId="3F0A69A7" w:rsidR="00A75BB3" w:rsidRPr="00A75BB3" w:rsidRDefault="00E72F25" w:rsidP="007B50B1">
      <w:pPr>
        <w:pStyle w:val="Zkladntext"/>
        <w:widowControl w:val="0"/>
        <w:numPr>
          <w:ilvl w:val="0"/>
          <w:numId w:val="9"/>
        </w:numPr>
        <w:spacing w:before="120" w:after="0"/>
        <w:jc w:val="both"/>
        <w:rPr>
          <w:rFonts w:ascii="Times New Roman" w:hAnsi="Times New Roman"/>
          <w:sz w:val="24"/>
          <w:szCs w:val="24"/>
        </w:rPr>
        <w:sectPr w:rsidR="00A75BB3" w:rsidRPr="00A75BB3" w:rsidSect="00986618">
          <w:headerReference w:type="default" r:id="rId10"/>
          <w:footerReference w:type="even" r:id="rId11"/>
          <w:footerReference w:type="default" r:id="rId12"/>
          <w:pgSz w:w="11906" w:h="16838"/>
          <w:pgMar w:top="1276" w:right="1417" w:bottom="1417" w:left="1417" w:header="708" w:footer="708" w:gutter="0"/>
          <w:cols w:space="708"/>
          <w:docGrid w:linePitch="360"/>
        </w:sectPr>
      </w:pPr>
      <w:r w:rsidRPr="00C16D29">
        <w:rPr>
          <w:rFonts w:ascii="Times New Roman" w:hAnsi="Times New Roman"/>
          <w:sz w:val="24"/>
          <w:szCs w:val="24"/>
        </w:rPr>
        <w:t>Dodavatel je povinen veškeré neshodné (vadné) mince (dávky), kapsle/etuje přebírat v sídle odběratele a poté bezvadné mince (dávky), kapsle/etuje předávat odběrateli zpět v sídle odběratele, a to na své náklady, nebezpečí a odpovědno</w:t>
      </w:r>
      <w:r w:rsidR="00AA2C4A">
        <w:rPr>
          <w:rFonts w:ascii="Times New Roman" w:hAnsi="Times New Roman"/>
          <w:sz w:val="24"/>
          <w:szCs w:val="24"/>
        </w:rPr>
        <w:t>st.</w:t>
      </w:r>
    </w:p>
    <w:p w14:paraId="39B8478A" w14:textId="3C37DEEA" w:rsidR="0007724B" w:rsidRPr="00665024" w:rsidRDefault="0007724B" w:rsidP="0007724B">
      <w:pPr>
        <w:rPr>
          <w:rFonts w:ascii="Times New Roman" w:hAnsi="Times New Roman"/>
          <w:b/>
          <w:sz w:val="22"/>
          <w:szCs w:val="22"/>
        </w:rPr>
      </w:pPr>
      <w:r w:rsidRPr="00665024">
        <w:rPr>
          <w:rFonts w:ascii="Times New Roman" w:hAnsi="Times New Roman"/>
          <w:b/>
          <w:sz w:val="22"/>
          <w:szCs w:val="22"/>
        </w:rPr>
        <w:lastRenderedPageBreak/>
        <w:t>ČESKÁ NÁRODNÍ BANKA</w:t>
      </w:r>
    </w:p>
    <w:p w14:paraId="6D9D434F" w14:textId="77777777" w:rsidR="0007724B" w:rsidRPr="00665024" w:rsidRDefault="0007724B" w:rsidP="0007724B">
      <w:pPr>
        <w:rPr>
          <w:rFonts w:ascii="Times New Roman" w:hAnsi="Times New Roman"/>
          <w:sz w:val="22"/>
          <w:szCs w:val="22"/>
        </w:rPr>
      </w:pPr>
      <w:r w:rsidRPr="00665024">
        <w:rPr>
          <w:rFonts w:ascii="Times New Roman" w:hAnsi="Times New Roman"/>
          <w:sz w:val="22"/>
          <w:szCs w:val="22"/>
        </w:rPr>
        <w:t>Odbor peněžního oběhu a ochrany platidel</w:t>
      </w:r>
    </w:p>
    <w:p w14:paraId="452C2728" w14:textId="77777777" w:rsidR="0007724B" w:rsidRPr="00A11CE5" w:rsidRDefault="0007724B" w:rsidP="0007724B">
      <w:pPr>
        <w:rPr>
          <w:rFonts w:ascii="Times New Roman" w:hAnsi="Times New Roman"/>
          <w:sz w:val="22"/>
        </w:rPr>
      </w:pPr>
    </w:p>
    <w:p w14:paraId="49E7144E" w14:textId="77777777" w:rsidR="0007724B" w:rsidRPr="00A11CE5" w:rsidRDefault="0007724B" w:rsidP="0007724B">
      <w:pPr>
        <w:jc w:val="center"/>
        <w:rPr>
          <w:rFonts w:ascii="Times New Roman" w:hAnsi="Times New Roman"/>
          <w:b/>
        </w:rPr>
      </w:pPr>
      <w:r w:rsidRPr="009F3046">
        <w:rPr>
          <w:rFonts w:ascii="Times New Roman" w:hAnsi="Times New Roman"/>
          <w:b/>
          <w:sz w:val="24"/>
          <w:szCs w:val="24"/>
        </w:rPr>
        <w:t>Kontrolní protokol</w:t>
      </w:r>
      <w:r>
        <w:rPr>
          <w:rFonts w:ascii="Times New Roman" w:hAnsi="Times New Roman"/>
          <w:b/>
        </w:rPr>
        <w:t xml:space="preserve"> </w:t>
      </w:r>
      <w:r w:rsidRPr="00217D1E">
        <w:rPr>
          <w:rFonts w:ascii="Times New Roman" w:hAnsi="Times New Roman"/>
          <w:b/>
          <w:sz w:val="24"/>
          <w:szCs w:val="24"/>
        </w:rPr>
        <w:t>(vzor formuláře)</w:t>
      </w:r>
    </w:p>
    <w:p w14:paraId="4102C7F5" w14:textId="77777777" w:rsidR="0007724B" w:rsidRPr="00A11CE5" w:rsidRDefault="0007724B" w:rsidP="0007724B">
      <w:pPr>
        <w:rPr>
          <w:rFonts w:ascii="Times New Roman" w:hAnsi="Times New Roman"/>
          <w:sz w:val="22"/>
        </w:rPr>
      </w:pPr>
    </w:p>
    <w:tbl>
      <w:tblPr>
        <w:tblW w:w="14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849"/>
        <w:gridCol w:w="138"/>
        <w:gridCol w:w="427"/>
        <w:gridCol w:w="569"/>
        <w:gridCol w:w="567"/>
        <w:gridCol w:w="806"/>
        <w:gridCol w:w="469"/>
        <w:gridCol w:w="571"/>
        <w:gridCol w:w="567"/>
        <w:gridCol w:w="563"/>
        <w:gridCol w:w="200"/>
        <w:gridCol w:w="367"/>
        <w:gridCol w:w="430"/>
        <w:gridCol w:w="567"/>
        <w:gridCol w:w="567"/>
        <w:gridCol w:w="425"/>
        <w:gridCol w:w="13"/>
        <w:gridCol w:w="554"/>
        <w:gridCol w:w="567"/>
        <w:gridCol w:w="454"/>
        <w:gridCol w:w="425"/>
        <w:gridCol w:w="369"/>
        <w:gridCol w:w="1162"/>
        <w:gridCol w:w="1208"/>
      </w:tblGrid>
      <w:tr w:rsidR="0007724B" w:rsidRPr="00A11CE5" w14:paraId="0235E97C" w14:textId="77777777" w:rsidTr="00853E38">
        <w:tc>
          <w:tcPr>
            <w:tcW w:w="2369" w:type="dxa"/>
            <w:gridSpan w:val="3"/>
          </w:tcPr>
          <w:p w14:paraId="22BDD0C1" w14:textId="77777777" w:rsidR="0007724B" w:rsidRPr="00A11CE5" w:rsidRDefault="0007724B" w:rsidP="00853E38">
            <w:pPr>
              <w:rPr>
                <w:rFonts w:ascii="Times New Roman" w:hAnsi="Times New Roman"/>
                <w:b/>
                <w:szCs w:val="24"/>
              </w:rPr>
            </w:pPr>
            <w:r w:rsidRPr="00A11CE5">
              <w:rPr>
                <w:rFonts w:ascii="Times New Roman" w:hAnsi="Times New Roman"/>
                <w:b/>
                <w:szCs w:val="24"/>
              </w:rPr>
              <w:t>Mincovní kov</w:t>
            </w:r>
          </w:p>
        </w:tc>
        <w:tc>
          <w:tcPr>
            <w:tcW w:w="2369" w:type="dxa"/>
            <w:gridSpan w:val="4"/>
          </w:tcPr>
          <w:p w14:paraId="66FE5247" w14:textId="77777777" w:rsidR="0007724B" w:rsidRPr="00A11CE5" w:rsidRDefault="0007724B" w:rsidP="00853E38">
            <w:pPr>
              <w:rPr>
                <w:rFonts w:ascii="Times New Roman" w:hAnsi="Times New Roman"/>
                <w:szCs w:val="24"/>
              </w:rPr>
            </w:pPr>
            <w:r w:rsidRPr="00A11CE5">
              <w:rPr>
                <w:rFonts w:ascii="Times New Roman" w:hAnsi="Times New Roman"/>
                <w:szCs w:val="24"/>
              </w:rPr>
              <w:t>stříbro</w:t>
            </w:r>
          </w:p>
        </w:tc>
        <w:tc>
          <w:tcPr>
            <w:tcW w:w="2370" w:type="dxa"/>
            <w:gridSpan w:val="5"/>
          </w:tcPr>
          <w:p w14:paraId="45A769A6" w14:textId="77777777" w:rsidR="0007724B" w:rsidRPr="00A11CE5" w:rsidRDefault="0007724B" w:rsidP="00853E38">
            <w:pPr>
              <w:rPr>
                <w:rFonts w:ascii="Times New Roman" w:hAnsi="Times New Roman"/>
                <w:b/>
                <w:szCs w:val="24"/>
              </w:rPr>
            </w:pPr>
            <w:r w:rsidRPr="00A11CE5">
              <w:rPr>
                <w:rFonts w:ascii="Times New Roman" w:hAnsi="Times New Roman"/>
                <w:b/>
                <w:szCs w:val="24"/>
              </w:rPr>
              <w:t>Ročník</w:t>
            </w:r>
          </w:p>
        </w:tc>
        <w:tc>
          <w:tcPr>
            <w:tcW w:w="2369" w:type="dxa"/>
            <w:gridSpan w:val="6"/>
          </w:tcPr>
          <w:p w14:paraId="428CE8CF" w14:textId="77777777" w:rsidR="0007724B" w:rsidRPr="00A11CE5" w:rsidRDefault="0007724B" w:rsidP="00853E38">
            <w:pPr>
              <w:rPr>
                <w:rFonts w:ascii="Times New Roman" w:hAnsi="Times New Roman"/>
                <w:szCs w:val="24"/>
              </w:rPr>
            </w:pPr>
            <w:r w:rsidRPr="00A11CE5">
              <w:rPr>
                <w:rFonts w:ascii="Times New Roman" w:hAnsi="Times New Roman"/>
                <w:szCs w:val="24"/>
              </w:rPr>
              <w:t>2023</w:t>
            </w:r>
          </w:p>
        </w:tc>
        <w:tc>
          <w:tcPr>
            <w:tcW w:w="2369" w:type="dxa"/>
            <w:gridSpan w:val="5"/>
          </w:tcPr>
          <w:p w14:paraId="32CC2F6E" w14:textId="77777777" w:rsidR="0007724B" w:rsidRPr="00A11CE5" w:rsidRDefault="0007724B" w:rsidP="00853E38">
            <w:pPr>
              <w:rPr>
                <w:rFonts w:ascii="Times New Roman" w:hAnsi="Times New Roman"/>
                <w:b/>
                <w:szCs w:val="24"/>
              </w:rPr>
            </w:pPr>
            <w:r w:rsidRPr="00A11CE5">
              <w:rPr>
                <w:rFonts w:ascii="Times New Roman" w:hAnsi="Times New Roman"/>
                <w:b/>
                <w:szCs w:val="24"/>
              </w:rPr>
              <w:t>Název</w:t>
            </w:r>
          </w:p>
        </w:tc>
        <w:tc>
          <w:tcPr>
            <w:tcW w:w="2370" w:type="dxa"/>
            <w:gridSpan w:val="2"/>
          </w:tcPr>
          <w:p w14:paraId="5E446DD2" w14:textId="77777777" w:rsidR="0007724B" w:rsidRPr="00A11CE5" w:rsidRDefault="0007724B" w:rsidP="00853E38">
            <w:pPr>
              <w:rPr>
                <w:rFonts w:ascii="Times New Roman" w:hAnsi="Times New Roman"/>
                <w:szCs w:val="24"/>
              </w:rPr>
            </w:pPr>
          </w:p>
        </w:tc>
      </w:tr>
      <w:tr w:rsidR="0007724B" w:rsidRPr="00A11CE5" w14:paraId="79536D30" w14:textId="77777777" w:rsidTr="00853E38">
        <w:tc>
          <w:tcPr>
            <w:tcW w:w="14216" w:type="dxa"/>
            <w:gridSpan w:val="25"/>
          </w:tcPr>
          <w:p w14:paraId="694AE581" w14:textId="77777777" w:rsidR="0007724B" w:rsidRPr="00A11CE5" w:rsidRDefault="0007724B" w:rsidP="00853E38">
            <w:pPr>
              <w:rPr>
                <w:rFonts w:ascii="Times New Roman" w:hAnsi="Times New Roman"/>
                <w:sz w:val="10"/>
                <w:szCs w:val="24"/>
              </w:rPr>
            </w:pPr>
          </w:p>
        </w:tc>
      </w:tr>
      <w:tr w:rsidR="0007724B" w:rsidRPr="00A11CE5" w14:paraId="23FE9668" w14:textId="77777777" w:rsidTr="00665024">
        <w:tc>
          <w:tcPr>
            <w:tcW w:w="1382" w:type="dxa"/>
            <w:vMerge w:val="restart"/>
          </w:tcPr>
          <w:p w14:paraId="1090CDCA" w14:textId="77777777" w:rsidR="0007724B" w:rsidRPr="00A11CE5" w:rsidRDefault="0007724B" w:rsidP="00853E38">
            <w:pPr>
              <w:rPr>
                <w:rFonts w:ascii="Times New Roman" w:hAnsi="Times New Roman"/>
                <w:szCs w:val="24"/>
              </w:rPr>
            </w:pPr>
            <w:r w:rsidRPr="00A11CE5">
              <w:rPr>
                <w:rFonts w:ascii="Times New Roman" w:hAnsi="Times New Roman"/>
                <w:szCs w:val="24"/>
              </w:rPr>
              <w:t>Datum dodání</w:t>
            </w:r>
          </w:p>
        </w:tc>
        <w:tc>
          <w:tcPr>
            <w:tcW w:w="849" w:type="dxa"/>
            <w:vMerge w:val="restart"/>
          </w:tcPr>
          <w:p w14:paraId="1E3381E5" w14:textId="77777777" w:rsidR="0007724B" w:rsidRPr="00A11CE5" w:rsidRDefault="0007724B" w:rsidP="00853E38">
            <w:pPr>
              <w:rPr>
                <w:rFonts w:ascii="Times New Roman" w:hAnsi="Times New Roman"/>
                <w:szCs w:val="24"/>
              </w:rPr>
            </w:pPr>
            <w:r w:rsidRPr="00A11CE5">
              <w:rPr>
                <w:rFonts w:ascii="Times New Roman" w:hAnsi="Times New Roman"/>
                <w:szCs w:val="24"/>
              </w:rPr>
              <w:t>Kvalita</w:t>
            </w:r>
          </w:p>
        </w:tc>
        <w:tc>
          <w:tcPr>
            <w:tcW w:w="1701" w:type="dxa"/>
            <w:gridSpan w:val="4"/>
          </w:tcPr>
          <w:p w14:paraId="390AFAEB" w14:textId="77777777" w:rsidR="0007724B" w:rsidRPr="00A11CE5" w:rsidRDefault="0007724B" w:rsidP="00853E38">
            <w:pPr>
              <w:jc w:val="center"/>
              <w:rPr>
                <w:rFonts w:ascii="Times New Roman" w:hAnsi="Times New Roman"/>
                <w:szCs w:val="24"/>
              </w:rPr>
            </w:pPr>
            <w:r w:rsidRPr="00A11CE5">
              <w:rPr>
                <w:rFonts w:ascii="Times New Roman" w:hAnsi="Times New Roman"/>
                <w:szCs w:val="24"/>
              </w:rPr>
              <w:t>Počet kontrolovaných mincí (ks)</w:t>
            </w:r>
          </w:p>
        </w:tc>
        <w:tc>
          <w:tcPr>
            <w:tcW w:w="1275" w:type="dxa"/>
            <w:gridSpan w:val="2"/>
            <w:vMerge w:val="restart"/>
          </w:tcPr>
          <w:p w14:paraId="7548E335" w14:textId="77777777" w:rsidR="0007724B" w:rsidRPr="00A11CE5" w:rsidRDefault="0007724B" w:rsidP="00853E38">
            <w:pPr>
              <w:jc w:val="center"/>
              <w:rPr>
                <w:rFonts w:ascii="Times New Roman" w:hAnsi="Times New Roman"/>
                <w:szCs w:val="24"/>
              </w:rPr>
            </w:pPr>
            <w:r w:rsidRPr="00A11CE5">
              <w:rPr>
                <w:rFonts w:ascii="Times New Roman" w:hAnsi="Times New Roman"/>
                <w:szCs w:val="24"/>
              </w:rPr>
              <w:t>Počet neshodných mincí (ks)</w:t>
            </w:r>
          </w:p>
        </w:tc>
        <w:tc>
          <w:tcPr>
            <w:tcW w:w="6270" w:type="dxa"/>
            <w:gridSpan w:val="14"/>
          </w:tcPr>
          <w:p w14:paraId="0841604B" w14:textId="77777777" w:rsidR="0007724B" w:rsidRPr="00A11CE5" w:rsidRDefault="0007724B" w:rsidP="00853E38">
            <w:pPr>
              <w:jc w:val="center"/>
              <w:rPr>
                <w:rFonts w:ascii="Times New Roman" w:hAnsi="Times New Roman"/>
                <w:szCs w:val="24"/>
              </w:rPr>
            </w:pPr>
          </w:p>
          <w:p w14:paraId="4F17D06C" w14:textId="77777777" w:rsidR="0007724B" w:rsidRPr="00A11CE5" w:rsidRDefault="0007724B" w:rsidP="00853E38">
            <w:pPr>
              <w:jc w:val="center"/>
              <w:rPr>
                <w:rFonts w:ascii="Times New Roman" w:hAnsi="Times New Roman"/>
                <w:szCs w:val="24"/>
              </w:rPr>
            </w:pPr>
            <w:r w:rsidRPr="00A11CE5">
              <w:rPr>
                <w:rFonts w:ascii="Times New Roman" w:hAnsi="Times New Roman"/>
                <w:szCs w:val="24"/>
              </w:rPr>
              <w:t>Zjištěné vady (ks)</w:t>
            </w:r>
          </w:p>
        </w:tc>
        <w:tc>
          <w:tcPr>
            <w:tcW w:w="1531" w:type="dxa"/>
            <w:gridSpan w:val="2"/>
            <w:vMerge w:val="restart"/>
          </w:tcPr>
          <w:p w14:paraId="5FA39B65" w14:textId="77777777" w:rsidR="0007724B" w:rsidRPr="00A11CE5" w:rsidRDefault="0007724B" w:rsidP="00853E38">
            <w:pPr>
              <w:rPr>
                <w:rFonts w:ascii="Times New Roman" w:hAnsi="Times New Roman"/>
                <w:szCs w:val="24"/>
              </w:rPr>
            </w:pPr>
            <w:r w:rsidRPr="00A11CE5">
              <w:rPr>
                <w:rFonts w:ascii="Times New Roman" w:hAnsi="Times New Roman"/>
                <w:szCs w:val="24"/>
              </w:rPr>
              <w:t>Kontrolu provedli</w:t>
            </w:r>
          </w:p>
        </w:tc>
        <w:tc>
          <w:tcPr>
            <w:tcW w:w="1208" w:type="dxa"/>
            <w:vMerge w:val="restart"/>
          </w:tcPr>
          <w:p w14:paraId="228D5B91" w14:textId="77777777" w:rsidR="0007724B" w:rsidRPr="00A11CE5" w:rsidRDefault="0007724B" w:rsidP="00853E38">
            <w:pPr>
              <w:rPr>
                <w:rFonts w:ascii="Times New Roman" w:hAnsi="Times New Roman"/>
                <w:szCs w:val="24"/>
              </w:rPr>
            </w:pPr>
            <w:r w:rsidRPr="00A11CE5">
              <w:rPr>
                <w:rFonts w:ascii="Times New Roman" w:hAnsi="Times New Roman"/>
                <w:szCs w:val="24"/>
              </w:rPr>
              <w:t>Dne</w:t>
            </w:r>
          </w:p>
        </w:tc>
      </w:tr>
      <w:tr w:rsidR="0007724B" w:rsidRPr="00A11CE5" w14:paraId="5D442149" w14:textId="77777777" w:rsidTr="00665024">
        <w:trPr>
          <w:cantSplit/>
          <w:trHeight w:val="2469"/>
        </w:trPr>
        <w:tc>
          <w:tcPr>
            <w:tcW w:w="1382" w:type="dxa"/>
            <w:vMerge/>
          </w:tcPr>
          <w:p w14:paraId="78DCC741" w14:textId="77777777" w:rsidR="0007724B" w:rsidRPr="00A11CE5" w:rsidRDefault="0007724B" w:rsidP="00853E38">
            <w:pPr>
              <w:rPr>
                <w:rFonts w:ascii="Times New Roman" w:hAnsi="Times New Roman"/>
                <w:szCs w:val="24"/>
              </w:rPr>
            </w:pPr>
          </w:p>
        </w:tc>
        <w:tc>
          <w:tcPr>
            <w:tcW w:w="849" w:type="dxa"/>
            <w:vMerge/>
          </w:tcPr>
          <w:p w14:paraId="48D500A6" w14:textId="77777777" w:rsidR="0007724B" w:rsidRPr="00A11CE5" w:rsidRDefault="0007724B" w:rsidP="00853E38">
            <w:pPr>
              <w:rPr>
                <w:rFonts w:ascii="Times New Roman" w:hAnsi="Times New Roman"/>
                <w:szCs w:val="24"/>
              </w:rPr>
            </w:pPr>
          </w:p>
        </w:tc>
        <w:tc>
          <w:tcPr>
            <w:tcW w:w="565" w:type="dxa"/>
            <w:gridSpan w:val="2"/>
            <w:textDirection w:val="btLr"/>
          </w:tcPr>
          <w:p w14:paraId="2E86B9D8"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Dávka číslo</w:t>
            </w:r>
          </w:p>
        </w:tc>
        <w:tc>
          <w:tcPr>
            <w:tcW w:w="569" w:type="dxa"/>
            <w:textDirection w:val="btLr"/>
          </w:tcPr>
          <w:p w14:paraId="01946FA2"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Celá dávka</w:t>
            </w:r>
          </w:p>
        </w:tc>
        <w:tc>
          <w:tcPr>
            <w:tcW w:w="567" w:type="dxa"/>
            <w:textDirection w:val="btLr"/>
          </w:tcPr>
          <w:p w14:paraId="368B5D5D"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Skutečně kontrolováno</w:t>
            </w:r>
          </w:p>
        </w:tc>
        <w:tc>
          <w:tcPr>
            <w:tcW w:w="1275" w:type="dxa"/>
            <w:gridSpan w:val="2"/>
            <w:vMerge/>
          </w:tcPr>
          <w:p w14:paraId="1B898584" w14:textId="77777777" w:rsidR="0007724B" w:rsidRPr="00A11CE5" w:rsidRDefault="0007724B" w:rsidP="00853E38">
            <w:pPr>
              <w:rPr>
                <w:rFonts w:ascii="Times New Roman" w:hAnsi="Times New Roman"/>
                <w:szCs w:val="24"/>
              </w:rPr>
            </w:pPr>
          </w:p>
        </w:tc>
        <w:tc>
          <w:tcPr>
            <w:tcW w:w="571" w:type="dxa"/>
            <w:textDirection w:val="btLr"/>
            <w:vAlign w:val="center"/>
          </w:tcPr>
          <w:p w14:paraId="05D3D7E6"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Cizí tělesa</w:t>
            </w:r>
          </w:p>
        </w:tc>
        <w:tc>
          <w:tcPr>
            <w:tcW w:w="567" w:type="dxa"/>
            <w:textDirection w:val="btLr"/>
            <w:vAlign w:val="center"/>
          </w:tcPr>
          <w:p w14:paraId="2B0E35D9"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Otřep</w:t>
            </w:r>
          </w:p>
        </w:tc>
        <w:tc>
          <w:tcPr>
            <w:tcW w:w="563" w:type="dxa"/>
            <w:textDirection w:val="btLr"/>
            <w:vAlign w:val="center"/>
          </w:tcPr>
          <w:p w14:paraId="5B348E83"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Skvrny a šmouhy</w:t>
            </w:r>
          </w:p>
        </w:tc>
        <w:tc>
          <w:tcPr>
            <w:tcW w:w="567" w:type="dxa"/>
            <w:gridSpan w:val="2"/>
            <w:textDirection w:val="btLr"/>
            <w:vAlign w:val="center"/>
          </w:tcPr>
          <w:p w14:paraId="0A4C18C7"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Vady leštění</w:t>
            </w:r>
          </w:p>
        </w:tc>
        <w:tc>
          <w:tcPr>
            <w:tcW w:w="430" w:type="dxa"/>
            <w:textDirection w:val="btLr"/>
            <w:vAlign w:val="center"/>
          </w:tcPr>
          <w:p w14:paraId="245F2DF6"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Vady matování</w:t>
            </w:r>
          </w:p>
        </w:tc>
        <w:tc>
          <w:tcPr>
            <w:tcW w:w="567" w:type="dxa"/>
            <w:textDirection w:val="btLr"/>
            <w:vAlign w:val="center"/>
          </w:tcPr>
          <w:p w14:paraId="7272FB86"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Vrypy a jámy</w:t>
            </w:r>
          </w:p>
        </w:tc>
        <w:tc>
          <w:tcPr>
            <w:tcW w:w="567" w:type="dxa"/>
            <w:textDirection w:val="btLr"/>
            <w:vAlign w:val="center"/>
          </w:tcPr>
          <w:p w14:paraId="4028369F"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Deformace obruby fabionu</w:t>
            </w:r>
          </w:p>
        </w:tc>
        <w:tc>
          <w:tcPr>
            <w:tcW w:w="425" w:type="dxa"/>
            <w:textDirection w:val="btLr"/>
            <w:vAlign w:val="center"/>
          </w:tcPr>
          <w:p w14:paraId="61C43DD0"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Moiré</w:t>
            </w:r>
          </w:p>
        </w:tc>
        <w:tc>
          <w:tcPr>
            <w:tcW w:w="567" w:type="dxa"/>
            <w:gridSpan w:val="2"/>
            <w:textDirection w:val="btLr"/>
            <w:vAlign w:val="center"/>
          </w:tcPr>
          <w:p w14:paraId="40843C6A"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Nehomogenní materiál</w:t>
            </w:r>
          </w:p>
        </w:tc>
        <w:tc>
          <w:tcPr>
            <w:tcW w:w="567" w:type="dxa"/>
            <w:textDirection w:val="btLr"/>
            <w:vAlign w:val="center"/>
          </w:tcPr>
          <w:p w14:paraId="2C0E7EE8" w14:textId="77777777" w:rsidR="0007724B" w:rsidRPr="00A11CE5" w:rsidRDefault="0007724B" w:rsidP="00853E38">
            <w:pPr>
              <w:ind w:left="113" w:right="113"/>
              <w:rPr>
                <w:rFonts w:ascii="Times New Roman" w:hAnsi="Times New Roman"/>
                <w:szCs w:val="24"/>
              </w:rPr>
            </w:pPr>
            <w:r w:rsidRPr="00A11CE5">
              <w:rPr>
                <w:rFonts w:ascii="Times New Roman" w:hAnsi="Times New Roman"/>
                <w:szCs w:val="24"/>
              </w:rPr>
              <w:t>Otisky prstů</w:t>
            </w:r>
          </w:p>
        </w:tc>
        <w:tc>
          <w:tcPr>
            <w:tcW w:w="454" w:type="dxa"/>
            <w:textDirection w:val="btLr"/>
            <w:vAlign w:val="center"/>
          </w:tcPr>
          <w:p w14:paraId="4327604D" w14:textId="45C3F19C" w:rsidR="0007724B" w:rsidRPr="00D270A5" w:rsidRDefault="00CC520B" w:rsidP="00CE0574">
            <w:pPr>
              <w:ind w:left="113" w:right="113"/>
              <w:rPr>
                <w:rFonts w:ascii="Times New Roman" w:hAnsi="Times New Roman"/>
                <w:szCs w:val="24"/>
                <w:highlight w:val="cyan"/>
              </w:rPr>
            </w:pPr>
            <w:r w:rsidRPr="00A11CE5">
              <w:rPr>
                <w:rFonts w:ascii="Times New Roman" w:hAnsi="Times New Roman"/>
                <w:szCs w:val="24"/>
              </w:rPr>
              <w:t>Vady obalů</w:t>
            </w:r>
          </w:p>
        </w:tc>
        <w:tc>
          <w:tcPr>
            <w:tcW w:w="425" w:type="dxa"/>
            <w:textDirection w:val="btLr"/>
            <w:vAlign w:val="center"/>
          </w:tcPr>
          <w:p w14:paraId="58A63187" w14:textId="0918BDA0" w:rsidR="0007724B" w:rsidRPr="00A11CE5" w:rsidRDefault="00CC520B" w:rsidP="00853E38">
            <w:pPr>
              <w:ind w:left="113" w:right="113"/>
              <w:rPr>
                <w:rFonts w:ascii="Times New Roman" w:hAnsi="Times New Roman"/>
                <w:szCs w:val="24"/>
              </w:rPr>
            </w:pPr>
            <w:r>
              <w:rPr>
                <w:rFonts w:ascii="Times New Roman" w:hAnsi="Times New Roman"/>
                <w:szCs w:val="24"/>
              </w:rPr>
              <w:t>Ostatní vady</w:t>
            </w:r>
          </w:p>
          <w:p w14:paraId="7AC6F3C9" w14:textId="77777777" w:rsidR="0007724B" w:rsidRPr="00A11CE5" w:rsidRDefault="0007724B" w:rsidP="00853E38">
            <w:pPr>
              <w:ind w:left="113" w:right="113"/>
              <w:rPr>
                <w:rFonts w:ascii="Times New Roman" w:hAnsi="Times New Roman"/>
                <w:szCs w:val="24"/>
              </w:rPr>
            </w:pPr>
          </w:p>
          <w:p w14:paraId="3D836DDD" w14:textId="152F4F56" w:rsidR="0007724B" w:rsidRPr="00A11CE5" w:rsidRDefault="0007724B" w:rsidP="00853E38">
            <w:pPr>
              <w:ind w:left="113" w:right="113"/>
              <w:rPr>
                <w:rFonts w:ascii="Times New Roman" w:hAnsi="Times New Roman"/>
                <w:szCs w:val="24"/>
              </w:rPr>
            </w:pPr>
          </w:p>
        </w:tc>
        <w:tc>
          <w:tcPr>
            <w:tcW w:w="1531" w:type="dxa"/>
            <w:gridSpan w:val="2"/>
            <w:vMerge/>
          </w:tcPr>
          <w:p w14:paraId="761A9D42" w14:textId="77777777" w:rsidR="0007724B" w:rsidRPr="00A11CE5" w:rsidRDefault="0007724B" w:rsidP="00853E38">
            <w:pPr>
              <w:rPr>
                <w:rFonts w:ascii="Times New Roman" w:hAnsi="Times New Roman"/>
                <w:szCs w:val="24"/>
              </w:rPr>
            </w:pPr>
          </w:p>
        </w:tc>
        <w:tc>
          <w:tcPr>
            <w:tcW w:w="1208" w:type="dxa"/>
            <w:vMerge/>
          </w:tcPr>
          <w:p w14:paraId="760FF558" w14:textId="77777777" w:rsidR="0007724B" w:rsidRPr="00A11CE5" w:rsidRDefault="0007724B" w:rsidP="00853E38">
            <w:pPr>
              <w:rPr>
                <w:rFonts w:ascii="Times New Roman" w:hAnsi="Times New Roman"/>
                <w:szCs w:val="24"/>
              </w:rPr>
            </w:pPr>
          </w:p>
        </w:tc>
      </w:tr>
      <w:tr w:rsidR="0007724B" w:rsidRPr="00A11CE5" w14:paraId="7C698AF2" w14:textId="77777777" w:rsidTr="00665024">
        <w:trPr>
          <w:cantSplit/>
          <w:trHeight w:val="293"/>
        </w:trPr>
        <w:tc>
          <w:tcPr>
            <w:tcW w:w="1382" w:type="dxa"/>
          </w:tcPr>
          <w:p w14:paraId="19BDD227" w14:textId="77777777" w:rsidR="0007724B" w:rsidRPr="00A11CE5" w:rsidRDefault="0007724B" w:rsidP="00853E38">
            <w:pPr>
              <w:rPr>
                <w:rFonts w:ascii="Times New Roman" w:hAnsi="Times New Roman"/>
                <w:szCs w:val="24"/>
              </w:rPr>
            </w:pPr>
          </w:p>
        </w:tc>
        <w:tc>
          <w:tcPr>
            <w:tcW w:w="849" w:type="dxa"/>
          </w:tcPr>
          <w:p w14:paraId="2233D379" w14:textId="77777777" w:rsidR="0007724B" w:rsidRPr="00A11CE5" w:rsidRDefault="0007724B" w:rsidP="00853E38">
            <w:pPr>
              <w:rPr>
                <w:rFonts w:ascii="Times New Roman" w:hAnsi="Times New Roman"/>
                <w:szCs w:val="24"/>
              </w:rPr>
            </w:pPr>
          </w:p>
        </w:tc>
        <w:tc>
          <w:tcPr>
            <w:tcW w:w="565" w:type="dxa"/>
            <w:gridSpan w:val="2"/>
            <w:textDirection w:val="btLr"/>
          </w:tcPr>
          <w:p w14:paraId="3944905D" w14:textId="77777777" w:rsidR="0007724B" w:rsidRPr="00A11CE5" w:rsidRDefault="0007724B" w:rsidP="00853E38">
            <w:pPr>
              <w:ind w:left="113" w:right="113"/>
              <w:rPr>
                <w:rFonts w:ascii="Times New Roman" w:hAnsi="Times New Roman"/>
                <w:szCs w:val="24"/>
              </w:rPr>
            </w:pPr>
          </w:p>
        </w:tc>
        <w:tc>
          <w:tcPr>
            <w:tcW w:w="569" w:type="dxa"/>
            <w:textDirection w:val="btLr"/>
          </w:tcPr>
          <w:p w14:paraId="16631D99" w14:textId="77777777" w:rsidR="0007724B" w:rsidRPr="00A11CE5" w:rsidRDefault="0007724B" w:rsidP="00853E38">
            <w:pPr>
              <w:ind w:left="113" w:right="113"/>
              <w:rPr>
                <w:rFonts w:ascii="Times New Roman" w:hAnsi="Times New Roman"/>
                <w:szCs w:val="24"/>
              </w:rPr>
            </w:pPr>
          </w:p>
        </w:tc>
        <w:tc>
          <w:tcPr>
            <w:tcW w:w="567" w:type="dxa"/>
            <w:textDirection w:val="btLr"/>
          </w:tcPr>
          <w:p w14:paraId="737339F1" w14:textId="77777777" w:rsidR="0007724B" w:rsidRPr="00A11CE5" w:rsidRDefault="0007724B" w:rsidP="00853E38">
            <w:pPr>
              <w:ind w:left="113" w:right="113"/>
              <w:rPr>
                <w:rFonts w:ascii="Times New Roman" w:hAnsi="Times New Roman"/>
                <w:szCs w:val="24"/>
              </w:rPr>
            </w:pPr>
          </w:p>
        </w:tc>
        <w:tc>
          <w:tcPr>
            <w:tcW w:w="1275" w:type="dxa"/>
            <w:gridSpan w:val="2"/>
          </w:tcPr>
          <w:p w14:paraId="2682B7B5" w14:textId="77777777" w:rsidR="0007724B" w:rsidRPr="00A11CE5" w:rsidRDefault="0007724B" w:rsidP="00853E38">
            <w:pPr>
              <w:rPr>
                <w:rFonts w:ascii="Times New Roman" w:hAnsi="Times New Roman"/>
                <w:szCs w:val="24"/>
              </w:rPr>
            </w:pPr>
          </w:p>
        </w:tc>
        <w:tc>
          <w:tcPr>
            <w:tcW w:w="571" w:type="dxa"/>
            <w:textDirection w:val="btLr"/>
          </w:tcPr>
          <w:p w14:paraId="7FCE569E" w14:textId="77777777" w:rsidR="0007724B" w:rsidRPr="00A11CE5" w:rsidRDefault="0007724B" w:rsidP="00853E38">
            <w:pPr>
              <w:ind w:left="113" w:right="113"/>
              <w:rPr>
                <w:rFonts w:ascii="Times New Roman" w:hAnsi="Times New Roman"/>
                <w:szCs w:val="24"/>
              </w:rPr>
            </w:pPr>
          </w:p>
        </w:tc>
        <w:tc>
          <w:tcPr>
            <w:tcW w:w="567" w:type="dxa"/>
            <w:textDirection w:val="btLr"/>
          </w:tcPr>
          <w:p w14:paraId="29DDF09F" w14:textId="77777777" w:rsidR="0007724B" w:rsidRPr="00A11CE5" w:rsidRDefault="0007724B" w:rsidP="00853E38">
            <w:pPr>
              <w:ind w:left="113" w:right="113"/>
              <w:rPr>
                <w:rFonts w:ascii="Times New Roman" w:hAnsi="Times New Roman"/>
                <w:szCs w:val="24"/>
              </w:rPr>
            </w:pPr>
          </w:p>
        </w:tc>
        <w:tc>
          <w:tcPr>
            <w:tcW w:w="563" w:type="dxa"/>
            <w:textDirection w:val="btLr"/>
          </w:tcPr>
          <w:p w14:paraId="4264DC1A"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325CB134" w14:textId="77777777" w:rsidR="0007724B" w:rsidRPr="00A11CE5" w:rsidRDefault="0007724B" w:rsidP="00853E38">
            <w:pPr>
              <w:ind w:left="113" w:right="113"/>
              <w:rPr>
                <w:rFonts w:ascii="Times New Roman" w:hAnsi="Times New Roman"/>
                <w:szCs w:val="24"/>
              </w:rPr>
            </w:pPr>
          </w:p>
        </w:tc>
        <w:tc>
          <w:tcPr>
            <w:tcW w:w="430" w:type="dxa"/>
            <w:textDirection w:val="btLr"/>
          </w:tcPr>
          <w:p w14:paraId="2906F6FA" w14:textId="77777777" w:rsidR="0007724B" w:rsidRPr="00A11CE5" w:rsidRDefault="0007724B" w:rsidP="00853E38">
            <w:pPr>
              <w:ind w:left="113" w:right="113"/>
              <w:rPr>
                <w:rFonts w:ascii="Times New Roman" w:hAnsi="Times New Roman"/>
                <w:szCs w:val="24"/>
              </w:rPr>
            </w:pPr>
          </w:p>
        </w:tc>
        <w:tc>
          <w:tcPr>
            <w:tcW w:w="567" w:type="dxa"/>
            <w:textDirection w:val="btLr"/>
          </w:tcPr>
          <w:p w14:paraId="0B3D9B8E" w14:textId="77777777" w:rsidR="0007724B" w:rsidRPr="00A11CE5" w:rsidRDefault="0007724B" w:rsidP="00853E38">
            <w:pPr>
              <w:ind w:left="113" w:right="113"/>
              <w:rPr>
                <w:rFonts w:ascii="Times New Roman" w:hAnsi="Times New Roman"/>
                <w:szCs w:val="24"/>
              </w:rPr>
            </w:pPr>
          </w:p>
        </w:tc>
        <w:tc>
          <w:tcPr>
            <w:tcW w:w="567" w:type="dxa"/>
            <w:textDirection w:val="btLr"/>
          </w:tcPr>
          <w:p w14:paraId="55855C0B" w14:textId="77777777" w:rsidR="0007724B" w:rsidRPr="00A11CE5" w:rsidRDefault="0007724B" w:rsidP="00853E38">
            <w:pPr>
              <w:ind w:left="113" w:right="113"/>
              <w:rPr>
                <w:rFonts w:ascii="Times New Roman" w:hAnsi="Times New Roman"/>
                <w:szCs w:val="24"/>
              </w:rPr>
            </w:pPr>
          </w:p>
        </w:tc>
        <w:tc>
          <w:tcPr>
            <w:tcW w:w="425" w:type="dxa"/>
            <w:textDirection w:val="btLr"/>
          </w:tcPr>
          <w:p w14:paraId="7828FA71"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571CC932" w14:textId="77777777" w:rsidR="0007724B" w:rsidRPr="00A11CE5" w:rsidRDefault="0007724B" w:rsidP="00853E38">
            <w:pPr>
              <w:ind w:left="113" w:right="113"/>
              <w:rPr>
                <w:rFonts w:ascii="Times New Roman" w:hAnsi="Times New Roman"/>
                <w:szCs w:val="24"/>
              </w:rPr>
            </w:pPr>
          </w:p>
        </w:tc>
        <w:tc>
          <w:tcPr>
            <w:tcW w:w="567" w:type="dxa"/>
            <w:textDirection w:val="btLr"/>
          </w:tcPr>
          <w:p w14:paraId="065F5EA8" w14:textId="77777777" w:rsidR="0007724B" w:rsidRPr="00A11CE5" w:rsidRDefault="0007724B" w:rsidP="00853E38">
            <w:pPr>
              <w:ind w:left="113" w:right="113"/>
              <w:rPr>
                <w:rFonts w:ascii="Times New Roman" w:hAnsi="Times New Roman"/>
                <w:szCs w:val="24"/>
              </w:rPr>
            </w:pPr>
          </w:p>
        </w:tc>
        <w:tc>
          <w:tcPr>
            <w:tcW w:w="454" w:type="dxa"/>
            <w:textDirection w:val="btLr"/>
          </w:tcPr>
          <w:p w14:paraId="13BEFE31" w14:textId="77777777" w:rsidR="0007724B" w:rsidRPr="00A11CE5" w:rsidRDefault="0007724B" w:rsidP="00853E38">
            <w:pPr>
              <w:ind w:left="113" w:right="113"/>
              <w:rPr>
                <w:rFonts w:ascii="Times New Roman" w:hAnsi="Times New Roman"/>
                <w:szCs w:val="24"/>
              </w:rPr>
            </w:pPr>
          </w:p>
        </w:tc>
        <w:tc>
          <w:tcPr>
            <w:tcW w:w="425" w:type="dxa"/>
            <w:textDirection w:val="btLr"/>
          </w:tcPr>
          <w:p w14:paraId="212A6941" w14:textId="77777777" w:rsidR="0007724B" w:rsidRPr="00A11CE5" w:rsidRDefault="0007724B" w:rsidP="00853E38">
            <w:pPr>
              <w:ind w:left="113" w:right="113"/>
              <w:rPr>
                <w:rFonts w:ascii="Times New Roman" w:hAnsi="Times New Roman"/>
                <w:szCs w:val="24"/>
              </w:rPr>
            </w:pPr>
          </w:p>
        </w:tc>
        <w:tc>
          <w:tcPr>
            <w:tcW w:w="1531" w:type="dxa"/>
            <w:gridSpan w:val="2"/>
          </w:tcPr>
          <w:p w14:paraId="7314B914" w14:textId="77777777" w:rsidR="0007724B" w:rsidRPr="00A11CE5" w:rsidRDefault="0007724B" w:rsidP="00853E38">
            <w:pPr>
              <w:rPr>
                <w:rFonts w:ascii="Times New Roman" w:hAnsi="Times New Roman"/>
                <w:szCs w:val="24"/>
              </w:rPr>
            </w:pPr>
          </w:p>
        </w:tc>
        <w:tc>
          <w:tcPr>
            <w:tcW w:w="1208" w:type="dxa"/>
          </w:tcPr>
          <w:p w14:paraId="7D0D25A1" w14:textId="77777777" w:rsidR="0007724B" w:rsidRPr="00A11CE5" w:rsidRDefault="0007724B" w:rsidP="00853E38">
            <w:pPr>
              <w:rPr>
                <w:rFonts w:ascii="Times New Roman" w:hAnsi="Times New Roman"/>
                <w:szCs w:val="24"/>
              </w:rPr>
            </w:pPr>
          </w:p>
        </w:tc>
      </w:tr>
      <w:tr w:rsidR="0007724B" w:rsidRPr="00A11CE5" w14:paraId="2CF899BD" w14:textId="77777777" w:rsidTr="00665024">
        <w:trPr>
          <w:cantSplit/>
          <w:trHeight w:val="293"/>
        </w:trPr>
        <w:tc>
          <w:tcPr>
            <w:tcW w:w="1382" w:type="dxa"/>
          </w:tcPr>
          <w:p w14:paraId="780450AF" w14:textId="77777777" w:rsidR="0007724B" w:rsidRPr="00A11CE5" w:rsidRDefault="0007724B" w:rsidP="00853E38">
            <w:pPr>
              <w:rPr>
                <w:rFonts w:ascii="Times New Roman" w:hAnsi="Times New Roman"/>
                <w:szCs w:val="24"/>
              </w:rPr>
            </w:pPr>
          </w:p>
        </w:tc>
        <w:tc>
          <w:tcPr>
            <w:tcW w:w="849" w:type="dxa"/>
          </w:tcPr>
          <w:p w14:paraId="589843A2" w14:textId="77777777" w:rsidR="0007724B" w:rsidRPr="00A11CE5" w:rsidRDefault="0007724B" w:rsidP="00853E38">
            <w:pPr>
              <w:rPr>
                <w:rFonts w:ascii="Times New Roman" w:hAnsi="Times New Roman"/>
                <w:szCs w:val="24"/>
              </w:rPr>
            </w:pPr>
          </w:p>
        </w:tc>
        <w:tc>
          <w:tcPr>
            <w:tcW w:w="565" w:type="dxa"/>
            <w:gridSpan w:val="2"/>
            <w:textDirection w:val="btLr"/>
          </w:tcPr>
          <w:p w14:paraId="646773A4" w14:textId="77777777" w:rsidR="0007724B" w:rsidRPr="00A11CE5" w:rsidRDefault="0007724B" w:rsidP="00853E38">
            <w:pPr>
              <w:ind w:left="113" w:right="113"/>
              <w:rPr>
                <w:rFonts w:ascii="Times New Roman" w:hAnsi="Times New Roman"/>
                <w:szCs w:val="24"/>
              </w:rPr>
            </w:pPr>
          </w:p>
        </w:tc>
        <w:tc>
          <w:tcPr>
            <w:tcW w:w="569" w:type="dxa"/>
            <w:textDirection w:val="btLr"/>
          </w:tcPr>
          <w:p w14:paraId="6FCC59F4" w14:textId="77777777" w:rsidR="0007724B" w:rsidRPr="00A11CE5" w:rsidRDefault="0007724B" w:rsidP="00853E38">
            <w:pPr>
              <w:ind w:left="113" w:right="113"/>
              <w:rPr>
                <w:rFonts w:ascii="Times New Roman" w:hAnsi="Times New Roman"/>
                <w:szCs w:val="24"/>
              </w:rPr>
            </w:pPr>
          </w:p>
        </w:tc>
        <w:tc>
          <w:tcPr>
            <w:tcW w:w="567" w:type="dxa"/>
            <w:textDirection w:val="btLr"/>
          </w:tcPr>
          <w:p w14:paraId="0DA3DDC1" w14:textId="77777777" w:rsidR="0007724B" w:rsidRPr="00A11CE5" w:rsidRDefault="0007724B" w:rsidP="00853E38">
            <w:pPr>
              <w:ind w:left="113" w:right="113"/>
              <w:rPr>
                <w:rFonts w:ascii="Times New Roman" w:hAnsi="Times New Roman"/>
                <w:szCs w:val="24"/>
              </w:rPr>
            </w:pPr>
          </w:p>
        </w:tc>
        <w:tc>
          <w:tcPr>
            <w:tcW w:w="1275" w:type="dxa"/>
            <w:gridSpan w:val="2"/>
          </w:tcPr>
          <w:p w14:paraId="627EEF2E" w14:textId="77777777" w:rsidR="0007724B" w:rsidRPr="00A11CE5" w:rsidRDefault="0007724B" w:rsidP="00853E38">
            <w:pPr>
              <w:rPr>
                <w:rFonts w:ascii="Times New Roman" w:hAnsi="Times New Roman"/>
                <w:szCs w:val="24"/>
              </w:rPr>
            </w:pPr>
          </w:p>
        </w:tc>
        <w:tc>
          <w:tcPr>
            <w:tcW w:w="571" w:type="dxa"/>
            <w:textDirection w:val="btLr"/>
          </w:tcPr>
          <w:p w14:paraId="3AAAAF26" w14:textId="77777777" w:rsidR="0007724B" w:rsidRPr="00A11CE5" w:rsidRDefault="0007724B" w:rsidP="00853E38">
            <w:pPr>
              <w:ind w:left="113" w:right="113"/>
              <w:rPr>
                <w:rFonts w:ascii="Times New Roman" w:hAnsi="Times New Roman"/>
                <w:szCs w:val="24"/>
              </w:rPr>
            </w:pPr>
          </w:p>
        </w:tc>
        <w:tc>
          <w:tcPr>
            <w:tcW w:w="567" w:type="dxa"/>
            <w:textDirection w:val="btLr"/>
          </w:tcPr>
          <w:p w14:paraId="410E0CD0" w14:textId="77777777" w:rsidR="0007724B" w:rsidRPr="00A11CE5" w:rsidRDefault="0007724B" w:rsidP="00853E38">
            <w:pPr>
              <w:ind w:left="113" w:right="113"/>
              <w:rPr>
                <w:rFonts w:ascii="Times New Roman" w:hAnsi="Times New Roman"/>
                <w:szCs w:val="24"/>
              </w:rPr>
            </w:pPr>
          </w:p>
        </w:tc>
        <w:tc>
          <w:tcPr>
            <w:tcW w:w="563" w:type="dxa"/>
            <w:textDirection w:val="btLr"/>
          </w:tcPr>
          <w:p w14:paraId="530E5064"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672EFB72" w14:textId="77777777" w:rsidR="0007724B" w:rsidRPr="00A11CE5" w:rsidRDefault="0007724B" w:rsidP="00853E38">
            <w:pPr>
              <w:ind w:left="113" w:right="113"/>
              <w:rPr>
                <w:rFonts w:ascii="Times New Roman" w:hAnsi="Times New Roman"/>
                <w:szCs w:val="24"/>
              </w:rPr>
            </w:pPr>
          </w:p>
        </w:tc>
        <w:tc>
          <w:tcPr>
            <w:tcW w:w="430" w:type="dxa"/>
            <w:textDirection w:val="btLr"/>
          </w:tcPr>
          <w:p w14:paraId="10712C91" w14:textId="77777777" w:rsidR="0007724B" w:rsidRPr="00A11CE5" w:rsidRDefault="0007724B" w:rsidP="00853E38">
            <w:pPr>
              <w:ind w:left="113" w:right="113"/>
              <w:rPr>
                <w:rFonts w:ascii="Times New Roman" w:hAnsi="Times New Roman"/>
                <w:szCs w:val="24"/>
              </w:rPr>
            </w:pPr>
          </w:p>
        </w:tc>
        <w:tc>
          <w:tcPr>
            <w:tcW w:w="567" w:type="dxa"/>
            <w:textDirection w:val="btLr"/>
          </w:tcPr>
          <w:p w14:paraId="60C77C95" w14:textId="77777777" w:rsidR="0007724B" w:rsidRPr="00A11CE5" w:rsidRDefault="0007724B" w:rsidP="00853E38">
            <w:pPr>
              <w:ind w:left="113" w:right="113"/>
              <w:rPr>
                <w:rFonts w:ascii="Times New Roman" w:hAnsi="Times New Roman"/>
                <w:szCs w:val="24"/>
              </w:rPr>
            </w:pPr>
          </w:p>
        </w:tc>
        <w:tc>
          <w:tcPr>
            <w:tcW w:w="567" w:type="dxa"/>
            <w:textDirection w:val="btLr"/>
          </w:tcPr>
          <w:p w14:paraId="60034C06" w14:textId="77777777" w:rsidR="0007724B" w:rsidRPr="00A11CE5" w:rsidRDefault="0007724B" w:rsidP="00853E38">
            <w:pPr>
              <w:ind w:left="113" w:right="113"/>
              <w:rPr>
                <w:rFonts w:ascii="Times New Roman" w:hAnsi="Times New Roman"/>
                <w:szCs w:val="24"/>
              </w:rPr>
            </w:pPr>
          </w:p>
        </w:tc>
        <w:tc>
          <w:tcPr>
            <w:tcW w:w="425" w:type="dxa"/>
            <w:textDirection w:val="btLr"/>
          </w:tcPr>
          <w:p w14:paraId="79887198"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027AD83F" w14:textId="77777777" w:rsidR="0007724B" w:rsidRPr="00A11CE5" w:rsidRDefault="0007724B" w:rsidP="00853E38">
            <w:pPr>
              <w:ind w:left="113" w:right="113"/>
              <w:rPr>
                <w:rFonts w:ascii="Times New Roman" w:hAnsi="Times New Roman"/>
                <w:szCs w:val="24"/>
              </w:rPr>
            </w:pPr>
          </w:p>
        </w:tc>
        <w:tc>
          <w:tcPr>
            <w:tcW w:w="567" w:type="dxa"/>
            <w:textDirection w:val="btLr"/>
          </w:tcPr>
          <w:p w14:paraId="3DC69E76" w14:textId="77777777" w:rsidR="0007724B" w:rsidRPr="00A11CE5" w:rsidRDefault="0007724B" w:rsidP="00853E38">
            <w:pPr>
              <w:ind w:left="113" w:right="113"/>
              <w:rPr>
                <w:rFonts w:ascii="Times New Roman" w:hAnsi="Times New Roman"/>
                <w:szCs w:val="24"/>
              </w:rPr>
            </w:pPr>
          </w:p>
        </w:tc>
        <w:tc>
          <w:tcPr>
            <w:tcW w:w="454" w:type="dxa"/>
            <w:textDirection w:val="btLr"/>
          </w:tcPr>
          <w:p w14:paraId="07B9E9D8" w14:textId="77777777" w:rsidR="0007724B" w:rsidRPr="00A11CE5" w:rsidRDefault="0007724B" w:rsidP="00853E38">
            <w:pPr>
              <w:ind w:left="113" w:right="113"/>
              <w:rPr>
                <w:rFonts w:ascii="Times New Roman" w:hAnsi="Times New Roman"/>
                <w:szCs w:val="24"/>
              </w:rPr>
            </w:pPr>
          </w:p>
        </w:tc>
        <w:tc>
          <w:tcPr>
            <w:tcW w:w="425" w:type="dxa"/>
            <w:textDirection w:val="btLr"/>
          </w:tcPr>
          <w:p w14:paraId="024CA6D7" w14:textId="77777777" w:rsidR="0007724B" w:rsidRPr="00A11CE5" w:rsidRDefault="0007724B" w:rsidP="00853E38">
            <w:pPr>
              <w:ind w:left="113" w:right="113"/>
              <w:rPr>
                <w:rFonts w:ascii="Times New Roman" w:hAnsi="Times New Roman"/>
                <w:szCs w:val="24"/>
              </w:rPr>
            </w:pPr>
          </w:p>
        </w:tc>
        <w:tc>
          <w:tcPr>
            <w:tcW w:w="1531" w:type="dxa"/>
            <w:gridSpan w:val="2"/>
          </w:tcPr>
          <w:p w14:paraId="51A92F64" w14:textId="77777777" w:rsidR="0007724B" w:rsidRPr="00A11CE5" w:rsidRDefault="0007724B" w:rsidP="00853E38">
            <w:pPr>
              <w:rPr>
                <w:rFonts w:ascii="Times New Roman" w:hAnsi="Times New Roman"/>
                <w:szCs w:val="24"/>
              </w:rPr>
            </w:pPr>
          </w:p>
        </w:tc>
        <w:tc>
          <w:tcPr>
            <w:tcW w:w="1208" w:type="dxa"/>
          </w:tcPr>
          <w:p w14:paraId="628BEC64" w14:textId="77777777" w:rsidR="0007724B" w:rsidRPr="00A11CE5" w:rsidRDefault="0007724B" w:rsidP="00853E38">
            <w:pPr>
              <w:rPr>
                <w:rFonts w:ascii="Times New Roman" w:hAnsi="Times New Roman"/>
                <w:szCs w:val="24"/>
              </w:rPr>
            </w:pPr>
          </w:p>
        </w:tc>
      </w:tr>
      <w:tr w:rsidR="0007724B" w:rsidRPr="00A11CE5" w14:paraId="0813C49B" w14:textId="77777777" w:rsidTr="00665024">
        <w:trPr>
          <w:cantSplit/>
          <w:trHeight w:val="293"/>
        </w:trPr>
        <w:tc>
          <w:tcPr>
            <w:tcW w:w="1382" w:type="dxa"/>
          </w:tcPr>
          <w:p w14:paraId="582EA03B" w14:textId="77777777" w:rsidR="0007724B" w:rsidRPr="00A11CE5" w:rsidRDefault="0007724B" w:rsidP="00853E38">
            <w:pPr>
              <w:rPr>
                <w:rFonts w:ascii="Times New Roman" w:hAnsi="Times New Roman"/>
                <w:szCs w:val="24"/>
              </w:rPr>
            </w:pPr>
          </w:p>
        </w:tc>
        <w:tc>
          <w:tcPr>
            <w:tcW w:w="849" w:type="dxa"/>
          </w:tcPr>
          <w:p w14:paraId="0FC5D699" w14:textId="77777777" w:rsidR="0007724B" w:rsidRPr="00A11CE5" w:rsidRDefault="0007724B" w:rsidP="00853E38">
            <w:pPr>
              <w:rPr>
                <w:rFonts w:ascii="Times New Roman" w:hAnsi="Times New Roman"/>
                <w:szCs w:val="24"/>
              </w:rPr>
            </w:pPr>
          </w:p>
        </w:tc>
        <w:tc>
          <w:tcPr>
            <w:tcW w:w="565" w:type="dxa"/>
            <w:gridSpan w:val="2"/>
            <w:textDirection w:val="btLr"/>
          </w:tcPr>
          <w:p w14:paraId="33C652EC" w14:textId="77777777" w:rsidR="0007724B" w:rsidRPr="00A11CE5" w:rsidRDefault="0007724B" w:rsidP="00853E38">
            <w:pPr>
              <w:ind w:left="113" w:right="113"/>
              <w:rPr>
                <w:rFonts w:ascii="Times New Roman" w:hAnsi="Times New Roman"/>
                <w:szCs w:val="24"/>
              </w:rPr>
            </w:pPr>
          </w:p>
        </w:tc>
        <w:tc>
          <w:tcPr>
            <w:tcW w:w="569" w:type="dxa"/>
            <w:textDirection w:val="btLr"/>
          </w:tcPr>
          <w:p w14:paraId="5A67E912" w14:textId="77777777" w:rsidR="0007724B" w:rsidRPr="00A11CE5" w:rsidRDefault="0007724B" w:rsidP="00853E38">
            <w:pPr>
              <w:ind w:left="113" w:right="113"/>
              <w:rPr>
                <w:rFonts w:ascii="Times New Roman" w:hAnsi="Times New Roman"/>
                <w:szCs w:val="24"/>
              </w:rPr>
            </w:pPr>
          </w:p>
        </w:tc>
        <w:tc>
          <w:tcPr>
            <w:tcW w:w="567" w:type="dxa"/>
            <w:textDirection w:val="btLr"/>
          </w:tcPr>
          <w:p w14:paraId="5F65405D" w14:textId="77777777" w:rsidR="0007724B" w:rsidRPr="00A11CE5" w:rsidRDefault="0007724B" w:rsidP="00853E38">
            <w:pPr>
              <w:ind w:left="113" w:right="113"/>
              <w:rPr>
                <w:rFonts w:ascii="Times New Roman" w:hAnsi="Times New Roman"/>
                <w:szCs w:val="24"/>
              </w:rPr>
            </w:pPr>
          </w:p>
        </w:tc>
        <w:tc>
          <w:tcPr>
            <w:tcW w:w="1275" w:type="dxa"/>
            <w:gridSpan w:val="2"/>
            <w:textDirection w:val="btLr"/>
          </w:tcPr>
          <w:p w14:paraId="4A630E0B" w14:textId="77777777" w:rsidR="0007724B" w:rsidRPr="00A11CE5" w:rsidRDefault="0007724B" w:rsidP="00853E38">
            <w:pPr>
              <w:ind w:left="113" w:right="113"/>
              <w:rPr>
                <w:rFonts w:ascii="Times New Roman" w:hAnsi="Times New Roman"/>
                <w:szCs w:val="24"/>
              </w:rPr>
            </w:pPr>
          </w:p>
        </w:tc>
        <w:tc>
          <w:tcPr>
            <w:tcW w:w="571" w:type="dxa"/>
            <w:textDirection w:val="btLr"/>
          </w:tcPr>
          <w:p w14:paraId="551EA92A" w14:textId="77777777" w:rsidR="0007724B" w:rsidRPr="00A11CE5" w:rsidRDefault="0007724B" w:rsidP="00853E38">
            <w:pPr>
              <w:ind w:left="113" w:right="113"/>
              <w:rPr>
                <w:rFonts w:ascii="Times New Roman" w:hAnsi="Times New Roman"/>
                <w:szCs w:val="24"/>
              </w:rPr>
            </w:pPr>
          </w:p>
        </w:tc>
        <w:tc>
          <w:tcPr>
            <w:tcW w:w="567" w:type="dxa"/>
            <w:textDirection w:val="btLr"/>
          </w:tcPr>
          <w:p w14:paraId="144CA30D" w14:textId="77777777" w:rsidR="0007724B" w:rsidRPr="00A11CE5" w:rsidRDefault="0007724B" w:rsidP="00853E38">
            <w:pPr>
              <w:ind w:left="113" w:right="113"/>
              <w:rPr>
                <w:rFonts w:ascii="Times New Roman" w:hAnsi="Times New Roman"/>
                <w:szCs w:val="24"/>
              </w:rPr>
            </w:pPr>
          </w:p>
        </w:tc>
        <w:tc>
          <w:tcPr>
            <w:tcW w:w="563" w:type="dxa"/>
            <w:textDirection w:val="btLr"/>
          </w:tcPr>
          <w:p w14:paraId="5B17E7B0"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3F202D18" w14:textId="77777777" w:rsidR="0007724B" w:rsidRPr="00A11CE5" w:rsidRDefault="0007724B" w:rsidP="00853E38">
            <w:pPr>
              <w:ind w:left="113" w:right="113"/>
              <w:rPr>
                <w:rFonts w:ascii="Times New Roman" w:hAnsi="Times New Roman"/>
                <w:szCs w:val="24"/>
              </w:rPr>
            </w:pPr>
          </w:p>
        </w:tc>
        <w:tc>
          <w:tcPr>
            <w:tcW w:w="430" w:type="dxa"/>
            <w:textDirection w:val="btLr"/>
          </w:tcPr>
          <w:p w14:paraId="506EC99C" w14:textId="77777777" w:rsidR="0007724B" w:rsidRPr="00A11CE5" w:rsidRDefault="0007724B" w:rsidP="00853E38">
            <w:pPr>
              <w:ind w:left="113" w:right="113"/>
              <w:rPr>
                <w:rFonts w:ascii="Times New Roman" w:hAnsi="Times New Roman"/>
                <w:szCs w:val="24"/>
              </w:rPr>
            </w:pPr>
          </w:p>
        </w:tc>
        <w:tc>
          <w:tcPr>
            <w:tcW w:w="567" w:type="dxa"/>
            <w:textDirection w:val="btLr"/>
          </w:tcPr>
          <w:p w14:paraId="453941FC" w14:textId="77777777" w:rsidR="0007724B" w:rsidRPr="00A11CE5" w:rsidRDefault="0007724B" w:rsidP="00853E38">
            <w:pPr>
              <w:ind w:left="113" w:right="113"/>
              <w:rPr>
                <w:rFonts w:ascii="Times New Roman" w:hAnsi="Times New Roman"/>
                <w:szCs w:val="24"/>
              </w:rPr>
            </w:pPr>
          </w:p>
        </w:tc>
        <w:tc>
          <w:tcPr>
            <w:tcW w:w="567" w:type="dxa"/>
            <w:textDirection w:val="btLr"/>
          </w:tcPr>
          <w:p w14:paraId="40A531FF" w14:textId="77777777" w:rsidR="0007724B" w:rsidRPr="00A11CE5" w:rsidRDefault="0007724B" w:rsidP="00853E38">
            <w:pPr>
              <w:ind w:left="113" w:right="113"/>
              <w:rPr>
                <w:rFonts w:ascii="Times New Roman" w:hAnsi="Times New Roman"/>
                <w:szCs w:val="24"/>
              </w:rPr>
            </w:pPr>
          </w:p>
        </w:tc>
        <w:tc>
          <w:tcPr>
            <w:tcW w:w="425" w:type="dxa"/>
            <w:textDirection w:val="btLr"/>
          </w:tcPr>
          <w:p w14:paraId="1C7BC820"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53B927D9" w14:textId="77777777" w:rsidR="0007724B" w:rsidRPr="00A11CE5" w:rsidRDefault="0007724B" w:rsidP="00853E38">
            <w:pPr>
              <w:ind w:left="113" w:right="113"/>
              <w:rPr>
                <w:rFonts w:ascii="Times New Roman" w:hAnsi="Times New Roman"/>
                <w:szCs w:val="24"/>
              </w:rPr>
            </w:pPr>
          </w:p>
        </w:tc>
        <w:tc>
          <w:tcPr>
            <w:tcW w:w="567" w:type="dxa"/>
            <w:textDirection w:val="btLr"/>
          </w:tcPr>
          <w:p w14:paraId="013AA0D4" w14:textId="77777777" w:rsidR="0007724B" w:rsidRPr="00A11CE5" w:rsidRDefault="0007724B" w:rsidP="00853E38">
            <w:pPr>
              <w:ind w:left="113" w:right="113"/>
              <w:rPr>
                <w:rFonts w:ascii="Times New Roman" w:hAnsi="Times New Roman"/>
                <w:szCs w:val="24"/>
              </w:rPr>
            </w:pPr>
          </w:p>
        </w:tc>
        <w:tc>
          <w:tcPr>
            <w:tcW w:w="454" w:type="dxa"/>
            <w:textDirection w:val="btLr"/>
          </w:tcPr>
          <w:p w14:paraId="41389532" w14:textId="77777777" w:rsidR="0007724B" w:rsidRPr="00A11CE5" w:rsidRDefault="0007724B" w:rsidP="00853E38">
            <w:pPr>
              <w:ind w:left="113" w:right="113"/>
              <w:rPr>
                <w:rFonts w:ascii="Times New Roman" w:hAnsi="Times New Roman"/>
                <w:szCs w:val="24"/>
              </w:rPr>
            </w:pPr>
          </w:p>
        </w:tc>
        <w:tc>
          <w:tcPr>
            <w:tcW w:w="425" w:type="dxa"/>
            <w:textDirection w:val="btLr"/>
          </w:tcPr>
          <w:p w14:paraId="32C07123" w14:textId="77777777" w:rsidR="0007724B" w:rsidRPr="00A11CE5" w:rsidRDefault="0007724B" w:rsidP="00853E38">
            <w:pPr>
              <w:ind w:left="113" w:right="113"/>
              <w:rPr>
                <w:rFonts w:ascii="Times New Roman" w:hAnsi="Times New Roman"/>
                <w:szCs w:val="24"/>
              </w:rPr>
            </w:pPr>
          </w:p>
        </w:tc>
        <w:tc>
          <w:tcPr>
            <w:tcW w:w="1531" w:type="dxa"/>
            <w:gridSpan w:val="2"/>
          </w:tcPr>
          <w:p w14:paraId="1BC12615" w14:textId="77777777" w:rsidR="0007724B" w:rsidRPr="00A11CE5" w:rsidRDefault="0007724B" w:rsidP="00853E38">
            <w:pPr>
              <w:rPr>
                <w:rFonts w:ascii="Times New Roman" w:hAnsi="Times New Roman"/>
                <w:szCs w:val="24"/>
              </w:rPr>
            </w:pPr>
          </w:p>
        </w:tc>
        <w:tc>
          <w:tcPr>
            <w:tcW w:w="1208" w:type="dxa"/>
          </w:tcPr>
          <w:p w14:paraId="5BDEA95A" w14:textId="77777777" w:rsidR="0007724B" w:rsidRPr="00A11CE5" w:rsidRDefault="0007724B" w:rsidP="00853E38">
            <w:pPr>
              <w:rPr>
                <w:rFonts w:ascii="Times New Roman" w:hAnsi="Times New Roman"/>
                <w:szCs w:val="24"/>
              </w:rPr>
            </w:pPr>
          </w:p>
        </w:tc>
      </w:tr>
      <w:tr w:rsidR="0007724B" w:rsidRPr="00A11CE5" w14:paraId="3D952796" w14:textId="77777777" w:rsidTr="00665024">
        <w:trPr>
          <w:cantSplit/>
          <w:trHeight w:val="293"/>
        </w:trPr>
        <w:tc>
          <w:tcPr>
            <w:tcW w:w="1382" w:type="dxa"/>
          </w:tcPr>
          <w:p w14:paraId="796A18CA" w14:textId="77777777" w:rsidR="0007724B" w:rsidRPr="00A11CE5" w:rsidRDefault="0007724B" w:rsidP="00853E38">
            <w:pPr>
              <w:rPr>
                <w:rFonts w:ascii="Times New Roman" w:hAnsi="Times New Roman"/>
                <w:szCs w:val="24"/>
              </w:rPr>
            </w:pPr>
          </w:p>
        </w:tc>
        <w:tc>
          <w:tcPr>
            <w:tcW w:w="849" w:type="dxa"/>
          </w:tcPr>
          <w:p w14:paraId="7645FD35" w14:textId="77777777" w:rsidR="0007724B" w:rsidRPr="00A11CE5" w:rsidRDefault="0007724B" w:rsidP="00853E38">
            <w:pPr>
              <w:rPr>
                <w:rFonts w:ascii="Times New Roman" w:hAnsi="Times New Roman"/>
                <w:szCs w:val="24"/>
              </w:rPr>
            </w:pPr>
          </w:p>
        </w:tc>
        <w:tc>
          <w:tcPr>
            <w:tcW w:w="565" w:type="dxa"/>
            <w:gridSpan w:val="2"/>
            <w:textDirection w:val="btLr"/>
          </w:tcPr>
          <w:p w14:paraId="760FD5F5" w14:textId="77777777" w:rsidR="0007724B" w:rsidRPr="00A11CE5" w:rsidRDefault="0007724B" w:rsidP="00853E38">
            <w:pPr>
              <w:ind w:left="113" w:right="113"/>
              <w:rPr>
                <w:rFonts w:ascii="Times New Roman" w:hAnsi="Times New Roman"/>
                <w:szCs w:val="24"/>
              </w:rPr>
            </w:pPr>
          </w:p>
        </w:tc>
        <w:tc>
          <w:tcPr>
            <w:tcW w:w="569" w:type="dxa"/>
            <w:textDirection w:val="btLr"/>
          </w:tcPr>
          <w:p w14:paraId="58901402" w14:textId="77777777" w:rsidR="0007724B" w:rsidRPr="00A11CE5" w:rsidRDefault="0007724B" w:rsidP="00853E38">
            <w:pPr>
              <w:ind w:left="113" w:right="113"/>
              <w:rPr>
                <w:rFonts w:ascii="Times New Roman" w:hAnsi="Times New Roman"/>
                <w:szCs w:val="24"/>
              </w:rPr>
            </w:pPr>
          </w:p>
        </w:tc>
        <w:tc>
          <w:tcPr>
            <w:tcW w:w="567" w:type="dxa"/>
            <w:textDirection w:val="btLr"/>
          </w:tcPr>
          <w:p w14:paraId="2A5C823F" w14:textId="77777777" w:rsidR="0007724B" w:rsidRPr="00A11CE5" w:rsidRDefault="0007724B" w:rsidP="00853E38">
            <w:pPr>
              <w:ind w:left="113" w:right="113"/>
              <w:rPr>
                <w:rFonts w:ascii="Times New Roman" w:hAnsi="Times New Roman"/>
                <w:szCs w:val="24"/>
              </w:rPr>
            </w:pPr>
          </w:p>
        </w:tc>
        <w:tc>
          <w:tcPr>
            <w:tcW w:w="1275" w:type="dxa"/>
            <w:gridSpan w:val="2"/>
          </w:tcPr>
          <w:p w14:paraId="39FD657B" w14:textId="77777777" w:rsidR="0007724B" w:rsidRPr="00A11CE5" w:rsidRDefault="0007724B" w:rsidP="00853E38">
            <w:pPr>
              <w:rPr>
                <w:rFonts w:ascii="Times New Roman" w:hAnsi="Times New Roman"/>
                <w:szCs w:val="24"/>
              </w:rPr>
            </w:pPr>
          </w:p>
        </w:tc>
        <w:tc>
          <w:tcPr>
            <w:tcW w:w="571" w:type="dxa"/>
            <w:textDirection w:val="btLr"/>
          </w:tcPr>
          <w:p w14:paraId="492AFB2C" w14:textId="77777777" w:rsidR="0007724B" w:rsidRPr="00A11CE5" w:rsidRDefault="0007724B" w:rsidP="00853E38">
            <w:pPr>
              <w:ind w:left="113" w:right="113"/>
              <w:rPr>
                <w:rFonts w:ascii="Times New Roman" w:hAnsi="Times New Roman"/>
                <w:szCs w:val="24"/>
              </w:rPr>
            </w:pPr>
          </w:p>
        </w:tc>
        <w:tc>
          <w:tcPr>
            <w:tcW w:w="567" w:type="dxa"/>
            <w:textDirection w:val="btLr"/>
          </w:tcPr>
          <w:p w14:paraId="10F29882" w14:textId="77777777" w:rsidR="0007724B" w:rsidRPr="00A11CE5" w:rsidRDefault="0007724B" w:rsidP="00853E38">
            <w:pPr>
              <w:ind w:left="113" w:right="113"/>
              <w:rPr>
                <w:rFonts w:ascii="Times New Roman" w:hAnsi="Times New Roman"/>
                <w:szCs w:val="24"/>
              </w:rPr>
            </w:pPr>
          </w:p>
        </w:tc>
        <w:tc>
          <w:tcPr>
            <w:tcW w:w="563" w:type="dxa"/>
            <w:textDirection w:val="btLr"/>
          </w:tcPr>
          <w:p w14:paraId="45D17EAE"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10F5AFAE" w14:textId="77777777" w:rsidR="0007724B" w:rsidRPr="00A11CE5" w:rsidRDefault="0007724B" w:rsidP="00853E38">
            <w:pPr>
              <w:ind w:left="113" w:right="113"/>
              <w:rPr>
                <w:rFonts w:ascii="Times New Roman" w:hAnsi="Times New Roman"/>
                <w:szCs w:val="24"/>
              </w:rPr>
            </w:pPr>
          </w:p>
        </w:tc>
        <w:tc>
          <w:tcPr>
            <w:tcW w:w="430" w:type="dxa"/>
            <w:textDirection w:val="btLr"/>
          </w:tcPr>
          <w:p w14:paraId="3C617137" w14:textId="77777777" w:rsidR="0007724B" w:rsidRPr="00A11CE5" w:rsidRDefault="0007724B" w:rsidP="00853E38">
            <w:pPr>
              <w:ind w:left="113" w:right="113"/>
              <w:rPr>
                <w:rFonts w:ascii="Times New Roman" w:hAnsi="Times New Roman"/>
                <w:szCs w:val="24"/>
              </w:rPr>
            </w:pPr>
          </w:p>
        </w:tc>
        <w:tc>
          <w:tcPr>
            <w:tcW w:w="567" w:type="dxa"/>
            <w:textDirection w:val="btLr"/>
          </w:tcPr>
          <w:p w14:paraId="01411E01" w14:textId="77777777" w:rsidR="0007724B" w:rsidRPr="00A11CE5" w:rsidRDefault="0007724B" w:rsidP="00853E38">
            <w:pPr>
              <w:ind w:left="113" w:right="113"/>
              <w:rPr>
                <w:rFonts w:ascii="Times New Roman" w:hAnsi="Times New Roman"/>
                <w:szCs w:val="24"/>
              </w:rPr>
            </w:pPr>
          </w:p>
        </w:tc>
        <w:tc>
          <w:tcPr>
            <w:tcW w:w="567" w:type="dxa"/>
            <w:textDirection w:val="btLr"/>
          </w:tcPr>
          <w:p w14:paraId="3A28C9BB" w14:textId="77777777" w:rsidR="0007724B" w:rsidRPr="00A11CE5" w:rsidRDefault="0007724B" w:rsidP="00853E38">
            <w:pPr>
              <w:ind w:left="113" w:right="113"/>
              <w:rPr>
                <w:rFonts w:ascii="Times New Roman" w:hAnsi="Times New Roman"/>
                <w:szCs w:val="24"/>
              </w:rPr>
            </w:pPr>
          </w:p>
        </w:tc>
        <w:tc>
          <w:tcPr>
            <w:tcW w:w="425" w:type="dxa"/>
            <w:textDirection w:val="btLr"/>
          </w:tcPr>
          <w:p w14:paraId="49CFDBB5"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462C8CB7" w14:textId="77777777" w:rsidR="0007724B" w:rsidRPr="00A11CE5" w:rsidRDefault="0007724B" w:rsidP="00853E38">
            <w:pPr>
              <w:ind w:left="113" w:right="113"/>
              <w:rPr>
                <w:rFonts w:ascii="Times New Roman" w:hAnsi="Times New Roman"/>
                <w:szCs w:val="24"/>
              </w:rPr>
            </w:pPr>
          </w:p>
        </w:tc>
        <w:tc>
          <w:tcPr>
            <w:tcW w:w="567" w:type="dxa"/>
            <w:textDirection w:val="btLr"/>
          </w:tcPr>
          <w:p w14:paraId="361F19C7" w14:textId="77777777" w:rsidR="0007724B" w:rsidRPr="00A11CE5" w:rsidRDefault="0007724B" w:rsidP="00853E38">
            <w:pPr>
              <w:ind w:left="113" w:right="113"/>
              <w:rPr>
                <w:rFonts w:ascii="Times New Roman" w:hAnsi="Times New Roman"/>
                <w:szCs w:val="24"/>
              </w:rPr>
            </w:pPr>
          </w:p>
        </w:tc>
        <w:tc>
          <w:tcPr>
            <w:tcW w:w="454" w:type="dxa"/>
            <w:textDirection w:val="btLr"/>
          </w:tcPr>
          <w:p w14:paraId="622CC434" w14:textId="77777777" w:rsidR="0007724B" w:rsidRPr="00A11CE5" w:rsidRDefault="0007724B" w:rsidP="00853E38">
            <w:pPr>
              <w:ind w:left="113" w:right="113"/>
              <w:rPr>
                <w:rFonts w:ascii="Times New Roman" w:hAnsi="Times New Roman"/>
                <w:szCs w:val="24"/>
              </w:rPr>
            </w:pPr>
          </w:p>
        </w:tc>
        <w:tc>
          <w:tcPr>
            <w:tcW w:w="425" w:type="dxa"/>
            <w:textDirection w:val="btLr"/>
          </w:tcPr>
          <w:p w14:paraId="6A6FE1B8" w14:textId="77777777" w:rsidR="0007724B" w:rsidRPr="00A11CE5" w:rsidRDefault="0007724B" w:rsidP="00853E38">
            <w:pPr>
              <w:ind w:left="113" w:right="113"/>
              <w:rPr>
                <w:rFonts w:ascii="Times New Roman" w:hAnsi="Times New Roman"/>
                <w:szCs w:val="24"/>
              </w:rPr>
            </w:pPr>
          </w:p>
        </w:tc>
        <w:tc>
          <w:tcPr>
            <w:tcW w:w="1531" w:type="dxa"/>
            <w:gridSpan w:val="2"/>
          </w:tcPr>
          <w:p w14:paraId="61334016" w14:textId="77777777" w:rsidR="0007724B" w:rsidRPr="00A11CE5" w:rsidRDefault="0007724B" w:rsidP="00853E38">
            <w:pPr>
              <w:rPr>
                <w:rFonts w:ascii="Times New Roman" w:hAnsi="Times New Roman"/>
                <w:szCs w:val="24"/>
              </w:rPr>
            </w:pPr>
          </w:p>
        </w:tc>
        <w:tc>
          <w:tcPr>
            <w:tcW w:w="1208" w:type="dxa"/>
          </w:tcPr>
          <w:p w14:paraId="062E6995" w14:textId="77777777" w:rsidR="0007724B" w:rsidRPr="00A11CE5" w:rsidRDefault="0007724B" w:rsidP="00853E38">
            <w:pPr>
              <w:rPr>
                <w:rFonts w:ascii="Times New Roman" w:hAnsi="Times New Roman"/>
                <w:szCs w:val="24"/>
              </w:rPr>
            </w:pPr>
          </w:p>
        </w:tc>
      </w:tr>
      <w:tr w:rsidR="0007724B" w:rsidRPr="00A11CE5" w14:paraId="021F2281" w14:textId="77777777" w:rsidTr="00665024">
        <w:trPr>
          <w:cantSplit/>
          <w:trHeight w:val="293"/>
        </w:trPr>
        <w:tc>
          <w:tcPr>
            <w:tcW w:w="1382" w:type="dxa"/>
          </w:tcPr>
          <w:p w14:paraId="1E1C70A6" w14:textId="77777777" w:rsidR="0007724B" w:rsidRPr="00A11CE5" w:rsidRDefault="0007724B" w:rsidP="00853E38">
            <w:pPr>
              <w:rPr>
                <w:rFonts w:ascii="Times New Roman" w:hAnsi="Times New Roman"/>
                <w:szCs w:val="24"/>
              </w:rPr>
            </w:pPr>
          </w:p>
        </w:tc>
        <w:tc>
          <w:tcPr>
            <w:tcW w:w="849" w:type="dxa"/>
          </w:tcPr>
          <w:p w14:paraId="441A4AE6" w14:textId="77777777" w:rsidR="0007724B" w:rsidRPr="00A11CE5" w:rsidRDefault="0007724B" w:rsidP="00853E38">
            <w:pPr>
              <w:rPr>
                <w:rFonts w:ascii="Times New Roman" w:hAnsi="Times New Roman"/>
                <w:szCs w:val="24"/>
              </w:rPr>
            </w:pPr>
          </w:p>
        </w:tc>
        <w:tc>
          <w:tcPr>
            <w:tcW w:w="565" w:type="dxa"/>
            <w:gridSpan w:val="2"/>
            <w:textDirection w:val="btLr"/>
          </w:tcPr>
          <w:p w14:paraId="3FB8350B" w14:textId="77777777" w:rsidR="0007724B" w:rsidRPr="00A11CE5" w:rsidRDefault="0007724B" w:rsidP="00853E38">
            <w:pPr>
              <w:ind w:left="113" w:right="113"/>
              <w:rPr>
                <w:rFonts w:ascii="Times New Roman" w:hAnsi="Times New Roman"/>
                <w:szCs w:val="24"/>
              </w:rPr>
            </w:pPr>
          </w:p>
        </w:tc>
        <w:tc>
          <w:tcPr>
            <w:tcW w:w="569" w:type="dxa"/>
            <w:textDirection w:val="btLr"/>
          </w:tcPr>
          <w:p w14:paraId="18D7B885" w14:textId="77777777" w:rsidR="0007724B" w:rsidRPr="00A11CE5" w:rsidRDefault="0007724B" w:rsidP="00853E38">
            <w:pPr>
              <w:ind w:left="113" w:right="113"/>
              <w:rPr>
                <w:rFonts w:ascii="Times New Roman" w:hAnsi="Times New Roman"/>
                <w:szCs w:val="24"/>
              </w:rPr>
            </w:pPr>
          </w:p>
        </w:tc>
        <w:tc>
          <w:tcPr>
            <w:tcW w:w="567" w:type="dxa"/>
            <w:textDirection w:val="btLr"/>
          </w:tcPr>
          <w:p w14:paraId="26CE91C5" w14:textId="77777777" w:rsidR="0007724B" w:rsidRPr="00A11CE5" w:rsidRDefault="0007724B" w:rsidP="00853E38">
            <w:pPr>
              <w:ind w:left="113" w:right="113"/>
              <w:rPr>
                <w:rFonts w:ascii="Times New Roman" w:hAnsi="Times New Roman"/>
                <w:szCs w:val="24"/>
              </w:rPr>
            </w:pPr>
          </w:p>
        </w:tc>
        <w:tc>
          <w:tcPr>
            <w:tcW w:w="1275" w:type="dxa"/>
            <w:gridSpan w:val="2"/>
          </w:tcPr>
          <w:p w14:paraId="5DBB0908" w14:textId="77777777" w:rsidR="0007724B" w:rsidRPr="00A11CE5" w:rsidRDefault="0007724B" w:rsidP="00853E38">
            <w:pPr>
              <w:rPr>
                <w:rFonts w:ascii="Times New Roman" w:hAnsi="Times New Roman"/>
                <w:szCs w:val="24"/>
              </w:rPr>
            </w:pPr>
          </w:p>
        </w:tc>
        <w:tc>
          <w:tcPr>
            <w:tcW w:w="571" w:type="dxa"/>
            <w:textDirection w:val="btLr"/>
          </w:tcPr>
          <w:p w14:paraId="6B566945" w14:textId="77777777" w:rsidR="0007724B" w:rsidRPr="00A11CE5" w:rsidRDefault="0007724B" w:rsidP="00853E38">
            <w:pPr>
              <w:ind w:left="113" w:right="113"/>
              <w:rPr>
                <w:rFonts w:ascii="Times New Roman" w:hAnsi="Times New Roman"/>
                <w:szCs w:val="24"/>
              </w:rPr>
            </w:pPr>
          </w:p>
        </w:tc>
        <w:tc>
          <w:tcPr>
            <w:tcW w:w="567" w:type="dxa"/>
            <w:textDirection w:val="btLr"/>
          </w:tcPr>
          <w:p w14:paraId="6D117573" w14:textId="77777777" w:rsidR="0007724B" w:rsidRPr="00A11CE5" w:rsidRDefault="0007724B" w:rsidP="00853E38">
            <w:pPr>
              <w:ind w:left="113" w:right="113"/>
              <w:rPr>
                <w:rFonts w:ascii="Times New Roman" w:hAnsi="Times New Roman"/>
                <w:szCs w:val="24"/>
              </w:rPr>
            </w:pPr>
          </w:p>
        </w:tc>
        <w:tc>
          <w:tcPr>
            <w:tcW w:w="563" w:type="dxa"/>
            <w:textDirection w:val="btLr"/>
          </w:tcPr>
          <w:p w14:paraId="51D3A082"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3EC16C13" w14:textId="77777777" w:rsidR="0007724B" w:rsidRPr="00A11CE5" w:rsidRDefault="0007724B" w:rsidP="00853E38">
            <w:pPr>
              <w:ind w:left="113" w:right="113"/>
              <w:rPr>
                <w:rFonts w:ascii="Times New Roman" w:hAnsi="Times New Roman"/>
                <w:szCs w:val="24"/>
              </w:rPr>
            </w:pPr>
          </w:p>
        </w:tc>
        <w:tc>
          <w:tcPr>
            <w:tcW w:w="430" w:type="dxa"/>
            <w:textDirection w:val="btLr"/>
          </w:tcPr>
          <w:p w14:paraId="1D5BEE5F" w14:textId="77777777" w:rsidR="0007724B" w:rsidRPr="00A11CE5" w:rsidRDefault="0007724B" w:rsidP="00853E38">
            <w:pPr>
              <w:ind w:left="113" w:right="113"/>
              <w:rPr>
                <w:rFonts w:ascii="Times New Roman" w:hAnsi="Times New Roman"/>
                <w:szCs w:val="24"/>
              </w:rPr>
            </w:pPr>
          </w:p>
        </w:tc>
        <w:tc>
          <w:tcPr>
            <w:tcW w:w="567" w:type="dxa"/>
            <w:textDirection w:val="btLr"/>
          </w:tcPr>
          <w:p w14:paraId="6AD46157" w14:textId="77777777" w:rsidR="0007724B" w:rsidRPr="00A11CE5" w:rsidRDefault="0007724B" w:rsidP="00853E38">
            <w:pPr>
              <w:ind w:left="113" w:right="113"/>
              <w:rPr>
                <w:rFonts w:ascii="Times New Roman" w:hAnsi="Times New Roman"/>
                <w:szCs w:val="24"/>
              </w:rPr>
            </w:pPr>
          </w:p>
        </w:tc>
        <w:tc>
          <w:tcPr>
            <w:tcW w:w="567" w:type="dxa"/>
            <w:textDirection w:val="btLr"/>
          </w:tcPr>
          <w:p w14:paraId="70A73499" w14:textId="77777777" w:rsidR="0007724B" w:rsidRPr="00A11CE5" w:rsidRDefault="0007724B" w:rsidP="00853E38">
            <w:pPr>
              <w:ind w:left="113" w:right="113"/>
              <w:rPr>
                <w:rFonts w:ascii="Times New Roman" w:hAnsi="Times New Roman"/>
                <w:szCs w:val="24"/>
              </w:rPr>
            </w:pPr>
          </w:p>
        </w:tc>
        <w:tc>
          <w:tcPr>
            <w:tcW w:w="425" w:type="dxa"/>
            <w:textDirection w:val="btLr"/>
          </w:tcPr>
          <w:p w14:paraId="5999C44C"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7B0C750B" w14:textId="77777777" w:rsidR="0007724B" w:rsidRPr="00A11CE5" w:rsidRDefault="0007724B" w:rsidP="00853E38">
            <w:pPr>
              <w:ind w:left="113" w:right="113"/>
              <w:rPr>
                <w:rFonts w:ascii="Times New Roman" w:hAnsi="Times New Roman"/>
                <w:szCs w:val="24"/>
              </w:rPr>
            </w:pPr>
          </w:p>
        </w:tc>
        <w:tc>
          <w:tcPr>
            <w:tcW w:w="567" w:type="dxa"/>
            <w:textDirection w:val="btLr"/>
          </w:tcPr>
          <w:p w14:paraId="27F3143E" w14:textId="77777777" w:rsidR="0007724B" w:rsidRPr="00A11CE5" w:rsidRDefault="0007724B" w:rsidP="00853E38">
            <w:pPr>
              <w:ind w:left="113" w:right="113"/>
              <w:rPr>
                <w:rFonts w:ascii="Times New Roman" w:hAnsi="Times New Roman"/>
                <w:szCs w:val="24"/>
              </w:rPr>
            </w:pPr>
          </w:p>
        </w:tc>
        <w:tc>
          <w:tcPr>
            <w:tcW w:w="454" w:type="dxa"/>
            <w:textDirection w:val="btLr"/>
          </w:tcPr>
          <w:p w14:paraId="335C6212" w14:textId="77777777" w:rsidR="0007724B" w:rsidRPr="00A11CE5" w:rsidRDefault="0007724B" w:rsidP="00853E38">
            <w:pPr>
              <w:ind w:left="113" w:right="113"/>
              <w:rPr>
                <w:rFonts w:ascii="Times New Roman" w:hAnsi="Times New Roman"/>
                <w:szCs w:val="24"/>
              </w:rPr>
            </w:pPr>
          </w:p>
        </w:tc>
        <w:tc>
          <w:tcPr>
            <w:tcW w:w="425" w:type="dxa"/>
            <w:textDirection w:val="btLr"/>
          </w:tcPr>
          <w:p w14:paraId="7A2B1451" w14:textId="77777777" w:rsidR="0007724B" w:rsidRPr="00A11CE5" w:rsidRDefault="0007724B" w:rsidP="00853E38">
            <w:pPr>
              <w:ind w:left="113" w:right="113"/>
              <w:rPr>
                <w:rFonts w:ascii="Times New Roman" w:hAnsi="Times New Roman"/>
                <w:szCs w:val="24"/>
              </w:rPr>
            </w:pPr>
          </w:p>
        </w:tc>
        <w:tc>
          <w:tcPr>
            <w:tcW w:w="1531" w:type="dxa"/>
            <w:gridSpan w:val="2"/>
          </w:tcPr>
          <w:p w14:paraId="61B76813" w14:textId="77777777" w:rsidR="0007724B" w:rsidRPr="00A11CE5" w:rsidRDefault="0007724B" w:rsidP="00853E38">
            <w:pPr>
              <w:rPr>
                <w:rFonts w:ascii="Times New Roman" w:hAnsi="Times New Roman"/>
                <w:szCs w:val="24"/>
              </w:rPr>
            </w:pPr>
          </w:p>
        </w:tc>
        <w:tc>
          <w:tcPr>
            <w:tcW w:w="1208" w:type="dxa"/>
          </w:tcPr>
          <w:p w14:paraId="54209C75" w14:textId="77777777" w:rsidR="0007724B" w:rsidRPr="00A11CE5" w:rsidRDefault="0007724B" w:rsidP="00853E38">
            <w:pPr>
              <w:rPr>
                <w:rFonts w:ascii="Times New Roman" w:hAnsi="Times New Roman"/>
                <w:szCs w:val="24"/>
              </w:rPr>
            </w:pPr>
          </w:p>
        </w:tc>
      </w:tr>
      <w:tr w:rsidR="0007724B" w:rsidRPr="00A11CE5" w14:paraId="20E1E0E0" w14:textId="77777777" w:rsidTr="00665024">
        <w:trPr>
          <w:cantSplit/>
          <w:trHeight w:val="293"/>
        </w:trPr>
        <w:tc>
          <w:tcPr>
            <w:tcW w:w="1382" w:type="dxa"/>
          </w:tcPr>
          <w:p w14:paraId="7F7B54D9" w14:textId="77777777" w:rsidR="0007724B" w:rsidRPr="00A11CE5" w:rsidRDefault="0007724B" w:rsidP="00853E38">
            <w:pPr>
              <w:rPr>
                <w:rFonts w:ascii="Times New Roman" w:hAnsi="Times New Roman"/>
                <w:szCs w:val="24"/>
              </w:rPr>
            </w:pPr>
          </w:p>
        </w:tc>
        <w:tc>
          <w:tcPr>
            <w:tcW w:w="849" w:type="dxa"/>
          </w:tcPr>
          <w:p w14:paraId="39730C8F" w14:textId="77777777" w:rsidR="0007724B" w:rsidRPr="00A11CE5" w:rsidRDefault="0007724B" w:rsidP="00853E38">
            <w:pPr>
              <w:rPr>
                <w:rFonts w:ascii="Times New Roman" w:hAnsi="Times New Roman"/>
                <w:szCs w:val="24"/>
              </w:rPr>
            </w:pPr>
          </w:p>
        </w:tc>
        <w:tc>
          <w:tcPr>
            <w:tcW w:w="565" w:type="dxa"/>
            <w:gridSpan w:val="2"/>
            <w:textDirection w:val="btLr"/>
          </w:tcPr>
          <w:p w14:paraId="0DB5A0F2" w14:textId="77777777" w:rsidR="0007724B" w:rsidRPr="00A11CE5" w:rsidRDefault="0007724B" w:rsidP="00853E38">
            <w:pPr>
              <w:ind w:left="113" w:right="113"/>
              <w:rPr>
                <w:rFonts w:ascii="Times New Roman" w:hAnsi="Times New Roman"/>
                <w:szCs w:val="24"/>
              </w:rPr>
            </w:pPr>
          </w:p>
        </w:tc>
        <w:tc>
          <w:tcPr>
            <w:tcW w:w="569" w:type="dxa"/>
            <w:textDirection w:val="btLr"/>
          </w:tcPr>
          <w:p w14:paraId="0BEC12F9" w14:textId="77777777" w:rsidR="0007724B" w:rsidRPr="00A11CE5" w:rsidRDefault="0007724B" w:rsidP="00853E38">
            <w:pPr>
              <w:ind w:left="113" w:right="113"/>
              <w:rPr>
                <w:rFonts w:ascii="Times New Roman" w:hAnsi="Times New Roman"/>
                <w:szCs w:val="24"/>
              </w:rPr>
            </w:pPr>
          </w:p>
        </w:tc>
        <w:tc>
          <w:tcPr>
            <w:tcW w:w="567" w:type="dxa"/>
            <w:textDirection w:val="btLr"/>
          </w:tcPr>
          <w:p w14:paraId="7AA090A0" w14:textId="77777777" w:rsidR="0007724B" w:rsidRPr="00A11CE5" w:rsidRDefault="0007724B" w:rsidP="00853E38">
            <w:pPr>
              <w:ind w:left="113" w:right="113"/>
              <w:rPr>
                <w:rFonts w:ascii="Times New Roman" w:hAnsi="Times New Roman"/>
                <w:szCs w:val="24"/>
              </w:rPr>
            </w:pPr>
          </w:p>
        </w:tc>
        <w:tc>
          <w:tcPr>
            <w:tcW w:w="1275" w:type="dxa"/>
            <w:gridSpan w:val="2"/>
          </w:tcPr>
          <w:p w14:paraId="7CD956D6" w14:textId="77777777" w:rsidR="0007724B" w:rsidRPr="00A11CE5" w:rsidRDefault="0007724B" w:rsidP="00853E38">
            <w:pPr>
              <w:rPr>
                <w:rFonts w:ascii="Times New Roman" w:hAnsi="Times New Roman"/>
                <w:szCs w:val="24"/>
              </w:rPr>
            </w:pPr>
          </w:p>
        </w:tc>
        <w:tc>
          <w:tcPr>
            <w:tcW w:w="571" w:type="dxa"/>
            <w:textDirection w:val="btLr"/>
          </w:tcPr>
          <w:p w14:paraId="38E554BE" w14:textId="77777777" w:rsidR="0007724B" w:rsidRPr="00A11CE5" w:rsidRDefault="0007724B" w:rsidP="00853E38">
            <w:pPr>
              <w:ind w:left="113" w:right="113"/>
              <w:rPr>
                <w:rFonts w:ascii="Times New Roman" w:hAnsi="Times New Roman"/>
                <w:szCs w:val="24"/>
              </w:rPr>
            </w:pPr>
          </w:p>
        </w:tc>
        <w:tc>
          <w:tcPr>
            <w:tcW w:w="567" w:type="dxa"/>
            <w:textDirection w:val="btLr"/>
          </w:tcPr>
          <w:p w14:paraId="50F0C062" w14:textId="77777777" w:rsidR="0007724B" w:rsidRPr="00A11CE5" w:rsidRDefault="0007724B" w:rsidP="00853E38">
            <w:pPr>
              <w:ind w:left="113" w:right="113"/>
              <w:rPr>
                <w:rFonts w:ascii="Times New Roman" w:hAnsi="Times New Roman"/>
                <w:szCs w:val="24"/>
              </w:rPr>
            </w:pPr>
          </w:p>
        </w:tc>
        <w:tc>
          <w:tcPr>
            <w:tcW w:w="563" w:type="dxa"/>
            <w:textDirection w:val="btLr"/>
          </w:tcPr>
          <w:p w14:paraId="3F1154C1"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16ED5232" w14:textId="77777777" w:rsidR="0007724B" w:rsidRPr="00A11CE5" w:rsidRDefault="0007724B" w:rsidP="00853E38">
            <w:pPr>
              <w:ind w:left="113" w:right="113"/>
              <w:rPr>
                <w:rFonts w:ascii="Times New Roman" w:hAnsi="Times New Roman"/>
                <w:szCs w:val="24"/>
              </w:rPr>
            </w:pPr>
          </w:p>
        </w:tc>
        <w:tc>
          <w:tcPr>
            <w:tcW w:w="430" w:type="dxa"/>
            <w:textDirection w:val="btLr"/>
          </w:tcPr>
          <w:p w14:paraId="29771917" w14:textId="77777777" w:rsidR="0007724B" w:rsidRPr="00A11CE5" w:rsidRDefault="0007724B" w:rsidP="00853E38">
            <w:pPr>
              <w:ind w:left="113" w:right="113"/>
              <w:rPr>
                <w:rFonts w:ascii="Times New Roman" w:hAnsi="Times New Roman"/>
                <w:szCs w:val="24"/>
              </w:rPr>
            </w:pPr>
          </w:p>
        </w:tc>
        <w:tc>
          <w:tcPr>
            <w:tcW w:w="567" w:type="dxa"/>
            <w:textDirection w:val="btLr"/>
          </w:tcPr>
          <w:p w14:paraId="590A416C" w14:textId="77777777" w:rsidR="0007724B" w:rsidRPr="00A11CE5" w:rsidRDefault="0007724B" w:rsidP="00853E38">
            <w:pPr>
              <w:ind w:left="113" w:right="113"/>
              <w:rPr>
                <w:rFonts w:ascii="Times New Roman" w:hAnsi="Times New Roman"/>
                <w:szCs w:val="24"/>
              </w:rPr>
            </w:pPr>
          </w:p>
        </w:tc>
        <w:tc>
          <w:tcPr>
            <w:tcW w:w="567" w:type="dxa"/>
            <w:textDirection w:val="btLr"/>
          </w:tcPr>
          <w:p w14:paraId="797CC3AB" w14:textId="77777777" w:rsidR="0007724B" w:rsidRPr="00A11CE5" w:rsidRDefault="0007724B" w:rsidP="00853E38">
            <w:pPr>
              <w:ind w:left="113" w:right="113"/>
              <w:rPr>
                <w:rFonts w:ascii="Times New Roman" w:hAnsi="Times New Roman"/>
                <w:szCs w:val="24"/>
              </w:rPr>
            </w:pPr>
          </w:p>
        </w:tc>
        <w:tc>
          <w:tcPr>
            <w:tcW w:w="425" w:type="dxa"/>
            <w:textDirection w:val="btLr"/>
          </w:tcPr>
          <w:p w14:paraId="426B657E"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2D215BAE" w14:textId="77777777" w:rsidR="0007724B" w:rsidRPr="00A11CE5" w:rsidRDefault="0007724B" w:rsidP="00853E38">
            <w:pPr>
              <w:ind w:left="113" w:right="113"/>
              <w:rPr>
                <w:rFonts w:ascii="Times New Roman" w:hAnsi="Times New Roman"/>
                <w:szCs w:val="24"/>
              </w:rPr>
            </w:pPr>
          </w:p>
        </w:tc>
        <w:tc>
          <w:tcPr>
            <w:tcW w:w="567" w:type="dxa"/>
            <w:textDirection w:val="btLr"/>
          </w:tcPr>
          <w:p w14:paraId="73C6F1EF" w14:textId="77777777" w:rsidR="0007724B" w:rsidRPr="00A11CE5" w:rsidRDefault="0007724B" w:rsidP="00853E38">
            <w:pPr>
              <w:ind w:left="113" w:right="113"/>
              <w:rPr>
                <w:rFonts w:ascii="Times New Roman" w:hAnsi="Times New Roman"/>
                <w:szCs w:val="24"/>
              </w:rPr>
            </w:pPr>
          </w:p>
        </w:tc>
        <w:tc>
          <w:tcPr>
            <w:tcW w:w="454" w:type="dxa"/>
            <w:textDirection w:val="btLr"/>
          </w:tcPr>
          <w:p w14:paraId="323C41DB" w14:textId="77777777" w:rsidR="0007724B" w:rsidRPr="00A11CE5" w:rsidRDefault="0007724B" w:rsidP="00853E38">
            <w:pPr>
              <w:ind w:left="113" w:right="113"/>
              <w:rPr>
                <w:rFonts w:ascii="Times New Roman" w:hAnsi="Times New Roman"/>
                <w:szCs w:val="24"/>
              </w:rPr>
            </w:pPr>
          </w:p>
        </w:tc>
        <w:tc>
          <w:tcPr>
            <w:tcW w:w="425" w:type="dxa"/>
            <w:textDirection w:val="btLr"/>
          </w:tcPr>
          <w:p w14:paraId="4CB734EA" w14:textId="77777777" w:rsidR="0007724B" w:rsidRPr="00A11CE5" w:rsidRDefault="0007724B" w:rsidP="00853E38">
            <w:pPr>
              <w:ind w:left="113" w:right="113"/>
              <w:rPr>
                <w:rFonts w:ascii="Times New Roman" w:hAnsi="Times New Roman"/>
                <w:szCs w:val="24"/>
              </w:rPr>
            </w:pPr>
          </w:p>
        </w:tc>
        <w:tc>
          <w:tcPr>
            <w:tcW w:w="1531" w:type="dxa"/>
            <w:gridSpan w:val="2"/>
          </w:tcPr>
          <w:p w14:paraId="2B75E45A" w14:textId="77777777" w:rsidR="0007724B" w:rsidRPr="00A11CE5" w:rsidRDefault="0007724B" w:rsidP="00853E38">
            <w:pPr>
              <w:rPr>
                <w:rFonts w:ascii="Times New Roman" w:hAnsi="Times New Roman"/>
                <w:szCs w:val="24"/>
              </w:rPr>
            </w:pPr>
          </w:p>
        </w:tc>
        <w:tc>
          <w:tcPr>
            <w:tcW w:w="1208" w:type="dxa"/>
          </w:tcPr>
          <w:p w14:paraId="64C62763" w14:textId="77777777" w:rsidR="0007724B" w:rsidRPr="00A11CE5" w:rsidRDefault="0007724B" w:rsidP="00853E38">
            <w:pPr>
              <w:rPr>
                <w:rFonts w:ascii="Times New Roman" w:hAnsi="Times New Roman"/>
                <w:szCs w:val="24"/>
              </w:rPr>
            </w:pPr>
          </w:p>
        </w:tc>
      </w:tr>
      <w:tr w:rsidR="0007724B" w:rsidRPr="00A11CE5" w14:paraId="78B4507E" w14:textId="77777777" w:rsidTr="00665024">
        <w:trPr>
          <w:cantSplit/>
          <w:trHeight w:val="293"/>
        </w:trPr>
        <w:tc>
          <w:tcPr>
            <w:tcW w:w="1382" w:type="dxa"/>
          </w:tcPr>
          <w:p w14:paraId="147CB809" w14:textId="77777777" w:rsidR="0007724B" w:rsidRPr="00A11CE5" w:rsidRDefault="0007724B" w:rsidP="00853E38">
            <w:pPr>
              <w:rPr>
                <w:rFonts w:ascii="Times New Roman" w:hAnsi="Times New Roman"/>
                <w:szCs w:val="24"/>
              </w:rPr>
            </w:pPr>
          </w:p>
        </w:tc>
        <w:tc>
          <w:tcPr>
            <w:tcW w:w="849" w:type="dxa"/>
          </w:tcPr>
          <w:p w14:paraId="0FACEFC3" w14:textId="77777777" w:rsidR="0007724B" w:rsidRPr="00A11CE5" w:rsidRDefault="0007724B" w:rsidP="00853E38">
            <w:pPr>
              <w:rPr>
                <w:rFonts w:ascii="Times New Roman" w:hAnsi="Times New Roman"/>
                <w:szCs w:val="24"/>
              </w:rPr>
            </w:pPr>
          </w:p>
        </w:tc>
        <w:tc>
          <w:tcPr>
            <w:tcW w:w="565" w:type="dxa"/>
            <w:gridSpan w:val="2"/>
            <w:textDirection w:val="btLr"/>
          </w:tcPr>
          <w:p w14:paraId="7876D20B" w14:textId="77777777" w:rsidR="0007724B" w:rsidRPr="00A11CE5" w:rsidRDefault="0007724B" w:rsidP="00853E38">
            <w:pPr>
              <w:ind w:left="113" w:right="113"/>
              <w:rPr>
                <w:rFonts w:ascii="Times New Roman" w:hAnsi="Times New Roman"/>
                <w:szCs w:val="24"/>
              </w:rPr>
            </w:pPr>
          </w:p>
        </w:tc>
        <w:tc>
          <w:tcPr>
            <w:tcW w:w="569" w:type="dxa"/>
            <w:textDirection w:val="btLr"/>
          </w:tcPr>
          <w:p w14:paraId="0164F7C5" w14:textId="77777777" w:rsidR="0007724B" w:rsidRPr="00A11CE5" w:rsidRDefault="0007724B" w:rsidP="00853E38">
            <w:pPr>
              <w:ind w:left="113" w:right="113"/>
              <w:rPr>
                <w:rFonts w:ascii="Times New Roman" w:hAnsi="Times New Roman"/>
                <w:szCs w:val="24"/>
              </w:rPr>
            </w:pPr>
          </w:p>
        </w:tc>
        <w:tc>
          <w:tcPr>
            <w:tcW w:w="567" w:type="dxa"/>
            <w:textDirection w:val="btLr"/>
          </w:tcPr>
          <w:p w14:paraId="1981F924" w14:textId="77777777" w:rsidR="0007724B" w:rsidRPr="00A11CE5" w:rsidRDefault="0007724B" w:rsidP="00853E38">
            <w:pPr>
              <w:ind w:left="113" w:right="113"/>
              <w:rPr>
                <w:rFonts w:ascii="Times New Roman" w:hAnsi="Times New Roman"/>
                <w:szCs w:val="24"/>
              </w:rPr>
            </w:pPr>
          </w:p>
        </w:tc>
        <w:tc>
          <w:tcPr>
            <w:tcW w:w="1275" w:type="dxa"/>
            <w:gridSpan w:val="2"/>
          </w:tcPr>
          <w:p w14:paraId="2A3F92E0" w14:textId="77777777" w:rsidR="0007724B" w:rsidRPr="00A11CE5" w:rsidRDefault="0007724B" w:rsidP="00853E38">
            <w:pPr>
              <w:rPr>
                <w:rFonts w:ascii="Times New Roman" w:hAnsi="Times New Roman"/>
                <w:szCs w:val="24"/>
              </w:rPr>
            </w:pPr>
          </w:p>
        </w:tc>
        <w:tc>
          <w:tcPr>
            <w:tcW w:w="571" w:type="dxa"/>
            <w:textDirection w:val="btLr"/>
          </w:tcPr>
          <w:p w14:paraId="63F27493" w14:textId="77777777" w:rsidR="0007724B" w:rsidRPr="00A11CE5" w:rsidRDefault="0007724B" w:rsidP="00853E38">
            <w:pPr>
              <w:ind w:left="113" w:right="113"/>
              <w:rPr>
                <w:rFonts w:ascii="Times New Roman" w:hAnsi="Times New Roman"/>
                <w:szCs w:val="24"/>
              </w:rPr>
            </w:pPr>
          </w:p>
        </w:tc>
        <w:tc>
          <w:tcPr>
            <w:tcW w:w="567" w:type="dxa"/>
            <w:textDirection w:val="btLr"/>
          </w:tcPr>
          <w:p w14:paraId="676F21C0" w14:textId="77777777" w:rsidR="0007724B" w:rsidRPr="00A11CE5" w:rsidRDefault="0007724B" w:rsidP="00853E38">
            <w:pPr>
              <w:ind w:left="113" w:right="113"/>
              <w:rPr>
                <w:rFonts w:ascii="Times New Roman" w:hAnsi="Times New Roman"/>
                <w:szCs w:val="24"/>
              </w:rPr>
            </w:pPr>
          </w:p>
        </w:tc>
        <w:tc>
          <w:tcPr>
            <w:tcW w:w="563" w:type="dxa"/>
            <w:textDirection w:val="btLr"/>
          </w:tcPr>
          <w:p w14:paraId="2D6EABF3"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09C76405" w14:textId="77777777" w:rsidR="0007724B" w:rsidRPr="00A11CE5" w:rsidRDefault="0007724B" w:rsidP="00853E38">
            <w:pPr>
              <w:ind w:left="113" w:right="113"/>
              <w:rPr>
                <w:rFonts w:ascii="Times New Roman" w:hAnsi="Times New Roman"/>
                <w:szCs w:val="24"/>
              </w:rPr>
            </w:pPr>
          </w:p>
        </w:tc>
        <w:tc>
          <w:tcPr>
            <w:tcW w:w="430" w:type="dxa"/>
            <w:textDirection w:val="btLr"/>
          </w:tcPr>
          <w:p w14:paraId="4154C605" w14:textId="77777777" w:rsidR="0007724B" w:rsidRPr="00A11CE5" w:rsidRDefault="0007724B" w:rsidP="00853E38">
            <w:pPr>
              <w:ind w:left="113" w:right="113"/>
              <w:rPr>
                <w:rFonts w:ascii="Times New Roman" w:hAnsi="Times New Roman"/>
                <w:szCs w:val="24"/>
              </w:rPr>
            </w:pPr>
          </w:p>
        </w:tc>
        <w:tc>
          <w:tcPr>
            <w:tcW w:w="567" w:type="dxa"/>
            <w:textDirection w:val="btLr"/>
          </w:tcPr>
          <w:p w14:paraId="6C3D7C1D" w14:textId="77777777" w:rsidR="0007724B" w:rsidRPr="00A11CE5" w:rsidRDefault="0007724B" w:rsidP="00853E38">
            <w:pPr>
              <w:ind w:left="113" w:right="113"/>
              <w:rPr>
                <w:rFonts w:ascii="Times New Roman" w:hAnsi="Times New Roman"/>
                <w:szCs w:val="24"/>
              </w:rPr>
            </w:pPr>
          </w:p>
        </w:tc>
        <w:tc>
          <w:tcPr>
            <w:tcW w:w="567" w:type="dxa"/>
            <w:textDirection w:val="btLr"/>
          </w:tcPr>
          <w:p w14:paraId="0DCF5D9F" w14:textId="77777777" w:rsidR="0007724B" w:rsidRPr="00A11CE5" w:rsidRDefault="0007724B" w:rsidP="00853E38">
            <w:pPr>
              <w:ind w:left="113" w:right="113"/>
              <w:rPr>
                <w:rFonts w:ascii="Times New Roman" w:hAnsi="Times New Roman"/>
                <w:szCs w:val="24"/>
              </w:rPr>
            </w:pPr>
          </w:p>
        </w:tc>
        <w:tc>
          <w:tcPr>
            <w:tcW w:w="425" w:type="dxa"/>
            <w:textDirection w:val="btLr"/>
          </w:tcPr>
          <w:p w14:paraId="6747649E"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38EBE2A8" w14:textId="77777777" w:rsidR="0007724B" w:rsidRPr="00A11CE5" w:rsidRDefault="0007724B" w:rsidP="00853E38">
            <w:pPr>
              <w:ind w:left="113" w:right="113"/>
              <w:rPr>
                <w:rFonts w:ascii="Times New Roman" w:hAnsi="Times New Roman"/>
                <w:szCs w:val="24"/>
              </w:rPr>
            </w:pPr>
          </w:p>
        </w:tc>
        <w:tc>
          <w:tcPr>
            <w:tcW w:w="567" w:type="dxa"/>
            <w:textDirection w:val="btLr"/>
          </w:tcPr>
          <w:p w14:paraId="4C631807" w14:textId="77777777" w:rsidR="0007724B" w:rsidRPr="00A11CE5" w:rsidRDefault="0007724B" w:rsidP="00853E38">
            <w:pPr>
              <w:ind w:left="113" w:right="113"/>
              <w:rPr>
                <w:rFonts w:ascii="Times New Roman" w:hAnsi="Times New Roman"/>
                <w:szCs w:val="24"/>
              </w:rPr>
            </w:pPr>
          </w:p>
        </w:tc>
        <w:tc>
          <w:tcPr>
            <w:tcW w:w="454" w:type="dxa"/>
            <w:textDirection w:val="btLr"/>
          </w:tcPr>
          <w:p w14:paraId="109DABF2" w14:textId="77777777" w:rsidR="0007724B" w:rsidRPr="00A11CE5" w:rsidRDefault="0007724B" w:rsidP="00853E38">
            <w:pPr>
              <w:ind w:left="113" w:right="113"/>
              <w:rPr>
                <w:rFonts w:ascii="Times New Roman" w:hAnsi="Times New Roman"/>
                <w:szCs w:val="24"/>
              </w:rPr>
            </w:pPr>
          </w:p>
        </w:tc>
        <w:tc>
          <w:tcPr>
            <w:tcW w:w="425" w:type="dxa"/>
            <w:textDirection w:val="btLr"/>
          </w:tcPr>
          <w:p w14:paraId="0BDA2FDE" w14:textId="77777777" w:rsidR="0007724B" w:rsidRPr="00A11CE5" w:rsidRDefault="0007724B" w:rsidP="00853E38">
            <w:pPr>
              <w:ind w:left="113" w:right="113"/>
              <w:rPr>
                <w:rFonts w:ascii="Times New Roman" w:hAnsi="Times New Roman"/>
                <w:szCs w:val="24"/>
              </w:rPr>
            </w:pPr>
          </w:p>
        </w:tc>
        <w:tc>
          <w:tcPr>
            <w:tcW w:w="1531" w:type="dxa"/>
            <w:gridSpan w:val="2"/>
          </w:tcPr>
          <w:p w14:paraId="4C6B2007" w14:textId="77777777" w:rsidR="0007724B" w:rsidRPr="00A11CE5" w:rsidRDefault="0007724B" w:rsidP="00853E38">
            <w:pPr>
              <w:rPr>
                <w:rFonts w:ascii="Times New Roman" w:hAnsi="Times New Roman"/>
                <w:szCs w:val="24"/>
              </w:rPr>
            </w:pPr>
          </w:p>
        </w:tc>
        <w:tc>
          <w:tcPr>
            <w:tcW w:w="1208" w:type="dxa"/>
          </w:tcPr>
          <w:p w14:paraId="44B89837" w14:textId="77777777" w:rsidR="0007724B" w:rsidRPr="00A11CE5" w:rsidRDefault="0007724B" w:rsidP="00853E38">
            <w:pPr>
              <w:rPr>
                <w:rFonts w:ascii="Times New Roman" w:hAnsi="Times New Roman"/>
                <w:szCs w:val="24"/>
              </w:rPr>
            </w:pPr>
          </w:p>
        </w:tc>
      </w:tr>
      <w:tr w:rsidR="0007724B" w:rsidRPr="00A11CE5" w14:paraId="274F98ED" w14:textId="77777777" w:rsidTr="00665024">
        <w:trPr>
          <w:cantSplit/>
          <w:trHeight w:val="293"/>
        </w:trPr>
        <w:tc>
          <w:tcPr>
            <w:tcW w:w="1382" w:type="dxa"/>
          </w:tcPr>
          <w:p w14:paraId="3880DBCC" w14:textId="77777777" w:rsidR="0007724B" w:rsidRPr="00A11CE5" w:rsidRDefault="0007724B" w:rsidP="00853E38">
            <w:pPr>
              <w:rPr>
                <w:rFonts w:ascii="Times New Roman" w:hAnsi="Times New Roman"/>
                <w:szCs w:val="24"/>
              </w:rPr>
            </w:pPr>
          </w:p>
        </w:tc>
        <w:tc>
          <w:tcPr>
            <w:tcW w:w="849" w:type="dxa"/>
          </w:tcPr>
          <w:p w14:paraId="427CFBD9" w14:textId="77777777" w:rsidR="0007724B" w:rsidRPr="00A11CE5" w:rsidRDefault="0007724B" w:rsidP="00853E38">
            <w:pPr>
              <w:rPr>
                <w:rFonts w:ascii="Times New Roman" w:hAnsi="Times New Roman"/>
                <w:szCs w:val="24"/>
              </w:rPr>
            </w:pPr>
          </w:p>
        </w:tc>
        <w:tc>
          <w:tcPr>
            <w:tcW w:w="565" w:type="dxa"/>
            <w:gridSpan w:val="2"/>
            <w:textDirection w:val="btLr"/>
          </w:tcPr>
          <w:p w14:paraId="4FD68C66" w14:textId="77777777" w:rsidR="0007724B" w:rsidRPr="00A11CE5" w:rsidRDefault="0007724B" w:rsidP="00853E38">
            <w:pPr>
              <w:ind w:left="113" w:right="113"/>
              <w:rPr>
                <w:rFonts w:ascii="Times New Roman" w:hAnsi="Times New Roman"/>
                <w:szCs w:val="24"/>
              </w:rPr>
            </w:pPr>
          </w:p>
        </w:tc>
        <w:tc>
          <w:tcPr>
            <w:tcW w:w="569" w:type="dxa"/>
            <w:textDirection w:val="btLr"/>
          </w:tcPr>
          <w:p w14:paraId="74D4F35A" w14:textId="77777777" w:rsidR="0007724B" w:rsidRPr="00A11CE5" w:rsidRDefault="0007724B" w:rsidP="00853E38">
            <w:pPr>
              <w:ind w:left="113" w:right="113"/>
              <w:rPr>
                <w:rFonts w:ascii="Times New Roman" w:hAnsi="Times New Roman"/>
                <w:szCs w:val="24"/>
              </w:rPr>
            </w:pPr>
          </w:p>
        </w:tc>
        <w:tc>
          <w:tcPr>
            <w:tcW w:w="567" w:type="dxa"/>
            <w:textDirection w:val="btLr"/>
          </w:tcPr>
          <w:p w14:paraId="2888BCC8" w14:textId="77777777" w:rsidR="0007724B" w:rsidRPr="00A11CE5" w:rsidRDefault="0007724B" w:rsidP="00853E38">
            <w:pPr>
              <w:ind w:left="113" w:right="113"/>
              <w:rPr>
                <w:rFonts w:ascii="Times New Roman" w:hAnsi="Times New Roman"/>
                <w:szCs w:val="24"/>
              </w:rPr>
            </w:pPr>
          </w:p>
        </w:tc>
        <w:tc>
          <w:tcPr>
            <w:tcW w:w="1275" w:type="dxa"/>
            <w:gridSpan w:val="2"/>
          </w:tcPr>
          <w:p w14:paraId="20BF0C84" w14:textId="77777777" w:rsidR="0007724B" w:rsidRPr="00A11CE5" w:rsidRDefault="0007724B" w:rsidP="00853E38">
            <w:pPr>
              <w:rPr>
                <w:rFonts w:ascii="Times New Roman" w:hAnsi="Times New Roman"/>
                <w:szCs w:val="24"/>
              </w:rPr>
            </w:pPr>
          </w:p>
        </w:tc>
        <w:tc>
          <w:tcPr>
            <w:tcW w:w="571" w:type="dxa"/>
            <w:textDirection w:val="btLr"/>
          </w:tcPr>
          <w:p w14:paraId="5C4FDED8" w14:textId="77777777" w:rsidR="0007724B" w:rsidRPr="00A11CE5" w:rsidRDefault="0007724B" w:rsidP="00853E38">
            <w:pPr>
              <w:ind w:left="113" w:right="113"/>
              <w:rPr>
                <w:rFonts w:ascii="Times New Roman" w:hAnsi="Times New Roman"/>
                <w:szCs w:val="24"/>
              </w:rPr>
            </w:pPr>
          </w:p>
        </w:tc>
        <w:tc>
          <w:tcPr>
            <w:tcW w:w="567" w:type="dxa"/>
            <w:textDirection w:val="btLr"/>
          </w:tcPr>
          <w:p w14:paraId="7F24FBD3" w14:textId="77777777" w:rsidR="0007724B" w:rsidRPr="00A11CE5" w:rsidRDefault="0007724B" w:rsidP="00853E38">
            <w:pPr>
              <w:ind w:left="113" w:right="113"/>
              <w:rPr>
                <w:rFonts w:ascii="Times New Roman" w:hAnsi="Times New Roman"/>
                <w:szCs w:val="24"/>
              </w:rPr>
            </w:pPr>
          </w:p>
        </w:tc>
        <w:tc>
          <w:tcPr>
            <w:tcW w:w="563" w:type="dxa"/>
            <w:textDirection w:val="btLr"/>
          </w:tcPr>
          <w:p w14:paraId="48DDDB6B"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023764D4" w14:textId="77777777" w:rsidR="0007724B" w:rsidRPr="00A11CE5" w:rsidRDefault="0007724B" w:rsidP="00853E38">
            <w:pPr>
              <w:ind w:left="113" w:right="113"/>
              <w:rPr>
                <w:rFonts w:ascii="Times New Roman" w:hAnsi="Times New Roman"/>
                <w:szCs w:val="24"/>
              </w:rPr>
            </w:pPr>
          </w:p>
        </w:tc>
        <w:tc>
          <w:tcPr>
            <w:tcW w:w="430" w:type="dxa"/>
            <w:textDirection w:val="btLr"/>
          </w:tcPr>
          <w:p w14:paraId="2223BB09" w14:textId="77777777" w:rsidR="0007724B" w:rsidRPr="00A11CE5" w:rsidRDefault="0007724B" w:rsidP="00853E38">
            <w:pPr>
              <w:ind w:left="113" w:right="113"/>
              <w:rPr>
                <w:rFonts w:ascii="Times New Roman" w:hAnsi="Times New Roman"/>
                <w:szCs w:val="24"/>
              </w:rPr>
            </w:pPr>
          </w:p>
        </w:tc>
        <w:tc>
          <w:tcPr>
            <w:tcW w:w="567" w:type="dxa"/>
            <w:textDirection w:val="btLr"/>
          </w:tcPr>
          <w:p w14:paraId="4FCB0D94" w14:textId="77777777" w:rsidR="0007724B" w:rsidRPr="00A11CE5" w:rsidRDefault="0007724B" w:rsidP="00853E38">
            <w:pPr>
              <w:ind w:left="113" w:right="113"/>
              <w:rPr>
                <w:rFonts w:ascii="Times New Roman" w:hAnsi="Times New Roman"/>
                <w:szCs w:val="24"/>
              </w:rPr>
            </w:pPr>
          </w:p>
        </w:tc>
        <w:tc>
          <w:tcPr>
            <w:tcW w:w="567" w:type="dxa"/>
            <w:textDirection w:val="btLr"/>
          </w:tcPr>
          <w:p w14:paraId="3BD4D848" w14:textId="77777777" w:rsidR="0007724B" w:rsidRPr="00A11CE5" w:rsidRDefault="0007724B" w:rsidP="00853E38">
            <w:pPr>
              <w:ind w:left="113" w:right="113"/>
              <w:rPr>
                <w:rFonts w:ascii="Times New Roman" w:hAnsi="Times New Roman"/>
                <w:szCs w:val="24"/>
              </w:rPr>
            </w:pPr>
          </w:p>
        </w:tc>
        <w:tc>
          <w:tcPr>
            <w:tcW w:w="425" w:type="dxa"/>
            <w:textDirection w:val="btLr"/>
          </w:tcPr>
          <w:p w14:paraId="6F7A231C"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3BA1EB06" w14:textId="77777777" w:rsidR="0007724B" w:rsidRPr="00A11CE5" w:rsidRDefault="0007724B" w:rsidP="00853E38">
            <w:pPr>
              <w:ind w:left="113" w:right="113"/>
              <w:rPr>
                <w:rFonts w:ascii="Times New Roman" w:hAnsi="Times New Roman"/>
                <w:szCs w:val="24"/>
              </w:rPr>
            </w:pPr>
          </w:p>
        </w:tc>
        <w:tc>
          <w:tcPr>
            <w:tcW w:w="567" w:type="dxa"/>
            <w:textDirection w:val="btLr"/>
          </w:tcPr>
          <w:p w14:paraId="4DC216C7" w14:textId="77777777" w:rsidR="0007724B" w:rsidRPr="00A11CE5" w:rsidRDefault="0007724B" w:rsidP="00853E38">
            <w:pPr>
              <w:ind w:left="113" w:right="113"/>
              <w:rPr>
                <w:rFonts w:ascii="Times New Roman" w:hAnsi="Times New Roman"/>
                <w:szCs w:val="24"/>
              </w:rPr>
            </w:pPr>
          </w:p>
        </w:tc>
        <w:tc>
          <w:tcPr>
            <w:tcW w:w="454" w:type="dxa"/>
            <w:textDirection w:val="btLr"/>
          </w:tcPr>
          <w:p w14:paraId="29F0A2B7" w14:textId="77777777" w:rsidR="0007724B" w:rsidRPr="00A11CE5" w:rsidRDefault="0007724B" w:rsidP="00853E38">
            <w:pPr>
              <w:ind w:left="113" w:right="113"/>
              <w:rPr>
                <w:rFonts w:ascii="Times New Roman" w:hAnsi="Times New Roman"/>
                <w:szCs w:val="24"/>
              </w:rPr>
            </w:pPr>
          </w:p>
        </w:tc>
        <w:tc>
          <w:tcPr>
            <w:tcW w:w="425" w:type="dxa"/>
            <w:textDirection w:val="btLr"/>
          </w:tcPr>
          <w:p w14:paraId="0F9F18D4" w14:textId="77777777" w:rsidR="0007724B" w:rsidRPr="00A11CE5" w:rsidRDefault="0007724B" w:rsidP="00853E38">
            <w:pPr>
              <w:ind w:left="113" w:right="113"/>
              <w:rPr>
                <w:rFonts w:ascii="Times New Roman" w:hAnsi="Times New Roman"/>
                <w:szCs w:val="24"/>
              </w:rPr>
            </w:pPr>
          </w:p>
        </w:tc>
        <w:tc>
          <w:tcPr>
            <w:tcW w:w="1531" w:type="dxa"/>
            <w:gridSpan w:val="2"/>
          </w:tcPr>
          <w:p w14:paraId="65884864" w14:textId="77777777" w:rsidR="0007724B" w:rsidRPr="00A11CE5" w:rsidRDefault="0007724B" w:rsidP="00853E38">
            <w:pPr>
              <w:rPr>
                <w:rFonts w:ascii="Times New Roman" w:hAnsi="Times New Roman"/>
                <w:szCs w:val="24"/>
              </w:rPr>
            </w:pPr>
          </w:p>
        </w:tc>
        <w:tc>
          <w:tcPr>
            <w:tcW w:w="1208" w:type="dxa"/>
          </w:tcPr>
          <w:p w14:paraId="384E1A31" w14:textId="77777777" w:rsidR="0007724B" w:rsidRPr="00A11CE5" w:rsidRDefault="0007724B" w:rsidP="00853E38">
            <w:pPr>
              <w:rPr>
                <w:rFonts w:ascii="Times New Roman" w:hAnsi="Times New Roman"/>
                <w:szCs w:val="24"/>
              </w:rPr>
            </w:pPr>
          </w:p>
        </w:tc>
      </w:tr>
      <w:tr w:rsidR="0007724B" w:rsidRPr="00A11CE5" w14:paraId="4D7F8150" w14:textId="77777777" w:rsidTr="00665024">
        <w:trPr>
          <w:cantSplit/>
          <w:trHeight w:val="293"/>
        </w:trPr>
        <w:tc>
          <w:tcPr>
            <w:tcW w:w="1382" w:type="dxa"/>
          </w:tcPr>
          <w:p w14:paraId="33AA8EBF" w14:textId="77777777" w:rsidR="0007724B" w:rsidRPr="00A11CE5" w:rsidRDefault="0007724B" w:rsidP="00853E38">
            <w:pPr>
              <w:rPr>
                <w:rFonts w:ascii="Times New Roman" w:hAnsi="Times New Roman"/>
                <w:szCs w:val="24"/>
              </w:rPr>
            </w:pPr>
          </w:p>
        </w:tc>
        <w:tc>
          <w:tcPr>
            <w:tcW w:w="849" w:type="dxa"/>
          </w:tcPr>
          <w:p w14:paraId="3132F647" w14:textId="77777777" w:rsidR="0007724B" w:rsidRPr="00A11CE5" w:rsidRDefault="0007724B" w:rsidP="00853E38">
            <w:pPr>
              <w:rPr>
                <w:rFonts w:ascii="Times New Roman" w:hAnsi="Times New Roman"/>
                <w:szCs w:val="24"/>
              </w:rPr>
            </w:pPr>
          </w:p>
        </w:tc>
        <w:tc>
          <w:tcPr>
            <w:tcW w:w="565" w:type="dxa"/>
            <w:gridSpan w:val="2"/>
            <w:textDirection w:val="btLr"/>
          </w:tcPr>
          <w:p w14:paraId="0B1EC0D0" w14:textId="77777777" w:rsidR="0007724B" w:rsidRPr="00A11CE5" w:rsidRDefault="0007724B" w:rsidP="00853E38">
            <w:pPr>
              <w:ind w:left="113" w:right="113"/>
              <w:rPr>
                <w:rFonts w:ascii="Times New Roman" w:hAnsi="Times New Roman"/>
                <w:szCs w:val="24"/>
              </w:rPr>
            </w:pPr>
          </w:p>
        </w:tc>
        <w:tc>
          <w:tcPr>
            <w:tcW w:w="569" w:type="dxa"/>
            <w:textDirection w:val="btLr"/>
          </w:tcPr>
          <w:p w14:paraId="35D795D3" w14:textId="77777777" w:rsidR="0007724B" w:rsidRPr="00A11CE5" w:rsidRDefault="0007724B" w:rsidP="00853E38">
            <w:pPr>
              <w:ind w:left="113" w:right="113"/>
              <w:rPr>
                <w:rFonts w:ascii="Times New Roman" w:hAnsi="Times New Roman"/>
                <w:szCs w:val="24"/>
              </w:rPr>
            </w:pPr>
          </w:p>
        </w:tc>
        <w:tc>
          <w:tcPr>
            <w:tcW w:w="567" w:type="dxa"/>
            <w:textDirection w:val="btLr"/>
          </w:tcPr>
          <w:p w14:paraId="2A9B8437" w14:textId="77777777" w:rsidR="0007724B" w:rsidRPr="00A11CE5" w:rsidRDefault="0007724B" w:rsidP="00853E38">
            <w:pPr>
              <w:ind w:left="113" w:right="113"/>
              <w:rPr>
                <w:rFonts w:ascii="Times New Roman" w:hAnsi="Times New Roman"/>
                <w:szCs w:val="24"/>
              </w:rPr>
            </w:pPr>
          </w:p>
        </w:tc>
        <w:tc>
          <w:tcPr>
            <w:tcW w:w="1275" w:type="dxa"/>
            <w:gridSpan w:val="2"/>
          </w:tcPr>
          <w:p w14:paraId="2B2BED2D" w14:textId="77777777" w:rsidR="0007724B" w:rsidRPr="00A11CE5" w:rsidRDefault="0007724B" w:rsidP="00853E38">
            <w:pPr>
              <w:rPr>
                <w:rFonts w:ascii="Times New Roman" w:hAnsi="Times New Roman"/>
                <w:szCs w:val="24"/>
              </w:rPr>
            </w:pPr>
          </w:p>
        </w:tc>
        <w:tc>
          <w:tcPr>
            <w:tcW w:w="571" w:type="dxa"/>
            <w:textDirection w:val="btLr"/>
          </w:tcPr>
          <w:p w14:paraId="4F369DDB" w14:textId="77777777" w:rsidR="0007724B" w:rsidRPr="00A11CE5" w:rsidRDefault="0007724B" w:rsidP="00853E38">
            <w:pPr>
              <w:ind w:left="113" w:right="113"/>
              <w:rPr>
                <w:rFonts w:ascii="Times New Roman" w:hAnsi="Times New Roman"/>
                <w:szCs w:val="24"/>
              </w:rPr>
            </w:pPr>
          </w:p>
        </w:tc>
        <w:tc>
          <w:tcPr>
            <w:tcW w:w="567" w:type="dxa"/>
            <w:textDirection w:val="btLr"/>
          </w:tcPr>
          <w:p w14:paraId="7D52B179" w14:textId="77777777" w:rsidR="0007724B" w:rsidRPr="00A11CE5" w:rsidRDefault="0007724B" w:rsidP="00853E38">
            <w:pPr>
              <w:ind w:left="113" w:right="113"/>
              <w:rPr>
                <w:rFonts w:ascii="Times New Roman" w:hAnsi="Times New Roman"/>
                <w:szCs w:val="24"/>
              </w:rPr>
            </w:pPr>
          </w:p>
        </w:tc>
        <w:tc>
          <w:tcPr>
            <w:tcW w:w="563" w:type="dxa"/>
            <w:textDirection w:val="btLr"/>
          </w:tcPr>
          <w:p w14:paraId="686F63C5"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14535D4D" w14:textId="77777777" w:rsidR="0007724B" w:rsidRPr="00A11CE5" w:rsidRDefault="0007724B" w:rsidP="00853E38">
            <w:pPr>
              <w:ind w:left="113" w:right="113"/>
              <w:rPr>
                <w:rFonts w:ascii="Times New Roman" w:hAnsi="Times New Roman"/>
                <w:szCs w:val="24"/>
              </w:rPr>
            </w:pPr>
          </w:p>
        </w:tc>
        <w:tc>
          <w:tcPr>
            <w:tcW w:w="430" w:type="dxa"/>
            <w:textDirection w:val="btLr"/>
          </w:tcPr>
          <w:p w14:paraId="5D2F198E" w14:textId="77777777" w:rsidR="0007724B" w:rsidRPr="00A11CE5" w:rsidRDefault="0007724B" w:rsidP="00853E38">
            <w:pPr>
              <w:ind w:left="113" w:right="113"/>
              <w:rPr>
                <w:rFonts w:ascii="Times New Roman" w:hAnsi="Times New Roman"/>
                <w:szCs w:val="24"/>
              </w:rPr>
            </w:pPr>
          </w:p>
        </w:tc>
        <w:tc>
          <w:tcPr>
            <w:tcW w:w="567" w:type="dxa"/>
            <w:textDirection w:val="btLr"/>
          </w:tcPr>
          <w:p w14:paraId="72F43A78" w14:textId="77777777" w:rsidR="0007724B" w:rsidRPr="00A11CE5" w:rsidRDefault="0007724B" w:rsidP="00853E38">
            <w:pPr>
              <w:ind w:left="113" w:right="113"/>
              <w:rPr>
                <w:rFonts w:ascii="Times New Roman" w:hAnsi="Times New Roman"/>
                <w:szCs w:val="24"/>
              </w:rPr>
            </w:pPr>
          </w:p>
        </w:tc>
        <w:tc>
          <w:tcPr>
            <w:tcW w:w="567" w:type="dxa"/>
            <w:textDirection w:val="btLr"/>
          </w:tcPr>
          <w:p w14:paraId="1E73FE4A" w14:textId="77777777" w:rsidR="0007724B" w:rsidRPr="00A11CE5" w:rsidRDefault="0007724B" w:rsidP="00853E38">
            <w:pPr>
              <w:ind w:left="113" w:right="113"/>
              <w:rPr>
                <w:rFonts w:ascii="Times New Roman" w:hAnsi="Times New Roman"/>
                <w:szCs w:val="24"/>
              </w:rPr>
            </w:pPr>
          </w:p>
        </w:tc>
        <w:tc>
          <w:tcPr>
            <w:tcW w:w="425" w:type="dxa"/>
            <w:textDirection w:val="btLr"/>
          </w:tcPr>
          <w:p w14:paraId="62EF178D"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09675EAF" w14:textId="77777777" w:rsidR="0007724B" w:rsidRPr="00A11CE5" w:rsidRDefault="0007724B" w:rsidP="00853E38">
            <w:pPr>
              <w:ind w:left="113" w:right="113"/>
              <w:rPr>
                <w:rFonts w:ascii="Times New Roman" w:hAnsi="Times New Roman"/>
                <w:szCs w:val="24"/>
              </w:rPr>
            </w:pPr>
          </w:p>
        </w:tc>
        <w:tc>
          <w:tcPr>
            <w:tcW w:w="567" w:type="dxa"/>
            <w:textDirection w:val="btLr"/>
          </w:tcPr>
          <w:p w14:paraId="5DA8069C" w14:textId="77777777" w:rsidR="0007724B" w:rsidRPr="00A11CE5" w:rsidRDefault="0007724B" w:rsidP="00853E38">
            <w:pPr>
              <w:ind w:left="113" w:right="113"/>
              <w:rPr>
                <w:rFonts w:ascii="Times New Roman" w:hAnsi="Times New Roman"/>
                <w:szCs w:val="24"/>
              </w:rPr>
            </w:pPr>
          </w:p>
        </w:tc>
        <w:tc>
          <w:tcPr>
            <w:tcW w:w="454" w:type="dxa"/>
            <w:textDirection w:val="btLr"/>
          </w:tcPr>
          <w:p w14:paraId="121280DE" w14:textId="77777777" w:rsidR="0007724B" w:rsidRPr="00A11CE5" w:rsidRDefault="0007724B" w:rsidP="00853E38">
            <w:pPr>
              <w:ind w:left="113" w:right="113"/>
              <w:rPr>
                <w:rFonts w:ascii="Times New Roman" w:hAnsi="Times New Roman"/>
                <w:szCs w:val="24"/>
              </w:rPr>
            </w:pPr>
          </w:p>
        </w:tc>
        <w:tc>
          <w:tcPr>
            <w:tcW w:w="425" w:type="dxa"/>
            <w:textDirection w:val="btLr"/>
          </w:tcPr>
          <w:p w14:paraId="6AE6713A" w14:textId="77777777" w:rsidR="0007724B" w:rsidRPr="00A11CE5" w:rsidRDefault="0007724B" w:rsidP="00853E38">
            <w:pPr>
              <w:ind w:left="113" w:right="113"/>
              <w:rPr>
                <w:rFonts w:ascii="Times New Roman" w:hAnsi="Times New Roman"/>
                <w:szCs w:val="24"/>
              </w:rPr>
            </w:pPr>
          </w:p>
        </w:tc>
        <w:tc>
          <w:tcPr>
            <w:tcW w:w="1531" w:type="dxa"/>
            <w:gridSpan w:val="2"/>
          </w:tcPr>
          <w:p w14:paraId="2592C132" w14:textId="77777777" w:rsidR="0007724B" w:rsidRPr="00A11CE5" w:rsidRDefault="0007724B" w:rsidP="00853E38">
            <w:pPr>
              <w:rPr>
                <w:rFonts w:ascii="Times New Roman" w:hAnsi="Times New Roman"/>
                <w:szCs w:val="24"/>
              </w:rPr>
            </w:pPr>
          </w:p>
        </w:tc>
        <w:tc>
          <w:tcPr>
            <w:tcW w:w="1208" w:type="dxa"/>
          </w:tcPr>
          <w:p w14:paraId="0A0A7036" w14:textId="77777777" w:rsidR="0007724B" w:rsidRPr="00A11CE5" w:rsidRDefault="0007724B" w:rsidP="00853E38">
            <w:pPr>
              <w:rPr>
                <w:rFonts w:ascii="Times New Roman" w:hAnsi="Times New Roman"/>
                <w:szCs w:val="24"/>
              </w:rPr>
            </w:pPr>
          </w:p>
        </w:tc>
      </w:tr>
      <w:tr w:rsidR="0007724B" w:rsidRPr="00A11CE5" w14:paraId="2CF5FAD1" w14:textId="77777777" w:rsidTr="00665024">
        <w:trPr>
          <w:cantSplit/>
          <w:trHeight w:val="293"/>
        </w:trPr>
        <w:tc>
          <w:tcPr>
            <w:tcW w:w="1382" w:type="dxa"/>
          </w:tcPr>
          <w:p w14:paraId="2F90AEA8" w14:textId="77777777" w:rsidR="0007724B" w:rsidRPr="00A11CE5" w:rsidRDefault="0007724B" w:rsidP="00853E38">
            <w:pPr>
              <w:rPr>
                <w:rFonts w:ascii="Times New Roman" w:hAnsi="Times New Roman"/>
                <w:szCs w:val="24"/>
              </w:rPr>
            </w:pPr>
          </w:p>
        </w:tc>
        <w:tc>
          <w:tcPr>
            <w:tcW w:w="849" w:type="dxa"/>
          </w:tcPr>
          <w:p w14:paraId="5C893FA4" w14:textId="77777777" w:rsidR="0007724B" w:rsidRPr="00A11CE5" w:rsidRDefault="0007724B" w:rsidP="00853E38">
            <w:pPr>
              <w:rPr>
                <w:rFonts w:ascii="Times New Roman" w:hAnsi="Times New Roman"/>
                <w:szCs w:val="24"/>
              </w:rPr>
            </w:pPr>
          </w:p>
        </w:tc>
        <w:tc>
          <w:tcPr>
            <w:tcW w:w="565" w:type="dxa"/>
            <w:gridSpan w:val="2"/>
            <w:textDirection w:val="btLr"/>
          </w:tcPr>
          <w:p w14:paraId="185B63E7" w14:textId="77777777" w:rsidR="0007724B" w:rsidRPr="00A11CE5" w:rsidRDefault="0007724B" w:rsidP="00853E38">
            <w:pPr>
              <w:ind w:left="113" w:right="113"/>
              <w:rPr>
                <w:rFonts w:ascii="Times New Roman" w:hAnsi="Times New Roman"/>
                <w:szCs w:val="24"/>
              </w:rPr>
            </w:pPr>
          </w:p>
        </w:tc>
        <w:tc>
          <w:tcPr>
            <w:tcW w:w="569" w:type="dxa"/>
            <w:textDirection w:val="btLr"/>
          </w:tcPr>
          <w:p w14:paraId="051448EC" w14:textId="77777777" w:rsidR="0007724B" w:rsidRPr="00A11CE5" w:rsidRDefault="0007724B" w:rsidP="00853E38">
            <w:pPr>
              <w:ind w:left="113" w:right="113"/>
              <w:rPr>
                <w:rFonts w:ascii="Times New Roman" w:hAnsi="Times New Roman"/>
                <w:szCs w:val="24"/>
              </w:rPr>
            </w:pPr>
          </w:p>
        </w:tc>
        <w:tc>
          <w:tcPr>
            <w:tcW w:w="567" w:type="dxa"/>
            <w:textDirection w:val="btLr"/>
          </w:tcPr>
          <w:p w14:paraId="763E3B74" w14:textId="77777777" w:rsidR="0007724B" w:rsidRPr="00A11CE5" w:rsidRDefault="0007724B" w:rsidP="00853E38">
            <w:pPr>
              <w:ind w:left="113" w:right="113"/>
              <w:rPr>
                <w:rFonts w:ascii="Times New Roman" w:hAnsi="Times New Roman"/>
                <w:szCs w:val="24"/>
              </w:rPr>
            </w:pPr>
          </w:p>
        </w:tc>
        <w:tc>
          <w:tcPr>
            <w:tcW w:w="1275" w:type="dxa"/>
            <w:gridSpan w:val="2"/>
          </w:tcPr>
          <w:p w14:paraId="4C7BDA69" w14:textId="77777777" w:rsidR="0007724B" w:rsidRPr="00A11CE5" w:rsidRDefault="0007724B" w:rsidP="00853E38">
            <w:pPr>
              <w:rPr>
                <w:rFonts w:ascii="Times New Roman" w:hAnsi="Times New Roman"/>
                <w:szCs w:val="24"/>
              </w:rPr>
            </w:pPr>
          </w:p>
        </w:tc>
        <w:tc>
          <w:tcPr>
            <w:tcW w:w="571" w:type="dxa"/>
            <w:textDirection w:val="btLr"/>
          </w:tcPr>
          <w:p w14:paraId="4676BEFE" w14:textId="77777777" w:rsidR="0007724B" w:rsidRPr="00A11CE5" w:rsidRDefault="0007724B" w:rsidP="00853E38">
            <w:pPr>
              <w:ind w:left="113" w:right="113"/>
              <w:rPr>
                <w:rFonts w:ascii="Times New Roman" w:hAnsi="Times New Roman"/>
                <w:szCs w:val="24"/>
              </w:rPr>
            </w:pPr>
          </w:p>
        </w:tc>
        <w:tc>
          <w:tcPr>
            <w:tcW w:w="567" w:type="dxa"/>
            <w:textDirection w:val="btLr"/>
          </w:tcPr>
          <w:p w14:paraId="5489EFBD" w14:textId="77777777" w:rsidR="0007724B" w:rsidRPr="00A11CE5" w:rsidRDefault="0007724B" w:rsidP="00853E38">
            <w:pPr>
              <w:ind w:left="113" w:right="113"/>
              <w:rPr>
                <w:rFonts w:ascii="Times New Roman" w:hAnsi="Times New Roman"/>
                <w:szCs w:val="24"/>
              </w:rPr>
            </w:pPr>
          </w:p>
        </w:tc>
        <w:tc>
          <w:tcPr>
            <w:tcW w:w="563" w:type="dxa"/>
            <w:textDirection w:val="btLr"/>
          </w:tcPr>
          <w:p w14:paraId="4ABEFADA"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1BAA6B31" w14:textId="77777777" w:rsidR="0007724B" w:rsidRPr="00A11CE5" w:rsidRDefault="0007724B" w:rsidP="00853E38">
            <w:pPr>
              <w:ind w:left="113" w:right="113"/>
              <w:rPr>
                <w:rFonts w:ascii="Times New Roman" w:hAnsi="Times New Roman"/>
                <w:szCs w:val="24"/>
              </w:rPr>
            </w:pPr>
          </w:p>
        </w:tc>
        <w:tc>
          <w:tcPr>
            <w:tcW w:w="430" w:type="dxa"/>
            <w:textDirection w:val="btLr"/>
          </w:tcPr>
          <w:p w14:paraId="73DF0326" w14:textId="77777777" w:rsidR="0007724B" w:rsidRPr="00A11CE5" w:rsidRDefault="0007724B" w:rsidP="00853E38">
            <w:pPr>
              <w:ind w:left="113" w:right="113"/>
              <w:rPr>
                <w:rFonts w:ascii="Times New Roman" w:hAnsi="Times New Roman"/>
                <w:szCs w:val="24"/>
              </w:rPr>
            </w:pPr>
          </w:p>
        </w:tc>
        <w:tc>
          <w:tcPr>
            <w:tcW w:w="567" w:type="dxa"/>
            <w:textDirection w:val="btLr"/>
          </w:tcPr>
          <w:p w14:paraId="4D88CC87" w14:textId="77777777" w:rsidR="0007724B" w:rsidRPr="00A11CE5" w:rsidRDefault="0007724B" w:rsidP="00853E38">
            <w:pPr>
              <w:ind w:left="113" w:right="113"/>
              <w:rPr>
                <w:rFonts w:ascii="Times New Roman" w:hAnsi="Times New Roman"/>
                <w:szCs w:val="24"/>
              </w:rPr>
            </w:pPr>
          </w:p>
        </w:tc>
        <w:tc>
          <w:tcPr>
            <w:tcW w:w="567" w:type="dxa"/>
            <w:textDirection w:val="btLr"/>
          </w:tcPr>
          <w:p w14:paraId="141B3D79" w14:textId="77777777" w:rsidR="0007724B" w:rsidRPr="00A11CE5" w:rsidRDefault="0007724B" w:rsidP="00853E38">
            <w:pPr>
              <w:ind w:left="113" w:right="113"/>
              <w:rPr>
                <w:rFonts w:ascii="Times New Roman" w:hAnsi="Times New Roman"/>
                <w:szCs w:val="24"/>
              </w:rPr>
            </w:pPr>
          </w:p>
        </w:tc>
        <w:tc>
          <w:tcPr>
            <w:tcW w:w="425" w:type="dxa"/>
            <w:textDirection w:val="btLr"/>
          </w:tcPr>
          <w:p w14:paraId="74120A0B"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731845F3" w14:textId="77777777" w:rsidR="0007724B" w:rsidRPr="00A11CE5" w:rsidRDefault="0007724B" w:rsidP="00853E38">
            <w:pPr>
              <w:ind w:left="113" w:right="113"/>
              <w:rPr>
                <w:rFonts w:ascii="Times New Roman" w:hAnsi="Times New Roman"/>
                <w:szCs w:val="24"/>
              </w:rPr>
            </w:pPr>
          </w:p>
        </w:tc>
        <w:tc>
          <w:tcPr>
            <w:tcW w:w="567" w:type="dxa"/>
            <w:textDirection w:val="btLr"/>
          </w:tcPr>
          <w:p w14:paraId="05406228" w14:textId="77777777" w:rsidR="0007724B" w:rsidRPr="00A11CE5" w:rsidRDefault="0007724B" w:rsidP="00853E38">
            <w:pPr>
              <w:ind w:left="113" w:right="113"/>
              <w:rPr>
                <w:rFonts w:ascii="Times New Roman" w:hAnsi="Times New Roman"/>
                <w:szCs w:val="24"/>
              </w:rPr>
            </w:pPr>
          </w:p>
        </w:tc>
        <w:tc>
          <w:tcPr>
            <w:tcW w:w="454" w:type="dxa"/>
            <w:textDirection w:val="btLr"/>
          </w:tcPr>
          <w:p w14:paraId="12025B25" w14:textId="77777777" w:rsidR="0007724B" w:rsidRPr="00A11CE5" w:rsidRDefault="0007724B" w:rsidP="00853E38">
            <w:pPr>
              <w:ind w:left="113" w:right="113"/>
              <w:rPr>
                <w:rFonts w:ascii="Times New Roman" w:hAnsi="Times New Roman"/>
                <w:szCs w:val="24"/>
              </w:rPr>
            </w:pPr>
          </w:p>
        </w:tc>
        <w:tc>
          <w:tcPr>
            <w:tcW w:w="425" w:type="dxa"/>
            <w:textDirection w:val="btLr"/>
          </w:tcPr>
          <w:p w14:paraId="7F6F6045" w14:textId="77777777" w:rsidR="0007724B" w:rsidRPr="00A11CE5" w:rsidRDefault="0007724B" w:rsidP="00853E38">
            <w:pPr>
              <w:ind w:left="113" w:right="113"/>
              <w:rPr>
                <w:rFonts w:ascii="Times New Roman" w:hAnsi="Times New Roman"/>
                <w:szCs w:val="24"/>
              </w:rPr>
            </w:pPr>
          </w:p>
        </w:tc>
        <w:tc>
          <w:tcPr>
            <w:tcW w:w="1531" w:type="dxa"/>
            <w:gridSpan w:val="2"/>
          </w:tcPr>
          <w:p w14:paraId="6ECD425B" w14:textId="77777777" w:rsidR="0007724B" w:rsidRPr="00A11CE5" w:rsidRDefault="0007724B" w:rsidP="00853E38">
            <w:pPr>
              <w:rPr>
                <w:rFonts w:ascii="Times New Roman" w:hAnsi="Times New Roman"/>
                <w:szCs w:val="24"/>
              </w:rPr>
            </w:pPr>
          </w:p>
        </w:tc>
        <w:tc>
          <w:tcPr>
            <w:tcW w:w="1208" w:type="dxa"/>
          </w:tcPr>
          <w:p w14:paraId="537790AC" w14:textId="77777777" w:rsidR="0007724B" w:rsidRPr="00A11CE5" w:rsidRDefault="0007724B" w:rsidP="00853E38">
            <w:pPr>
              <w:rPr>
                <w:rFonts w:ascii="Times New Roman" w:hAnsi="Times New Roman"/>
                <w:szCs w:val="24"/>
              </w:rPr>
            </w:pPr>
          </w:p>
        </w:tc>
      </w:tr>
      <w:tr w:rsidR="0007724B" w:rsidRPr="00A11CE5" w14:paraId="7193F6FA" w14:textId="77777777" w:rsidTr="00665024">
        <w:trPr>
          <w:cantSplit/>
          <w:trHeight w:val="293"/>
        </w:trPr>
        <w:tc>
          <w:tcPr>
            <w:tcW w:w="1382" w:type="dxa"/>
          </w:tcPr>
          <w:p w14:paraId="73A3DFB7" w14:textId="77777777" w:rsidR="0007724B" w:rsidRPr="00A11CE5" w:rsidRDefault="0007724B" w:rsidP="00853E38">
            <w:pPr>
              <w:rPr>
                <w:rFonts w:ascii="Times New Roman" w:hAnsi="Times New Roman"/>
                <w:szCs w:val="24"/>
              </w:rPr>
            </w:pPr>
            <w:r w:rsidRPr="00A11CE5">
              <w:rPr>
                <w:rFonts w:ascii="Times New Roman" w:hAnsi="Times New Roman"/>
                <w:b/>
                <w:szCs w:val="24"/>
              </w:rPr>
              <w:t>Celkem</w:t>
            </w:r>
          </w:p>
        </w:tc>
        <w:tc>
          <w:tcPr>
            <w:tcW w:w="849" w:type="dxa"/>
          </w:tcPr>
          <w:p w14:paraId="70CA6DBB" w14:textId="77777777" w:rsidR="0007724B" w:rsidRPr="00A11CE5" w:rsidRDefault="0007724B" w:rsidP="00853E38">
            <w:pPr>
              <w:rPr>
                <w:rFonts w:ascii="Times New Roman" w:hAnsi="Times New Roman"/>
                <w:szCs w:val="24"/>
              </w:rPr>
            </w:pPr>
          </w:p>
        </w:tc>
        <w:tc>
          <w:tcPr>
            <w:tcW w:w="565" w:type="dxa"/>
            <w:gridSpan w:val="2"/>
            <w:textDirection w:val="btLr"/>
          </w:tcPr>
          <w:p w14:paraId="20E0A1B0" w14:textId="77777777" w:rsidR="0007724B" w:rsidRPr="00A11CE5" w:rsidRDefault="0007724B" w:rsidP="00853E38">
            <w:pPr>
              <w:ind w:left="113" w:right="113"/>
              <w:rPr>
                <w:rFonts w:ascii="Times New Roman" w:hAnsi="Times New Roman"/>
                <w:szCs w:val="24"/>
              </w:rPr>
            </w:pPr>
          </w:p>
        </w:tc>
        <w:tc>
          <w:tcPr>
            <w:tcW w:w="569" w:type="dxa"/>
            <w:textDirection w:val="btLr"/>
          </w:tcPr>
          <w:p w14:paraId="64A78F10" w14:textId="77777777" w:rsidR="0007724B" w:rsidRPr="00A11CE5" w:rsidRDefault="0007724B" w:rsidP="00853E38">
            <w:pPr>
              <w:ind w:left="113" w:right="113"/>
              <w:rPr>
                <w:rFonts w:ascii="Times New Roman" w:hAnsi="Times New Roman"/>
                <w:szCs w:val="24"/>
              </w:rPr>
            </w:pPr>
          </w:p>
        </w:tc>
        <w:tc>
          <w:tcPr>
            <w:tcW w:w="567" w:type="dxa"/>
            <w:textDirection w:val="btLr"/>
          </w:tcPr>
          <w:p w14:paraId="0B284683" w14:textId="77777777" w:rsidR="0007724B" w:rsidRPr="00A11CE5" w:rsidRDefault="0007724B" w:rsidP="00853E38">
            <w:pPr>
              <w:ind w:left="113" w:right="113"/>
              <w:rPr>
                <w:rFonts w:ascii="Times New Roman" w:hAnsi="Times New Roman"/>
                <w:szCs w:val="24"/>
              </w:rPr>
            </w:pPr>
          </w:p>
        </w:tc>
        <w:tc>
          <w:tcPr>
            <w:tcW w:w="1275" w:type="dxa"/>
            <w:gridSpan w:val="2"/>
          </w:tcPr>
          <w:p w14:paraId="2325C012" w14:textId="77777777" w:rsidR="0007724B" w:rsidRPr="00A11CE5" w:rsidRDefault="0007724B" w:rsidP="00853E38">
            <w:pPr>
              <w:rPr>
                <w:rFonts w:ascii="Times New Roman" w:hAnsi="Times New Roman"/>
                <w:szCs w:val="24"/>
              </w:rPr>
            </w:pPr>
          </w:p>
        </w:tc>
        <w:tc>
          <w:tcPr>
            <w:tcW w:w="571" w:type="dxa"/>
            <w:textDirection w:val="btLr"/>
          </w:tcPr>
          <w:p w14:paraId="7A463A04" w14:textId="77777777" w:rsidR="0007724B" w:rsidRPr="00A11CE5" w:rsidRDefault="0007724B" w:rsidP="00853E38">
            <w:pPr>
              <w:ind w:left="113" w:right="113"/>
              <w:rPr>
                <w:rFonts w:ascii="Times New Roman" w:hAnsi="Times New Roman"/>
                <w:szCs w:val="24"/>
              </w:rPr>
            </w:pPr>
          </w:p>
        </w:tc>
        <w:tc>
          <w:tcPr>
            <w:tcW w:w="567" w:type="dxa"/>
            <w:textDirection w:val="btLr"/>
          </w:tcPr>
          <w:p w14:paraId="732CB698" w14:textId="77777777" w:rsidR="0007724B" w:rsidRPr="00A11CE5" w:rsidRDefault="0007724B" w:rsidP="00853E38">
            <w:pPr>
              <w:ind w:left="113" w:right="113"/>
              <w:rPr>
                <w:rFonts w:ascii="Times New Roman" w:hAnsi="Times New Roman"/>
                <w:szCs w:val="24"/>
              </w:rPr>
            </w:pPr>
          </w:p>
        </w:tc>
        <w:tc>
          <w:tcPr>
            <w:tcW w:w="563" w:type="dxa"/>
            <w:textDirection w:val="btLr"/>
          </w:tcPr>
          <w:p w14:paraId="1565CAE6"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7D259FC2" w14:textId="77777777" w:rsidR="0007724B" w:rsidRPr="00A11CE5" w:rsidRDefault="0007724B" w:rsidP="00853E38">
            <w:pPr>
              <w:ind w:left="113" w:right="113"/>
              <w:rPr>
                <w:rFonts w:ascii="Times New Roman" w:hAnsi="Times New Roman"/>
                <w:szCs w:val="24"/>
              </w:rPr>
            </w:pPr>
          </w:p>
        </w:tc>
        <w:tc>
          <w:tcPr>
            <w:tcW w:w="430" w:type="dxa"/>
            <w:textDirection w:val="btLr"/>
          </w:tcPr>
          <w:p w14:paraId="276EDD40" w14:textId="77777777" w:rsidR="0007724B" w:rsidRPr="00A11CE5" w:rsidRDefault="0007724B" w:rsidP="00853E38">
            <w:pPr>
              <w:ind w:left="113" w:right="113"/>
              <w:rPr>
                <w:rFonts w:ascii="Times New Roman" w:hAnsi="Times New Roman"/>
                <w:szCs w:val="24"/>
              </w:rPr>
            </w:pPr>
          </w:p>
        </w:tc>
        <w:tc>
          <w:tcPr>
            <w:tcW w:w="567" w:type="dxa"/>
            <w:textDirection w:val="btLr"/>
          </w:tcPr>
          <w:p w14:paraId="632A98D2" w14:textId="77777777" w:rsidR="0007724B" w:rsidRPr="00A11CE5" w:rsidRDefault="0007724B" w:rsidP="00853E38">
            <w:pPr>
              <w:ind w:left="113" w:right="113"/>
              <w:rPr>
                <w:rFonts w:ascii="Times New Roman" w:hAnsi="Times New Roman"/>
                <w:szCs w:val="24"/>
              </w:rPr>
            </w:pPr>
          </w:p>
        </w:tc>
        <w:tc>
          <w:tcPr>
            <w:tcW w:w="567" w:type="dxa"/>
            <w:textDirection w:val="btLr"/>
          </w:tcPr>
          <w:p w14:paraId="74358F72" w14:textId="77777777" w:rsidR="0007724B" w:rsidRPr="00A11CE5" w:rsidRDefault="0007724B" w:rsidP="00853E38">
            <w:pPr>
              <w:ind w:left="113" w:right="113"/>
              <w:rPr>
                <w:rFonts w:ascii="Times New Roman" w:hAnsi="Times New Roman"/>
                <w:szCs w:val="24"/>
              </w:rPr>
            </w:pPr>
          </w:p>
        </w:tc>
        <w:tc>
          <w:tcPr>
            <w:tcW w:w="425" w:type="dxa"/>
            <w:textDirection w:val="btLr"/>
          </w:tcPr>
          <w:p w14:paraId="45CCFC7A" w14:textId="77777777" w:rsidR="0007724B" w:rsidRPr="00A11CE5" w:rsidRDefault="0007724B" w:rsidP="00853E38">
            <w:pPr>
              <w:ind w:left="113" w:right="113"/>
              <w:rPr>
                <w:rFonts w:ascii="Times New Roman" w:hAnsi="Times New Roman"/>
                <w:szCs w:val="24"/>
              </w:rPr>
            </w:pPr>
          </w:p>
        </w:tc>
        <w:tc>
          <w:tcPr>
            <w:tcW w:w="567" w:type="dxa"/>
            <w:gridSpan w:val="2"/>
            <w:textDirection w:val="btLr"/>
          </w:tcPr>
          <w:p w14:paraId="63FEBC18" w14:textId="77777777" w:rsidR="0007724B" w:rsidRPr="00A11CE5" w:rsidRDefault="0007724B" w:rsidP="00853E38">
            <w:pPr>
              <w:ind w:left="113" w:right="113"/>
              <w:rPr>
                <w:rFonts w:ascii="Times New Roman" w:hAnsi="Times New Roman"/>
                <w:szCs w:val="24"/>
              </w:rPr>
            </w:pPr>
          </w:p>
        </w:tc>
        <w:tc>
          <w:tcPr>
            <w:tcW w:w="567" w:type="dxa"/>
            <w:textDirection w:val="btLr"/>
          </w:tcPr>
          <w:p w14:paraId="3E82D483" w14:textId="77777777" w:rsidR="0007724B" w:rsidRPr="00A11CE5" w:rsidRDefault="0007724B" w:rsidP="00853E38">
            <w:pPr>
              <w:ind w:left="113" w:right="113"/>
              <w:rPr>
                <w:rFonts w:ascii="Times New Roman" w:hAnsi="Times New Roman"/>
                <w:szCs w:val="24"/>
              </w:rPr>
            </w:pPr>
          </w:p>
        </w:tc>
        <w:tc>
          <w:tcPr>
            <w:tcW w:w="454" w:type="dxa"/>
            <w:textDirection w:val="btLr"/>
          </w:tcPr>
          <w:p w14:paraId="3C1F7FBB" w14:textId="77777777" w:rsidR="0007724B" w:rsidRPr="00A11CE5" w:rsidRDefault="0007724B" w:rsidP="00853E38">
            <w:pPr>
              <w:ind w:left="113" w:right="113"/>
              <w:rPr>
                <w:rFonts w:ascii="Times New Roman" w:hAnsi="Times New Roman"/>
                <w:szCs w:val="24"/>
              </w:rPr>
            </w:pPr>
          </w:p>
        </w:tc>
        <w:tc>
          <w:tcPr>
            <w:tcW w:w="425" w:type="dxa"/>
            <w:textDirection w:val="btLr"/>
          </w:tcPr>
          <w:p w14:paraId="1F73F01E" w14:textId="77777777" w:rsidR="0007724B" w:rsidRPr="00A11CE5" w:rsidRDefault="0007724B" w:rsidP="00853E38">
            <w:pPr>
              <w:ind w:left="113" w:right="113"/>
              <w:rPr>
                <w:rFonts w:ascii="Times New Roman" w:hAnsi="Times New Roman"/>
                <w:szCs w:val="24"/>
              </w:rPr>
            </w:pPr>
          </w:p>
        </w:tc>
        <w:tc>
          <w:tcPr>
            <w:tcW w:w="1531" w:type="dxa"/>
            <w:gridSpan w:val="2"/>
          </w:tcPr>
          <w:p w14:paraId="3DCF77CE" w14:textId="77777777" w:rsidR="0007724B" w:rsidRPr="00A11CE5" w:rsidRDefault="0007724B" w:rsidP="00853E38">
            <w:pPr>
              <w:rPr>
                <w:rFonts w:ascii="Times New Roman" w:hAnsi="Times New Roman"/>
                <w:szCs w:val="24"/>
              </w:rPr>
            </w:pPr>
          </w:p>
        </w:tc>
        <w:tc>
          <w:tcPr>
            <w:tcW w:w="1208" w:type="dxa"/>
          </w:tcPr>
          <w:p w14:paraId="5B33E98F" w14:textId="77777777" w:rsidR="0007724B" w:rsidRPr="00A11CE5" w:rsidRDefault="0007724B" w:rsidP="00853E38">
            <w:pPr>
              <w:rPr>
                <w:rFonts w:ascii="Times New Roman" w:hAnsi="Times New Roman"/>
                <w:szCs w:val="24"/>
              </w:rPr>
            </w:pPr>
          </w:p>
        </w:tc>
      </w:tr>
    </w:tbl>
    <w:p w14:paraId="5476C177" w14:textId="77777777" w:rsidR="0007724B" w:rsidRDefault="0007724B" w:rsidP="0007724B"/>
    <w:p w14:paraId="6AE8DAC1" w14:textId="77777777" w:rsidR="0007724B" w:rsidRPr="00A11CE5" w:rsidRDefault="0007724B" w:rsidP="0007724B">
      <w:pPr>
        <w:rPr>
          <w:rFonts w:ascii="Times New Roman" w:hAnsi="Times New Roman"/>
        </w:rPr>
      </w:pPr>
      <w:r w:rsidRPr="00A11CE5">
        <w:rPr>
          <w:rFonts w:ascii="Times New Roman" w:hAnsi="Times New Roman"/>
        </w:rPr>
        <w:t>V Praze dne:</w:t>
      </w:r>
      <w:r w:rsidRPr="00A11CE5">
        <w:rPr>
          <w:rFonts w:ascii="Times New Roman" w:hAnsi="Times New Roman"/>
        </w:rPr>
        <w:tab/>
      </w:r>
      <w:r w:rsidRPr="00A11CE5">
        <w:rPr>
          <w:rFonts w:ascii="Times New Roman" w:hAnsi="Times New Roman"/>
        </w:rPr>
        <w:tab/>
      </w:r>
      <w:r w:rsidRPr="00A11CE5">
        <w:rPr>
          <w:rFonts w:ascii="Times New Roman" w:hAnsi="Times New Roman"/>
        </w:rPr>
        <w:tab/>
      </w:r>
      <w:r w:rsidRPr="00A11CE5">
        <w:rPr>
          <w:rFonts w:ascii="Times New Roman" w:hAnsi="Times New Roman"/>
        </w:rPr>
        <w:tab/>
      </w:r>
      <w:r w:rsidRPr="00A11CE5">
        <w:rPr>
          <w:rFonts w:ascii="Times New Roman" w:hAnsi="Times New Roman"/>
        </w:rPr>
        <w:tab/>
      </w:r>
      <w:r w:rsidRPr="00A11CE5">
        <w:rPr>
          <w:rFonts w:ascii="Times New Roman" w:hAnsi="Times New Roman"/>
        </w:rPr>
        <w:tab/>
      </w:r>
      <w:r w:rsidRPr="00A11CE5">
        <w:rPr>
          <w:rFonts w:ascii="Times New Roman" w:hAnsi="Times New Roman"/>
        </w:rPr>
        <w:tab/>
      </w:r>
      <w:r w:rsidRPr="00A11CE5">
        <w:rPr>
          <w:rFonts w:ascii="Times New Roman" w:hAnsi="Times New Roman"/>
        </w:rPr>
        <w:tab/>
      </w:r>
      <w:r w:rsidRPr="00A11CE5">
        <w:rPr>
          <w:rFonts w:ascii="Times New Roman" w:hAnsi="Times New Roman"/>
        </w:rPr>
        <w:tab/>
      </w:r>
      <w:r w:rsidRPr="00A11CE5">
        <w:rPr>
          <w:rFonts w:ascii="Times New Roman" w:hAnsi="Times New Roman"/>
        </w:rPr>
        <w:tab/>
      </w:r>
      <w:r w:rsidRPr="00A11CE5">
        <w:rPr>
          <w:rFonts w:ascii="Times New Roman" w:hAnsi="Times New Roman"/>
        </w:rPr>
        <w:tab/>
      </w:r>
      <w:r w:rsidRPr="00A11CE5">
        <w:rPr>
          <w:rFonts w:ascii="Times New Roman" w:hAnsi="Times New Roman"/>
        </w:rPr>
        <w:tab/>
      </w:r>
      <w:r w:rsidRPr="00A11CE5">
        <w:rPr>
          <w:rFonts w:ascii="Times New Roman" w:hAnsi="Times New Roman"/>
        </w:rPr>
        <w:tab/>
      </w:r>
      <w:r w:rsidRPr="00A11CE5">
        <w:rPr>
          <w:rFonts w:ascii="Times New Roman" w:hAnsi="Times New Roman"/>
        </w:rPr>
        <w:tab/>
      </w:r>
      <w:r w:rsidRPr="00A11CE5">
        <w:rPr>
          <w:rFonts w:ascii="Times New Roman" w:hAnsi="Times New Roman"/>
        </w:rPr>
        <w:tab/>
        <w:t xml:space="preserve">          Razítko útvaru ČNB:</w:t>
      </w:r>
    </w:p>
    <w:p w14:paraId="16E2D50F" w14:textId="021D06DE" w:rsidR="0007724B" w:rsidRDefault="0007724B">
      <w:pPr>
        <w:rPr>
          <w:rFonts w:ascii="Times New Roman" w:eastAsia="Calibri" w:hAnsi="Times New Roman"/>
          <w:b/>
          <w:sz w:val="22"/>
          <w:szCs w:val="22"/>
          <w:lang w:val="en-GB" w:eastAsia="en-US"/>
        </w:rPr>
      </w:pPr>
    </w:p>
    <w:p w14:paraId="1CD26133" w14:textId="6C01A9FA" w:rsidR="00E9380F" w:rsidRPr="007B50B1" w:rsidRDefault="00E9380F" w:rsidP="007B50B1">
      <w:pPr>
        <w:pStyle w:val="Odstavecseseznamem"/>
        <w:spacing w:after="0" w:line="240" w:lineRule="auto"/>
        <w:ind w:left="0"/>
        <w:contextualSpacing w:val="0"/>
        <w:rPr>
          <w:rFonts w:ascii="Times New Roman" w:hAnsi="Times New Roman"/>
          <w:b/>
        </w:rPr>
      </w:pPr>
      <w:r w:rsidRPr="007B50B1">
        <w:rPr>
          <w:rFonts w:ascii="Times New Roman" w:hAnsi="Times New Roman"/>
          <w:b/>
        </w:rPr>
        <w:lastRenderedPageBreak/>
        <w:t>ČESKÁ NÁRODNÍ BANKA</w:t>
      </w:r>
    </w:p>
    <w:p w14:paraId="4DE7A410" w14:textId="77777777" w:rsidR="00E9380F" w:rsidRPr="007B50B1" w:rsidRDefault="00E9380F" w:rsidP="007B50B1">
      <w:pPr>
        <w:pStyle w:val="Odstavecseseznamem"/>
        <w:spacing w:after="0" w:line="240" w:lineRule="auto"/>
        <w:ind w:left="0"/>
        <w:rPr>
          <w:rFonts w:ascii="Times New Roman" w:hAnsi="Times New Roman"/>
          <w:lang w:val="cs-CZ"/>
        </w:rPr>
      </w:pPr>
      <w:r w:rsidRPr="007B50B1">
        <w:rPr>
          <w:rFonts w:ascii="Times New Roman" w:hAnsi="Times New Roman"/>
          <w:lang w:val="cs-CZ"/>
        </w:rPr>
        <w:t>Odbor peněžního oběhu a ochrany platidel</w:t>
      </w:r>
    </w:p>
    <w:p w14:paraId="4A8DDF0A" w14:textId="77777777" w:rsidR="00E9380F" w:rsidRPr="007B50B1" w:rsidRDefault="00E9380F" w:rsidP="007B50B1">
      <w:pPr>
        <w:pStyle w:val="Odstavecseseznamem"/>
        <w:ind w:left="340"/>
        <w:rPr>
          <w:rFonts w:ascii="Times New Roman" w:hAnsi="Times New Roman"/>
        </w:rPr>
      </w:pPr>
    </w:p>
    <w:p w14:paraId="3FB26BAF" w14:textId="59741493" w:rsidR="00E9380F" w:rsidRPr="00F24AB7" w:rsidRDefault="0007724B" w:rsidP="007B50B1">
      <w:pPr>
        <w:pStyle w:val="Odstavecseseznamem"/>
        <w:ind w:left="0"/>
        <w:jc w:val="center"/>
        <w:rPr>
          <w:rFonts w:ascii="Times New Roman" w:hAnsi="Times New Roman"/>
          <w:b/>
          <w:sz w:val="24"/>
          <w:szCs w:val="24"/>
          <w:lang w:val="cs-CZ"/>
        </w:rPr>
      </w:pPr>
      <w:r w:rsidRPr="007B50B1">
        <w:rPr>
          <w:rFonts w:ascii="Times New Roman" w:hAnsi="Times New Roman"/>
          <w:b/>
          <w:sz w:val="24"/>
          <w:szCs w:val="24"/>
          <w:lang w:val="cs-CZ"/>
        </w:rPr>
        <w:t>Reklamační protokol (vzor formuláře)</w:t>
      </w:r>
    </w:p>
    <w:tbl>
      <w:tblPr>
        <w:tblW w:w="14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849"/>
        <w:gridCol w:w="138"/>
        <w:gridCol w:w="427"/>
        <w:gridCol w:w="569"/>
        <w:gridCol w:w="567"/>
        <w:gridCol w:w="806"/>
        <w:gridCol w:w="469"/>
        <w:gridCol w:w="567"/>
        <w:gridCol w:w="567"/>
        <w:gridCol w:w="567"/>
        <w:gridCol w:w="200"/>
        <w:gridCol w:w="367"/>
        <w:gridCol w:w="567"/>
        <w:gridCol w:w="571"/>
        <w:gridCol w:w="567"/>
        <w:gridCol w:w="297"/>
        <w:gridCol w:w="270"/>
        <w:gridCol w:w="567"/>
        <w:gridCol w:w="567"/>
        <w:gridCol w:w="596"/>
        <w:gridCol w:w="369"/>
        <w:gridCol w:w="198"/>
        <w:gridCol w:w="964"/>
        <w:gridCol w:w="1208"/>
      </w:tblGrid>
      <w:tr w:rsidR="00E9380F" w:rsidRPr="00E9380F" w14:paraId="2090DDE4" w14:textId="77777777" w:rsidTr="00853E38">
        <w:tc>
          <w:tcPr>
            <w:tcW w:w="2369" w:type="dxa"/>
            <w:gridSpan w:val="3"/>
          </w:tcPr>
          <w:p w14:paraId="544174AE" w14:textId="77777777" w:rsidR="00E9380F" w:rsidRPr="00F24AB7" w:rsidRDefault="00E9380F" w:rsidP="00853E38">
            <w:pPr>
              <w:rPr>
                <w:rFonts w:ascii="Times New Roman" w:hAnsi="Times New Roman"/>
                <w:b/>
                <w:szCs w:val="24"/>
              </w:rPr>
            </w:pPr>
            <w:r w:rsidRPr="00F24AB7">
              <w:rPr>
                <w:rFonts w:ascii="Times New Roman" w:hAnsi="Times New Roman"/>
                <w:b/>
                <w:szCs w:val="24"/>
              </w:rPr>
              <w:t>Mincovní kov</w:t>
            </w:r>
          </w:p>
        </w:tc>
        <w:tc>
          <w:tcPr>
            <w:tcW w:w="2369" w:type="dxa"/>
            <w:gridSpan w:val="4"/>
          </w:tcPr>
          <w:p w14:paraId="6E262B1F" w14:textId="77777777" w:rsidR="00E9380F" w:rsidRPr="00F24AB7" w:rsidRDefault="00E9380F" w:rsidP="00853E38">
            <w:pPr>
              <w:rPr>
                <w:rFonts w:ascii="Times New Roman" w:hAnsi="Times New Roman"/>
                <w:szCs w:val="24"/>
              </w:rPr>
            </w:pPr>
          </w:p>
        </w:tc>
        <w:tc>
          <w:tcPr>
            <w:tcW w:w="2370" w:type="dxa"/>
            <w:gridSpan w:val="5"/>
          </w:tcPr>
          <w:p w14:paraId="49514464" w14:textId="77777777" w:rsidR="00E9380F" w:rsidRPr="00F24AB7" w:rsidRDefault="00E9380F" w:rsidP="00853E38">
            <w:pPr>
              <w:rPr>
                <w:rFonts w:ascii="Times New Roman" w:hAnsi="Times New Roman"/>
                <w:b/>
                <w:szCs w:val="24"/>
              </w:rPr>
            </w:pPr>
            <w:r w:rsidRPr="00F24AB7">
              <w:rPr>
                <w:rFonts w:ascii="Times New Roman" w:hAnsi="Times New Roman"/>
                <w:b/>
                <w:szCs w:val="24"/>
              </w:rPr>
              <w:t>Ročník</w:t>
            </w:r>
          </w:p>
        </w:tc>
        <w:tc>
          <w:tcPr>
            <w:tcW w:w="2369" w:type="dxa"/>
            <w:gridSpan w:val="5"/>
          </w:tcPr>
          <w:p w14:paraId="4DB97B2E" w14:textId="77777777" w:rsidR="00E9380F" w:rsidRPr="00F24AB7" w:rsidRDefault="00E9380F" w:rsidP="00853E38">
            <w:pPr>
              <w:rPr>
                <w:rFonts w:ascii="Times New Roman" w:hAnsi="Times New Roman"/>
                <w:szCs w:val="24"/>
              </w:rPr>
            </w:pPr>
          </w:p>
        </w:tc>
        <w:tc>
          <w:tcPr>
            <w:tcW w:w="2369" w:type="dxa"/>
            <w:gridSpan w:val="5"/>
          </w:tcPr>
          <w:p w14:paraId="5FB77F28" w14:textId="77777777" w:rsidR="00E9380F" w:rsidRPr="00F24AB7" w:rsidRDefault="00E9380F" w:rsidP="00853E38">
            <w:pPr>
              <w:rPr>
                <w:rFonts w:ascii="Times New Roman" w:hAnsi="Times New Roman"/>
                <w:b/>
                <w:szCs w:val="24"/>
              </w:rPr>
            </w:pPr>
            <w:r w:rsidRPr="00F24AB7">
              <w:rPr>
                <w:rFonts w:ascii="Times New Roman" w:hAnsi="Times New Roman"/>
                <w:b/>
                <w:szCs w:val="24"/>
              </w:rPr>
              <w:t>Název</w:t>
            </w:r>
          </w:p>
        </w:tc>
        <w:tc>
          <w:tcPr>
            <w:tcW w:w="2370" w:type="dxa"/>
            <w:gridSpan w:val="3"/>
          </w:tcPr>
          <w:p w14:paraId="1D960D81" w14:textId="77777777" w:rsidR="00E9380F" w:rsidRPr="00F24AB7" w:rsidRDefault="00E9380F" w:rsidP="00853E38">
            <w:pPr>
              <w:rPr>
                <w:rFonts w:ascii="Times New Roman" w:hAnsi="Times New Roman"/>
                <w:szCs w:val="24"/>
              </w:rPr>
            </w:pPr>
          </w:p>
        </w:tc>
      </w:tr>
      <w:tr w:rsidR="00E9380F" w:rsidRPr="00E9380F" w14:paraId="57EE2D86" w14:textId="77777777" w:rsidTr="00853E38">
        <w:tc>
          <w:tcPr>
            <w:tcW w:w="14216" w:type="dxa"/>
            <w:gridSpan w:val="25"/>
          </w:tcPr>
          <w:p w14:paraId="709D2700" w14:textId="77777777" w:rsidR="00E9380F" w:rsidRPr="00F24AB7" w:rsidRDefault="00E9380F" w:rsidP="00853E38">
            <w:pPr>
              <w:rPr>
                <w:rFonts w:ascii="Times New Roman" w:hAnsi="Times New Roman"/>
                <w:sz w:val="10"/>
                <w:szCs w:val="24"/>
              </w:rPr>
            </w:pPr>
          </w:p>
        </w:tc>
      </w:tr>
      <w:tr w:rsidR="00E9380F" w:rsidRPr="00E9380F" w14:paraId="68F02B9A" w14:textId="77777777" w:rsidTr="00665024">
        <w:tc>
          <w:tcPr>
            <w:tcW w:w="1382" w:type="dxa"/>
            <w:vMerge w:val="restart"/>
          </w:tcPr>
          <w:p w14:paraId="675557B3" w14:textId="77777777" w:rsidR="00E9380F" w:rsidRPr="00F24AB7" w:rsidRDefault="00E9380F" w:rsidP="00853E38">
            <w:pPr>
              <w:rPr>
                <w:rFonts w:ascii="Times New Roman" w:hAnsi="Times New Roman"/>
                <w:szCs w:val="24"/>
              </w:rPr>
            </w:pPr>
            <w:r w:rsidRPr="00F24AB7">
              <w:rPr>
                <w:rFonts w:ascii="Times New Roman" w:hAnsi="Times New Roman"/>
                <w:szCs w:val="24"/>
              </w:rPr>
              <w:t>Datum dodání</w:t>
            </w:r>
          </w:p>
        </w:tc>
        <w:tc>
          <w:tcPr>
            <w:tcW w:w="849" w:type="dxa"/>
            <w:vMerge w:val="restart"/>
          </w:tcPr>
          <w:p w14:paraId="50126F0E" w14:textId="77777777" w:rsidR="00E9380F" w:rsidRPr="00F24AB7" w:rsidRDefault="00E9380F" w:rsidP="00853E38">
            <w:pPr>
              <w:rPr>
                <w:rFonts w:ascii="Times New Roman" w:hAnsi="Times New Roman"/>
                <w:szCs w:val="24"/>
              </w:rPr>
            </w:pPr>
            <w:r w:rsidRPr="00F24AB7">
              <w:rPr>
                <w:rFonts w:ascii="Times New Roman" w:hAnsi="Times New Roman"/>
                <w:szCs w:val="24"/>
              </w:rPr>
              <w:t>Kvalita</w:t>
            </w:r>
          </w:p>
        </w:tc>
        <w:tc>
          <w:tcPr>
            <w:tcW w:w="1701" w:type="dxa"/>
            <w:gridSpan w:val="4"/>
          </w:tcPr>
          <w:p w14:paraId="6E3B3DAE" w14:textId="77777777" w:rsidR="00E9380F" w:rsidRPr="00F24AB7" w:rsidRDefault="00E9380F" w:rsidP="00853E38">
            <w:pPr>
              <w:jc w:val="center"/>
              <w:rPr>
                <w:rFonts w:ascii="Times New Roman" w:hAnsi="Times New Roman"/>
                <w:szCs w:val="24"/>
              </w:rPr>
            </w:pPr>
            <w:r w:rsidRPr="00F24AB7">
              <w:rPr>
                <w:rFonts w:ascii="Times New Roman" w:hAnsi="Times New Roman"/>
                <w:szCs w:val="24"/>
              </w:rPr>
              <w:t>Počet kontrolovaných mincí (ks)</w:t>
            </w:r>
          </w:p>
        </w:tc>
        <w:tc>
          <w:tcPr>
            <w:tcW w:w="1275" w:type="dxa"/>
            <w:gridSpan w:val="2"/>
            <w:vMerge w:val="restart"/>
          </w:tcPr>
          <w:p w14:paraId="71BA34FE" w14:textId="77777777" w:rsidR="00E9380F" w:rsidRPr="00F24AB7" w:rsidRDefault="00E9380F" w:rsidP="00853E38">
            <w:pPr>
              <w:jc w:val="center"/>
              <w:rPr>
                <w:rFonts w:ascii="Times New Roman" w:hAnsi="Times New Roman"/>
                <w:szCs w:val="24"/>
              </w:rPr>
            </w:pPr>
            <w:r w:rsidRPr="00F24AB7">
              <w:rPr>
                <w:rFonts w:ascii="Times New Roman" w:hAnsi="Times New Roman"/>
                <w:szCs w:val="24"/>
              </w:rPr>
              <w:t>Počet neshodných mincí (ks)</w:t>
            </w:r>
          </w:p>
        </w:tc>
        <w:tc>
          <w:tcPr>
            <w:tcW w:w="6837" w:type="dxa"/>
            <w:gridSpan w:val="15"/>
          </w:tcPr>
          <w:p w14:paraId="0F8FECFC" w14:textId="77777777" w:rsidR="00E9380F" w:rsidRPr="00F24AB7" w:rsidRDefault="00E9380F" w:rsidP="00853E38">
            <w:pPr>
              <w:jc w:val="center"/>
              <w:rPr>
                <w:rFonts w:ascii="Times New Roman" w:hAnsi="Times New Roman"/>
                <w:szCs w:val="24"/>
              </w:rPr>
            </w:pPr>
          </w:p>
          <w:p w14:paraId="1F834B01" w14:textId="77777777" w:rsidR="00E9380F" w:rsidRPr="00F24AB7" w:rsidRDefault="00E9380F" w:rsidP="00853E38">
            <w:pPr>
              <w:jc w:val="center"/>
              <w:rPr>
                <w:rFonts w:ascii="Times New Roman" w:hAnsi="Times New Roman"/>
                <w:szCs w:val="24"/>
              </w:rPr>
            </w:pPr>
            <w:r w:rsidRPr="00F24AB7">
              <w:rPr>
                <w:rFonts w:ascii="Times New Roman" w:hAnsi="Times New Roman"/>
                <w:szCs w:val="24"/>
              </w:rPr>
              <w:t>Zjištěné vady (ks)</w:t>
            </w:r>
          </w:p>
        </w:tc>
        <w:tc>
          <w:tcPr>
            <w:tcW w:w="964" w:type="dxa"/>
            <w:vMerge w:val="restart"/>
          </w:tcPr>
          <w:p w14:paraId="0AE11579" w14:textId="77777777" w:rsidR="00E9380F" w:rsidRPr="00F24AB7" w:rsidRDefault="00E9380F" w:rsidP="00853E38">
            <w:pPr>
              <w:rPr>
                <w:rFonts w:ascii="Times New Roman" w:hAnsi="Times New Roman"/>
                <w:szCs w:val="24"/>
              </w:rPr>
            </w:pPr>
            <w:r w:rsidRPr="00F24AB7">
              <w:rPr>
                <w:rFonts w:ascii="Times New Roman" w:hAnsi="Times New Roman"/>
                <w:szCs w:val="24"/>
              </w:rPr>
              <w:t>Kontrolu provedli</w:t>
            </w:r>
          </w:p>
        </w:tc>
        <w:tc>
          <w:tcPr>
            <w:tcW w:w="1208" w:type="dxa"/>
            <w:vMerge w:val="restart"/>
          </w:tcPr>
          <w:p w14:paraId="78016798" w14:textId="77777777" w:rsidR="00E9380F" w:rsidRPr="00F24AB7" w:rsidRDefault="00E9380F" w:rsidP="00853E38">
            <w:pPr>
              <w:rPr>
                <w:rFonts w:ascii="Times New Roman" w:hAnsi="Times New Roman"/>
                <w:szCs w:val="24"/>
              </w:rPr>
            </w:pPr>
            <w:r w:rsidRPr="00F24AB7">
              <w:rPr>
                <w:rFonts w:ascii="Times New Roman" w:hAnsi="Times New Roman"/>
                <w:szCs w:val="24"/>
              </w:rPr>
              <w:t>Dne</w:t>
            </w:r>
          </w:p>
        </w:tc>
      </w:tr>
      <w:tr w:rsidR="00665024" w:rsidRPr="00E9380F" w14:paraId="05D19AD0" w14:textId="77777777" w:rsidTr="00665024">
        <w:trPr>
          <w:cantSplit/>
          <w:trHeight w:val="2469"/>
        </w:trPr>
        <w:tc>
          <w:tcPr>
            <w:tcW w:w="1382" w:type="dxa"/>
            <w:vMerge/>
          </w:tcPr>
          <w:p w14:paraId="60C596AC" w14:textId="77777777" w:rsidR="00E9380F" w:rsidRPr="00F24AB7" w:rsidRDefault="00E9380F" w:rsidP="00853E38">
            <w:pPr>
              <w:rPr>
                <w:rFonts w:ascii="Times New Roman" w:hAnsi="Times New Roman"/>
                <w:szCs w:val="24"/>
              </w:rPr>
            </w:pPr>
          </w:p>
        </w:tc>
        <w:tc>
          <w:tcPr>
            <w:tcW w:w="849" w:type="dxa"/>
            <w:vMerge/>
          </w:tcPr>
          <w:p w14:paraId="17323BA0" w14:textId="77777777" w:rsidR="00E9380F" w:rsidRPr="00F24AB7" w:rsidRDefault="00E9380F" w:rsidP="00853E38">
            <w:pPr>
              <w:rPr>
                <w:rFonts w:ascii="Times New Roman" w:hAnsi="Times New Roman"/>
                <w:szCs w:val="24"/>
              </w:rPr>
            </w:pPr>
          </w:p>
        </w:tc>
        <w:tc>
          <w:tcPr>
            <w:tcW w:w="565" w:type="dxa"/>
            <w:gridSpan w:val="2"/>
            <w:textDirection w:val="btLr"/>
          </w:tcPr>
          <w:p w14:paraId="7D261541"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Dávka číslo</w:t>
            </w:r>
          </w:p>
        </w:tc>
        <w:tc>
          <w:tcPr>
            <w:tcW w:w="569" w:type="dxa"/>
            <w:textDirection w:val="btLr"/>
          </w:tcPr>
          <w:p w14:paraId="390A5E4B"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Celá dávka</w:t>
            </w:r>
          </w:p>
        </w:tc>
        <w:tc>
          <w:tcPr>
            <w:tcW w:w="567" w:type="dxa"/>
            <w:textDirection w:val="btLr"/>
          </w:tcPr>
          <w:p w14:paraId="5DD02A80"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Skutečně kontrolováno</w:t>
            </w:r>
          </w:p>
        </w:tc>
        <w:tc>
          <w:tcPr>
            <w:tcW w:w="1275" w:type="dxa"/>
            <w:gridSpan w:val="2"/>
            <w:vMerge/>
          </w:tcPr>
          <w:p w14:paraId="15FB66BD" w14:textId="77777777" w:rsidR="00E9380F" w:rsidRPr="00F24AB7" w:rsidRDefault="00E9380F" w:rsidP="00853E38">
            <w:pPr>
              <w:rPr>
                <w:rFonts w:ascii="Times New Roman" w:hAnsi="Times New Roman"/>
                <w:szCs w:val="24"/>
              </w:rPr>
            </w:pPr>
          </w:p>
        </w:tc>
        <w:tc>
          <w:tcPr>
            <w:tcW w:w="567" w:type="dxa"/>
            <w:textDirection w:val="btLr"/>
            <w:vAlign w:val="center"/>
          </w:tcPr>
          <w:p w14:paraId="68A12C43"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Cizí tělesa</w:t>
            </w:r>
          </w:p>
        </w:tc>
        <w:tc>
          <w:tcPr>
            <w:tcW w:w="567" w:type="dxa"/>
            <w:textDirection w:val="btLr"/>
            <w:vAlign w:val="center"/>
          </w:tcPr>
          <w:p w14:paraId="0A2BEABF"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Otřep</w:t>
            </w:r>
          </w:p>
        </w:tc>
        <w:tc>
          <w:tcPr>
            <w:tcW w:w="567" w:type="dxa"/>
            <w:textDirection w:val="btLr"/>
            <w:vAlign w:val="center"/>
          </w:tcPr>
          <w:p w14:paraId="51D96426"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Skvrny a šmouhy</w:t>
            </w:r>
          </w:p>
        </w:tc>
        <w:tc>
          <w:tcPr>
            <w:tcW w:w="567" w:type="dxa"/>
            <w:gridSpan w:val="2"/>
            <w:textDirection w:val="btLr"/>
            <w:vAlign w:val="center"/>
          </w:tcPr>
          <w:p w14:paraId="1BE3D994"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Vady leštění</w:t>
            </w:r>
          </w:p>
        </w:tc>
        <w:tc>
          <w:tcPr>
            <w:tcW w:w="567" w:type="dxa"/>
            <w:textDirection w:val="btLr"/>
            <w:vAlign w:val="center"/>
          </w:tcPr>
          <w:p w14:paraId="0F1EB918"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Vady matování</w:t>
            </w:r>
          </w:p>
        </w:tc>
        <w:tc>
          <w:tcPr>
            <w:tcW w:w="571" w:type="dxa"/>
            <w:textDirection w:val="btLr"/>
            <w:vAlign w:val="center"/>
          </w:tcPr>
          <w:p w14:paraId="28AF7548"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Vrypy a jámy</w:t>
            </w:r>
          </w:p>
        </w:tc>
        <w:tc>
          <w:tcPr>
            <w:tcW w:w="567" w:type="dxa"/>
            <w:textDirection w:val="btLr"/>
            <w:vAlign w:val="center"/>
          </w:tcPr>
          <w:p w14:paraId="6E332165"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Deformace obruby fabionu</w:t>
            </w:r>
          </w:p>
        </w:tc>
        <w:tc>
          <w:tcPr>
            <w:tcW w:w="567" w:type="dxa"/>
            <w:gridSpan w:val="2"/>
            <w:textDirection w:val="btLr"/>
            <w:vAlign w:val="center"/>
          </w:tcPr>
          <w:p w14:paraId="3A952284"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Moiré</w:t>
            </w:r>
          </w:p>
        </w:tc>
        <w:tc>
          <w:tcPr>
            <w:tcW w:w="567" w:type="dxa"/>
            <w:textDirection w:val="btLr"/>
            <w:vAlign w:val="center"/>
          </w:tcPr>
          <w:p w14:paraId="065A017E"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Nehomogenní materiál</w:t>
            </w:r>
          </w:p>
        </w:tc>
        <w:tc>
          <w:tcPr>
            <w:tcW w:w="567" w:type="dxa"/>
            <w:textDirection w:val="btLr"/>
            <w:vAlign w:val="center"/>
          </w:tcPr>
          <w:p w14:paraId="45F7E297" w14:textId="77777777" w:rsidR="00E9380F" w:rsidRPr="00F24AB7" w:rsidRDefault="00E9380F" w:rsidP="00853E38">
            <w:pPr>
              <w:ind w:left="113" w:right="113"/>
              <w:rPr>
                <w:rFonts w:ascii="Times New Roman" w:hAnsi="Times New Roman"/>
                <w:szCs w:val="24"/>
              </w:rPr>
            </w:pPr>
            <w:r w:rsidRPr="00F24AB7">
              <w:rPr>
                <w:rFonts w:ascii="Times New Roman" w:hAnsi="Times New Roman"/>
                <w:szCs w:val="24"/>
              </w:rPr>
              <w:t>Otisky prstů</w:t>
            </w:r>
          </w:p>
        </w:tc>
        <w:tc>
          <w:tcPr>
            <w:tcW w:w="596" w:type="dxa"/>
            <w:textDirection w:val="btLr"/>
            <w:vAlign w:val="center"/>
          </w:tcPr>
          <w:p w14:paraId="51BC8DF3" w14:textId="240CCFDE" w:rsidR="00E9380F" w:rsidRPr="00F24AB7" w:rsidRDefault="00CC520B" w:rsidP="00CE0574">
            <w:pPr>
              <w:ind w:left="113" w:right="113"/>
              <w:rPr>
                <w:rFonts w:ascii="Times New Roman" w:hAnsi="Times New Roman"/>
                <w:szCs w:val="24"/>
              </w:rPr>
            </w:pPr>
            <w:r w:rsidRPr="00E37583">
              <w:rPr>
                <w:rFonts w:ascii="Times New Roman" w:hAnsi="Times New Roman"/>
                <w:szCs w:val="24"/>
              </w:rPr>
              <w:t>Vady obalů</w:t>
            </w:r>
          </w:p>
        </w:tc>
        <w:tc>
          <w:tcPr>
            <w:tcW w:w="567" w:type="dxa"/>
            <w:gridSpan w:val="2"/>
            <w:textDirection w:val="btLr"/>
            <w:vAlign w:val="center"/>
          </w:tcPr>
          <w:p w14:paraId="499E8DFA" w14:textId="1018567E" w:rsidR="00E9380F" w:rsidRPr="00F24AB7" w:rsidRDefault="00E9380F" w:rsidP="00853E38">
            <w:pPr>
              <w:ind w:left="113" w:right="113"/>
              <w:rPr>
                <w:rFonts w:ascii="Times New Roman" w:hAnsi="Times New Roman"/>
                <w:szCs w:val="24"/>
              </w:rPr>
            </w:pPr>
            <w:r w:rsidRPr="00F24AB7">
              <w:rPr>
                <w:rFonts w:ascii="Times New Roman" w:hAnsi="Times New Roman"/>
                <w:szCs w:val="24"/>
              </w:rPr>
              <w:t>Ostatní vady</w:t>
            </w:r>
          </w:p>
        </w:tc>
        <w:tc>
          <w:tcPr>
            <w:tcW w:w="964" w:type="dxa"/>
            <w:vMerge/>
          </w:tcPr>
          <w:p w14:paraId="62B97C78" w14:textId="77777777" w:rsidR="00E9380F" w:rsidRPr="00F24AB7" w:rsidRDefault="00E9380F" w:rsidP="00853E38">
            <w:pPr>
              <w:rPr>
                <w:rFonts w:ascii="Times New Roman" w:hAnsi="Times New Roman"/>
                <w:szCs w:val="24"/>
              </w:rPr>
            </w:pPr>
          </w:p>
        </w:tc>
        <w:tc>
          <w:tcPr>
            <w:tcW w:w="1208" w:type="dxa"/>
            <w:vMerge/>
          </w:tcPr>
          <w:p w14:paraId="00E900D5" w14:textId="77777777" w:rsidR="00E9380F" w:rsidRPr="00F24AB7" w:rsidRDefault="00E9380F" w:rsidP="00853E38">
            <w:pPr>
              <w:rPr>
                <w:rFonts w:ascii="Times New Roman" w:hAnsi="Times New Roman"/>
                <w:szCs w:val="24"/>
              </w:rPr>
            </w:pPr>
          </w:p>
        </w:tc>
      </w:tr>
      <w:tr w:rsidR="00E9380F" w:rsidRPr="00E9380F" w14:paraId="64551BE4" w14:textId="77777777" w:rsidTr="00665024">
        <w:trPr>
          <w:cantSplit/>
          <w:trHeight w:val="293"/>
        </w:trPr>
        <w:tc>
          <w:tcPr>
            <w:tcW w:w="1382" w:type="dxa"/>
          </w:tcPr>
          <w:p w14:paraId="552CD037" w14:textId="77777777" w:rsidR="00E9380F" w:rsidRPr="00F24AB7" w:rsidRDefault="00E9380F" w:rsidP="00853E38">
            <w:pPr>
              <w:rPr>
                <w:rFonts w:ascii="Times New Roman" w:hAnsi="Times New Roman"/>
                <w:szCs w:val="24"/>
              </w:rPr>
            </w:pPr>
          </w:p>
        </w:tc>
        <w:tc>
          <w:tcPr>
            <w:tcW w:w="849" w:type="dxa"/>
          </w:tcPr>
          <w:p w14:paraId="333CAB3A" w14:textId="77777777" w:rsidR="00E9380F" w:rsidRPr="00F24AB7" w:rsidRDefault="00E9380F" w:rsidP="00853E38">
            <w:pPr>
              <w:rPr>
                <w:rFonts w:ascii="Times New Roman" w:hAnsi="Times New Roman"/>
                <w:szCs w:val="24"/>
              </w:rPr>
            </w:pPr>
          </w:p>
        </w:tc>
        <w:tc>
          <w:tcPr>
            <w:tcW w:w="565" w:type="dxa"/>
            <w:gridSpan w:val="2"/>
            <w:textDirection w:val="btLr"/>
          </w:tcPr>
          <w:p w14:paraId="3981911C" w14:textId="77777777" w:rsidR="00E9380F" w:rsidRPr="00F24AB7" w:rsidRDefault="00E9380F" w:rsidP="00853E38">
            <w:pPr>
              <w:ind w:left="113" w:right="113"/>
              <w:rPr>
                <w:rFonts w:ascii="Times New Roman" w:hAnsi="Times New Roman"/>
                <w:szCs w:val="24"/>
              </w:rPr>
            </w:pPr>
          </w:p>
        </w:tc>
        <w:tc>
          <w:tcPr>
            <w:tcW w:w="569" w:type="dxa"/>
            <w:textDirection w:val="btLr"/>
          </w:tcPr>
          <w:p w14:paraId="3AA8AC20" w14:textId="77777777" w:rsidR="00E9380F" w:rsidRPr="00F24AB7" w:rsidRDefault="00E9380F" w:rsidP="00853E38">
            <w:pPr>
              <w:ind w:left="113" w:right="113"/>
              <w:rPr>
                <w:rFonts w:ascii="Times New Roman" w:hAnsi="Times New Roman"/>
                <w:szCs w:val="24"/>
              </w:rPr>
            </w:pPr>
          </w:p>
        </w:tc>
        <w:tc>
          <w:tcPr>
            <w:tcW w:w="567" w:type="dxa"/>
            <w:textDirection w:val="btLr"/>
          </w:tcPr>
          <w:p w14:paraId="73E01001" w14:textId="77777777" w:rsidR="00E9380F" w:rsidRPr="00F24AB7" w:rsidRDefault="00E9380F" w:rsidP="00853E38">
            <w:pPr>
              <w:ind w:left="113" w:right="113"/>
              <w:rPr>
                <w:rFonts w:ascii="Times New Roman" w:hAnsi="Times New Roman"/>
                <w:szCs w:val="24"/>
              </w:rPr>
            </w:pPr>
          </w:p>
        </w:tc>
        <w:tc>
          <w:tcPr>
            <w:tcW w:w="1275" w:type="dxa"/>
            <w:gridSpan w:val="2"/>
          </w:tcPr>
          <w:p w14:paraId="75D2E208" w14:textId="77777777" w:rsidR="00E9380F" w:rsidRPr="00F24AB7" w:rsidRDefault="00E9380F" w:rsidP="00853E38">
            <w:pPr>
              <w:rPr>
                <w:rFonts w:ascii="Times New Roman" w:hAnsi="Times New Roman"/>
                <w:szCs w:val="24"/>
              </w:rPr>
            </w:pPr>
          </w:p>
        </w:tc>
        <w:tc>
          <w:tcPr>
            <w:tcW w:w="567" w:type="dxa"/>
            <w:textDirection w:val="btLr"/>
          </w:tcPr>
          <w:p w14:paraId="36364DDC" w14:textId="77777777" w:rsidR="00E9380F" w:rsidRPr="00F24AB7" w:rsidRDefault="00E9380F" w:rsidP="00853E38">
            <w:pPr>
              <w:ind w:left="113" w:right="113"/>
              <w:rPr>
                <w:rFonts w:ascii="Times New Roman" w:hAnsi="Times New Roman"/>
                <w:szCs w:val="24"/>
              </w:rPr>
            </w:pPr>
          </w:p>
        </w:tc>
        <w:tc>
          <w:tcPr>
            <w:tcW w:w="567" w:type="dxa"/>
            <w:textDirection w:val="btLr"/>
          </w:tcPr>
          <w:p w14:paraId="5C55BBA0" w14:textId="77777777" w:rsidR="00E9380F" w:rsidRPr="00F24AB7" w:rsidRDefault="00E9380F" w:rsidP="00853E38">
            <w:pPr>
              <w:ind w:left="113" w:right="113"/>
              <w:rPr>
                <w:rFonts w:ascii="Times New Roman" w:hAnsi="Times New Roman"/>
                <w:szCs w:val="24"/>
              </w:rPr>
            </w:pPr>
          </w:p>
        </w:tc>
        <w:tc>
          <w:tcPr>
            <w:tcW w:w="567" w:type="dxa"/>
            <w:textDirection w:val="btLr"/>
          </w:tcPr>
          <w:p w14:paraId="600BC6A2"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3ED02911" w14:textId="77777777" w:rsidR="00E9380F" w:rsidRPr="00F24AB7" w:rsidRDefault="00E9380F" w:rsidP="00853E38">
            <w:pPr>
              <w:ind w:left="113" w:right="113"/>
              <w:rPr>
                <w:rFonts w:ascii="Times New Roman" w:hAnsi="Times New Roman"/>
                <w:szCs w:val="24"/>
              </w:rPr>
            </w:pPr>
          </w:p>
        </w:tc>
        <w:tc>
          <w:tcPr>
            <w:tcW w:w="567" w:type="dxa"/>
            <w:textDirection w:val="btLr"/>
          </w:tcPr>
          <w:p w14:paraId="52C44073" w14:textId="77777777" w:rsidR="00E9380F" w:rsidRPr="00F24AB7" w:rsidRDefault="00E9380F" w:rsidP="00853E38">
            <w:pPr>
              <w:ind w:left="113" w:right="113"/>
              <w:rPr>
                <w:rFonts w:ascii="Times New Roman" w:hAnsi="Times New Roman"/>
                <w:szCs w:val="24"/>
              </w:rPr>
            </w:pPr>
          </w:p>
        </w:tc>
        <w:tc>
          <w:tcPr>
            <w:tcW w:w="571" w:type="dxa"/>
            <w:textDirection w:val="btLr"/>
          </w:tcPr>
          <w:p w14:paraId="4DE95C5C" w14:textId="77777777" w:rsidR="00E9380F" w:rsidRPr="00F24AB7" w:rsidRDefault="00E9380F" w:rsidP="00853E38">
            <w:pPr>
              <w:ind w:left="113" w:right="113"/>
              <w:rPr>
                <w:rFonts w:ascii="Times New Roman" w:hAnsi="Times New Roman"/>
                <w:szCs w:val="24"/>
              </w:rPr>
            </w:pPr>
          </w:p>
        </w:tc>
        <w:tc>
          <w:tcPr>
            <w:tcW w:w="567" w:type="dxa"/>
            <w:textDirection w:val="btLr"/>
          </w:tcPr>
          <w:p w14:paraId="0C89146F"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01E1A618" w14:textId="77777777" w:rsidR="00E9380F" w:rsidRPr="00F24AB7" w:rsidRDefault="00E9380F" w:rsidP="00853E38">
            <w:pPr>
              <w:ind w:left="113" w:right="113"/>
              <w:rPr>
                <w:rFonts w:ascii="Times New Roman" w:hAnsi="Times New Roman"/>
                <w:szCs w:val="24"/>
              </w:rPr>
            </w:pPr>
          </w:p>
        </w:tc>
        <w:tc>
          <w:tcPr>
            <w:tcW w:w="567" w:type="dxa"/>
            <w:textDirection w:val="btLr"/>
          </w:tcPr>
          <w:p w14:paraId="48AD89EF" w14:textId="77777777" w:rsidR="00E9380F" w:rsidRPr="00F24AB7" w:rsidRDefault="00E9380F" w:rsidP="00853E38">
            <w:pPr>
              <w:ind w:left="113" w:right="113"/>
              <w:rPr>
                <w:rFonts w:ascii="Times New Roman" w:hAnsi="Times New Roman"/>
                <w:szCs w:val="24"/>
              </w:rPr>
            </w:pPr>
          </w:p>
        </w:tc>
        <w:tc>
          <w:tcPr>
            <w:tcW w:w="567" w:type="dxa"/>
            <w:textDirection w:val="btLr"/>
          </w:tcPr>
          <w:p w14:paraId="44917DE7" w14:textId="77777777" w:rsidR="00E9380F" w:rsidRPr="00F24AB7" w:rsidRDefault="00E9380F" w:rsidP="00853E38">
            <w:pPr>
              <w:ind w:left="113" w:right="113"/>
              <w:rPr>
                <w:rFonts w:ascii="Times New Roman" w:hAnsi="Times New Roman"/>
                <w:szCs w:val="24"/>
              </w:rPr>
            </w:pPr>
          </w:p>
        </w:tc>
        <w:tc>
          <w:tcPr>
            <w:tcW w:w="596" w:type="dxa"/>
            <w:textDirection w:val="btLr"/>
          </w:tcPr>
          <w:p w14:paraId="1C97DCDD"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0900CAE1" w14:textId="77777777" w:rsidR="00E9380F" w:rsidRPr="00F24AB7" w:rsidRDefault="00E9380F" w:rsidP="00853E38">
            <w:pPr>
              <w:ind w:left="113" w:right="113"/>
              <w:rPr>
                <w:rFonts w:ascii="Times New Roman" w:hAnsi="Times New Roman"/>
                <w:szCs w:val="24"/>
              </w:rPr>
            </w:pPr>
          </w:p>
        </w:tc>
        <w:tc>
          <w:tcPr>
            <w:tcW w:w="964" w:type="dxa"/>
          </w:tcPr>
          <w:p w14:paraId="7E73BCE0" w14:textId="77777777" w:rsidR="00E9380F" w:rsidRPr="00F24AB7" w:rsidRDefault="00E9380F" w:rsidP="00853E38">
            <w:pPr>
              <w:rPr>
                <w:rFonts w:ascii="Times New Roman" w:hAnsi="Times New Roman"/>
                <w:szCs w:val="24"/>
              </w:rPr>
            </w:pPr>
          </w:p>
        </w:tc>
        <w:tc>
          <w:tcPr>
            <w:tcW w:w="1208" w:type="dxa"/>
          </w:tcPr>
          <w:p w14:paraId="3921E4D9" w14:textId="77777777" w:rsidR="00E9380F" w:rsidRPr="00F24AB7" w:rsidRDefault="00E9380F" w:rsidP="00853E38">
            <w:pPr>
              <w:rPr>
                <w:rFonts w:ascii="Times New Roman" w:hAnsi="Times New Roman"/>
                <w:szCs w:val="24"/>
              </w:rPr>
            </w:pPr>
          </w:p>
        </w:tc>
      </w:tr>
      <w:tr w:rsidR="00E9380F" w:rsidRPr="00E9380F" w14:paraId="1C1A19E2" w14:textId="77777777" w:rsidTr="00665024">
        <w:trPr>
          <w:cantSplit/>
          <w:trHeight w:val="293"/>
        </w:trPr>
        <w:tc>
          <w:tcPr>
            <w:tcW w:w="1382" w:type="dxa"/>
          </w:tcPr>
          <w:p w14:paraId="301BE979" w14:textId="77777777" w:rsidR="00E9380F" w:rsidRPr="00F24AB7" w:rsidRDefault="00E9380F" w:rsidP="00853E38">
            <w:pPr>
              <w:rPr>
                <w:rFonts w:ascii="Times New Roman" w:hAnsi="Times New Roman"/>
                <w:szCs w:val="24"/>
              </w:rPr>
            </w:pPr>
          </w:p>
        </w:tc>
        <w:tc>
          <w:tcPr>
            <w:tcW w:w="849" w:type="dxa"/>
          </w:tcPr>
          <w:p w14:paraId="39D89329" w14:textId="77777777" w:rsidR="00E9380F" w:rsidRPr="00F24AB7" w:rsidRDefault="00E9380F" w:rsidP="00853E38">
            <w:pPr>
              <w:rPr>
                <w:rFonts w:ascii="Times New Roman" w:hAnsi="Times New Roman"/>
                <w:szCs w:val="24"/>
              </w:rPr>
            </w:pPr>
          </w:p>
        </w:tc>
        <w:tc>
          <w:tcPr>
            <w:tcW w:w="565" w:type="dxa"/>
            <w:gridSpan w:val="2"/>
            <w:textDirection w:val="btLr"/>
          </w:tcPr>
          <w:p w14:paraId="44925B52" w14:textId="77777777" w:rsidR="00E9380F" w:rsidRPr="00F24AB7" w:rsidRDefault="00E9380F" w:rsidP="00853E38">
            <w:pPr>
              <w:ind w:left="113" w:right="113"/>
              <w:rPr>
                <w:rFonts w:ascii="Times New Roman" w:hAnsi="Times New Roman"/>
                <w:szCs w:val="24"/>
              </w:rPr>
            </w:pPr>
          </w:p>
        </w:tc>
        <w:tc>
          <w:tcPr>
            <w:tcW w:w="569" w:type="dxa"/>
            <w:textDirection w:val="btLr"/>
          </w:tcPr>
          <w:p w14:paraId="3DC620F2" w14:textId="77777777" w:rsidR="00E9380F" w:rsidRPr="00F24AB7" w:rsidRDefault="00E9380F" w:rsidP="00853E38">
            <w:pPr>
              <w:ind w:left="113" w:right="113"/>
              <w:rPr>
                <w:rFonts w:ascii="Times New Roman" w:hAnsi="Times New Roman"/>
                <w:szCs w:val="24"/>
              </w:rPr>
            </w:pPr>
          </w:p>
        </w:tc>
        <w:tc>
          <w:tcPr>
            <w:tcW w:w="567" w:type="dxa"/>
            <w:textDirection w:val="btLr"/>
          </w:tcPr>
          <w:p w14:paraId="74EABAAE" w14:textId="77777777" w:rsidR="00E9380F" w:rsidRPr="00F24AB7" w:rsidRDefault="00E9380F" w:rsidP="00853E38">
            <w:pPr>
              <w:ind w:left="113" w:right="113"/>
              <w:rPr>
                <w:rFonts w:ascii="Times New Roman" w:hAnsi="Times New Roman"/>
                <w:szCs w:val="24"/>
              </w:rPr>
            </w:pPr>
          </w:p>
        </w:tc>
        <w:tc>
          <w:tcPr>
            <w:tcW w:w="1275" w:type="dxa"/>
            <w:gridSpan w:val="2"/>
          </w:tcPr>
          <w:p w14:paraId="6C088C16" w14:textId="77777777" w:rsidR="00E9380F" w:rsidRPr="00F24AB7" w:rsidRDefault="00E9380F" w:rsidP="00853E38">
            <w:pPr>
              <w:rPr>
                <w:rFonts w:ascii="Times New Roman" w:hAnsi="Times New Roman"/>
                <w:szCs w:val="24"/>
              </w:rPr>
            </w:pPr>
          </w:p>
        </w:tc>
        <w:tc>
          <w:tcPr>
            <w:tcW w:w="567" w:type="dxa"/>
            <w:textDirection w:val="btLr"/>
          </w:tcPr>
          <w:p w14:paraId="1EF310F8" w14:textId="77777777" w:rsidR="00E9380F" w:rsidRPr="00F24AB7" w:rsidRDefault="00E9380F" w:rsidP="00853E38">
            <w:pPr>
              <w:ind w:left="113" w:right="113"/>
              <w:rPr>
                <w:rFonts w:ascii="Times New Roman" w:hAnsi="Times New Roman"/>
                <w:szCs w:val="24"/>
              </w:rPr>
            </w:pPr>
          </w:p>
        </w:tc>
        <w:tc>
          <w:tcPr>
            <w:tcW w:w="567" w:type="dxa"/>
            <w:textDirection w:val="btLr"/>
          </w:tcPr>
          <w:p w14:paraId="6DDEC000" w14:textId="77777777" w:rsidR="00E9380F" w:rsidRPr="00F24AB7" w:rsidRDefault="00E9380F" w:rsidP="00853E38">
            <w:pPr>
              <w:ind w:left="113" w:right="113"/>
              <w:rPr>
                <w:rFonts w:ascii="Times New Roman" w:hAnsi="Times New Roman"/>
                <w:szCs w:val="24"/>
              </w:rPr>
            </w:pPr>
          </w:p>
        </w:tc>
        <w:tc>
          <w:tcPr>
            <w:tcW w:w="567" w:type="dxa"/>
            <w:textDirection w:val="btLr"/>
          </w:tcPr>
          <w:p w14:paraId="1578ABE6"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51675F9C" w14:textId="77777777" w:rsidR="00E9380F" w:rsidRPr="00F24AB7" w:rsidRDefault="00E9380F" w:rsidP="00853E38">
            <w:pPr>
              <w:ind w:left="113" w:right="113"/>
              <w:rPr>
                <w:rFonts w:ascii="Times New Roman" w:hAnsi="Times New Roman"/>
                <w:szCs w:val="24"/>
              </w:rPr>
            </w:pPr>
          </w:p>
        </w:tc>
        <w:tc>
          <w:tcPr>
            <w:tcW w:w="567" w:type="dxa"/>
            <w:textDirection w:val="btLr"/>
          </w:tcPr>
          <w:p w14:paraId="05CBC156" w14:textId="77777777" w:rsidR="00E9380F" w:rsidRPr="00F24AB7" w:rsidRDefault="00E9380F" w:rsidP="00853E38">
            <w:pPr>
              <w:ind w:left="113" w:right="113"/>
              <w:rPr>
                <w:rFonts w:ascii="Times New Roman" w:hAnsi="Times New Roman"/>
                <w:szCs w:val="24"/>
              </w:rPr>
            </w:pPr>
          </w:p>
        </w:tc>
        <w:tc>
          <w:tcPr>
            <w:tcW w:w="571" w:type="dxa"/>
            <w:textDirection w:val="btLr"/>
          </w:tcPr>
          <w:p w14:paraId="74C4B5AA" w14:textId="77777777" w:rsidR="00E9380F" w:rsidRPr="00F24AB7" w:rsidRDefault="00E9380F" w:rsidP="00853E38">
            <w:pPr>
              <w:ind w:left="113" w:right="113"/>
              <w:rPr>
                <w:rFonts w:ascii="Times New Roman" w:hAnsi="Times New Roman"/>
                <w:szCs w:val="24"/>
              </w:rPr>
            </w:pPr>
          </w:p>
        </w:tc>
        <w:tc>
          <w:tcPr>
            <w:tcW w:w="567" w:type="dxa"/>
            <w:textDirection w:val="btLr"/>
          </w:tcPr>
          <w:p w14:paraId="397A2827"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1E634181" w14:textId="77777777" w:rsidR="00E9380F" w:rsidRPr="00F24AB7" w:rsidRDefault="00E9380F" w:rsidP="00853E38">
            <w:pPr>
              <w:ind w:left="113" w:right="113"/>
              <w:rPr>
                <w:rFonts w:ascii="Times New Roman" w:hAnsi="Times New Roman"/>
                <w:szCs w:val="24"/>
              </w:rPr>
            </w:pPr>
          </w:p>
        </w:tc>
        <w:tc>
          <w:tcPr>
            <w:tcW w:w="567" w:type="dxa"/>
            <w:textDirection w:val="btLr"/>
          </w:tcPr>
          <w:p w14:paraId="60D4A377" w14:textId="77777777" w:rsidR="00E9380F" w:rsidRPr="00F24AB7" w:rsidRDefault="00E9380F" w:rsidP="00853E38">
            <w:pPr>
              <w:ind w:left="113" w:right="113"/>
              <w:rPr>
                <w:rFonts w:ascii="Times New Roman" w:hAnsi="Times New Roman"/>
                <w:szCs w:val="24"/>
              </w:rPr>
            </w:pPr>
          </w:p>
        </w:tc>
        <w:tc>
          <w:tcPr>
            <w:tcW w:w="567" w:type="dxa"/>
            <w:textDirection w:val="btLr"/>
          </w:tcPr>
          <w:p w14:paraId="588FEF82" w14:textId="77777777" w:rsidR="00E9380F" w:rsidRPr="00F24AB7" w:rsidRDefault="00E9380F" w:rsidP="00853E38">
            <w:pPr>
              <w:ind w:left="113" w:right="113"/>
              <w:rPr>
                <w:rFonts w:ascii="Times New Roman" w:hAnsi="Times New Roman"/>
                <w:szCs w:val="24"/>
              </w:rPr>
            </w:pPr>
          </w:p>
        </w:tc>
        <w:tc>
          <w:tcPr>
            <w:tcW w:w="596" w:type="dxa"/>
            <w:textDirection w:val="btLr"/>
          </w:tcPr>
          <w:p w14:paraId="24E441EB"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63C1993A" w14:textId="77777777" w:rsidR="00E9380F" w:rsidRPr="00F24AB7" w:rsidRDefault="00E9380F" w:rsidP="00853E38">
            <w:pPr>
              <w:ind w:left="113" w:right="113"/>
              <w:rPr>
                <w:rFonts w:ascii="Times New Roman" w:hAnsi="Times New Roman"/>
                <w:szCs w:val="24"/>
              </w:rPr>
            </w:pPr>
          </w:p>
        </w:tc>
        <w:tc>
          <w:tcPr>
            <w:tcW w:w="964" w:type="dxa"/>
          </w:tcPr>
          <w:p w14:paraId="15204381" w14:textId="77777777" w:rsidR="00E9380F" w:rsidRPr="00F24AB7" w:rsidRDefault="00E9380F" w:rsidP="00853E38">
            <w:pPr>
              <w:rPr>
                <w:rFonts w:ascii="Times New Roman" w:hAnsi="Times New Roman"/>
                <w:szCs w:val="24"/>
              </w:rPr>
            </w:pPr>
          </w:p>
        </w:tc>
        <w:tc>
          <w:tcPr>
            <w:tcW w:w="1208" w:type="dxa"/>
          </w:tcPr>
          <w:p w14:paraId="11CA61E4" w14:textId="77777777" w:rsidR="00E9380F" w:rsidRPr="00F24AB7" w:rsidRDefault="00E9380F" w:rsidP="00853E38">
            <w:pPr>
              <w:rPr>
                <w:rFonts w:ascii="Times New Roman" w:hAnsi="Times New Roman"/>
                <w:szCs w:val="24"/>
              </w:rPr>
            </w:pPr>
          </w:p>
        </w:tc>
      </w:tr>
      <w:tr w:rsidR="00E9380F" w:rsidRPr="00E9380F" w14:paraId="2921113D" w14:textId="77777777" w:rsidTr="00665024">
        <w:trPr>
          <w:cantSplit/>
          <w:trHeight w:val="293"/>
        </w:trPr>
        <w:tc>
          <w:tcPr>
            <w:tcW w:w="1382" w:type="dxa"/>
          </w:tcPr>
          <w:p w14:paraId="305FB377" w14:textId="77777777" w:rsidR="00E9380F" w:rsidRPr="00F24AB7" w:rsidRDefault="00E9380F" w:rsidP="00853E38">
            <w:pPr>
              <w:rPr>
                <w:rFonts w:ascii="Times New Roman" w:hAnsi="Times New Roman"/>
                <w:szCs w:val="24"/>
              </w:rPr>
            </w:pPr>
          </w:p>
        </w:tc>
        <w:tc>
          <w:tcPr>
            <w:tcW w:w="849" w:type="dxa"/>
          </w:tcPr>
          <w:p w14:paraId="6274B731" w14:textId="77777777" w:rsidR="00E9380F" w:rsidRPr="00F24AB7" w:rsidRDefault="00E9380F" w:rsidP="00853E38">
            <w:pPr>
              <w:rPr>
                <w:rFonts w:ascii="Times New Roman" w:hAnsi="Times New Roman"/>
                <w:szCs w:val="24"/>
              </w:rPr>
            </w:pPr>
          </w:p>
        </w:tc>
        <w:tc>
          <w:tcPr>
            <w:tcW w:w="565" w:type="dxa"/>
            <w:gridSpan w:val="2"/>
            <w:textDirection w:val="btLr"/>
          </w:tcPr>
          <w:p w14:paraId="32A4C046" w14:textId="77777777" w:rsidR="00E9380F" w:rsidRPr="00F24AB7" w:rsidRDefault="00E9380F" w:rsidP="00853E38">
            <w:pPr>
              <w:ind w:left="113" w:right="113"/>
              <w:rPr>
                <w:rFonts w:ascii="Times New Roman" w:hAnsi="Times New Roman"/>
                <w:szCs w:val="24"/>
              </w:rPr>
            </w:pPr>
          </w:p>
        </w:tc>
        <w:tc>
          <w:tcPr>
            <w:tcW w:w="569" w:type="dxa"/>
            <w:textDirection w:val="btLr"/>
          </w:tcPr>
          <w:p w14:paraId="7570FF5D" w14:textId="77777777" w:rsidR="00E9380F" w:rsidRPr="00F24AB7" w:rsidRDefault="00E9380F" w:rsidP="00853E38">
            <w:pPr>
              <w:ind w:left="113" w:right="113"/>
              <w:rPr>
                <w:rFonts w:ascii="Times New Roman" w:hAnsi="Times New Roman"/>
                <w:szCs w:val="24"/>
              </w:rPr>
            </w:pPr>
          </w:p>
        </w:tc>
        <w:tc>
          <w:tcPr>
            <w:tcW w:w="567" w:type="dxa"/>
            <w:textDirection w:val="btLr"/>
          </w:tcPr>
          <w:p w14:paraId="0B018CFF" w14:textId="77777777" w:rsidR="00E9380F" w:rsidRPr="00F24AB7" w:rsidRDefault="00E9380F" w:rsidP="00853E38">
            <w:pPr>
              <w:ind w:left="113" w:right="113"/>
              <w:rPr>
                <w:rFonts w:ascii="Times New Roman" w:hAnsi="Times New Roman"/>
                <w:szCs w:val="24"/>
              </w:rPr>
            </w:pPr>
          </w:p>
        </w:tc>
        <w:tc>
          <w:tcPr>
            <w:tcW w:w="1275" w:type="dxa"/>
            <w:gridSpan w:val="2"/>
            <w:textDirection w:val="btLr"/>
          </w:tcPr>
          <w:p w14:paraId="558AD001" w14:textId="77777777" w:rsidR="00E9380F" w:rsidRPr="00F24AB7" w:rsidRDefault="00E9380F" w:rsidP="00853E38">
            <w:pPr>
              <w:ind w:left="113" w:right="113"/>
              <w:rPr>
                <w:rFonts w:ascii="Times New Roman" w:hAnsi="Times New Roman"/>
                <w:szCs w:val="24"/>
              </w:rPr>
            </w:pPr>
          </w:p>
        </w:tc>
        <w:tc>
          <w:tcPr>
            <w:tcW w:w="567" w:type="dxa"/>
            <w:textDirection w:val="btLr"/>
          </w:tcPr>
          <w:p w14:paraId="495A8723" w14:textId="77777777" w:rsidR="00E9380F" w:rsidRPr="00F24AB7" w:rsidRDefault="00E9380F" w:rsidP="00853E38">
            <w:pPr>
              <w:ind w:left="113" w:right="113"/>
              <w:rPr>
                <w:rFonts w:ascii="Times New Roman" w:hAnsi="Times New Roman"/>
                <w:szCs w:val="24"/>
              </w:rPr>
            </w:pPr>
          </w:p>
        </w:tc>
        <w:tc>
          <w:tcPr>
            <w:tcW w:w="567" w:type="dxa"/>
            <w:textDirection w:val="btLr"/>
          </w:tcPr>
          <w:p w14:paraId="30FF1C36" w14:textId="77777777" w:rsidR="00E9380F" w:rsidRPr="00F24AB7" w:rsidRDefault="00E9380F" w:rsidP="00853E38">
            <w:pPr>
              <w:ind w:left="113" w:right="113"/>
              <w:rPr>
                <w:rFonts w:ascii="Times New Roman" w:hAnsi="Times New Roman"/>
                <w:szCs w:val="24"/>
              </w:rPr>
            </w:pPr>
          </w:p>
        </w:tc>
        <w:tc>
          <w:tcPr>
            <w:tcW w:w="567" w:type="dxa"/>
            <w:textDirection w:val="btLr"/>
          </w:tcPr>
          <w:p w14:paraId="45EA1CEF"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4164C415" w14:textId="77777777" w:rsidR="00E9380F" w:rsidRPr="00F24AB7" w:rsidRDefault="00E9380F" w:rsidP="00853E38">
            <w:pPr>
              <w:ind w:left="113" w:right="113"/>
              <w:rPr>
                <w:rFonts w:ascii="Times New Roman" w:hAnsi="Times New Roman"/>
                <w:szCs w:val="24"/>
              </w:rPr>
            </w:pPr>
          </w:p>
        </w:tc>
        <w:tc>
          <w:tcPr>
            <w:tcW w:w="567" w:type="dxa"/>
            <w:textDirection w:val="btLr"/>
          </w:tcPr>
          <w:p w14:paraId="51C32980" w14:textId="77777777" w:rsidR="00E9380F" w:rsidRPr="00F24AB7" w:rsidRDefault="00E9380F" w:rsidP="00853E38">
            <w:pPr>
              <w:ind w:left="113" w:right="113"/>
              <w:rPr>
                <w:rFonts w:ascii="Times New Roman" w:hAnsi="Times New Roman"/>
                <w:szCs w:val="24"/>
              </w:rPr>
            </w:pPr>
          </w:p>
        </w:tc>
        <w:tc>
          <w:tcPr>
            <w:tcW w:w="571" w:type="dxa"/>
            <w:textDirection w:val="btLr"/>
          </w:tcPr>
          <w:p w14:paraId="471C0577" w14:textId="77777777" w:rsidR="00E9380F" w:rsidRPr="00F24AB7" w:rsidRDefault="00E9380F" w:rsidP="00853E38">
            <w:pPr>
              <w:ind w:left="113" w:right="113"/>
              <w:rPr>
                <w:rFonts w:ascii="Times New Roman" w:hAnsi="Times New Roman"/>
                <w:szCs w:val="24"/>
              </w:rPr>
            </w:pPr>
          </w:p>
        </w:tc>
        <w:tc>
          <w:tcPr>
            <w:tcW w:w="567" w:type="dxa"/>
            <w:textDirection w:val="btLr"/>
          </w:tcPr>
          <w:p w14:paraId="190A8AA3"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447551FA" w14:textId="77777777" w:rsidR="00E9380F" w:rsidRPr="00F24AB7" w:rsidRDefault="00E9380F" w:rsidP="00853E38">
            <w:pPr>
              <w:ind w:left="113" w:right="113"/>
              <w:rPr>
                <w:rFonts w:ascii="Times New Roman" w:hAnsi="Times New Roman"/>
                <w:szCs w:val="24"/>
              </w:rPr>
            </w:pPr>
          </w:p>
        </w:tc>
        <w:tc>
          <w:tcPr>
            <w:tcW w:w="567" w:type="dxa"/>
            <w:textDirection w:val="btLr"/>
          </w:tcPr>
          <w:p w14:paraId="63D6B797" w14:textId="77777777" w:rsidR="00E9380F" w:rsidRPr="00F24AB7" w:rsidRDefault="00E9380F" w:rsidP="00853E38">
            <w:pPr>
              <w:ind w:left="113" w:right="113"/>
              <w:rPr>
                <w:rFonts w:ascii="Times New Roman" w:hAnsi="Times New Roman"/>
                <w:szCs w:val="24"/>
              </w:rPr>
            </w:pPr>
          </w:p>
        </w:tc>
        <w:tc>
          <w:tcPr>
            <w:tcW w:w="567" w:type="dxa"/>
            <w:textDirection w:val="btLr"/>
          </w:tcPr>
          <w:p w14:paraId="3F4DF88B" w14:textId="77777777" w:rsidR="00E9380F" w:rsidRPr="00F24AB7" w:rsidRDefault="00E9380F" w:rsidP="00853E38">
            <w:pPr>
              <w:ind w:left="113" w:right="113"/>
              <w:rPr>
                <w:rFonts w:ascii="Times New Roman" w:hAnsi="Times New Roman"/>
                <w:szCs w:val="24"/>
              </w:rPr>
            </w:pPr>
          </w:p>
        </w:tc>
        <w:tc>
          <w:tcPr>
            <w:tcW w:w="596" w:type="dxa"/>
            <w:textDirection w:val="btLr"/>
          </w:tcPr>
          <w:p w14:paraId="2D44BA6C"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40B0977A" w14:textId="77777777" w:rsidR="00E9380F" w:rsidRPr="00F24AB7" w:rsidRDefault="00E9380F" w:rsidP="00853E38">
            <w:pPr>
              <w:ind w:left="113" w:right="113"/>
              <w:rPr>
                <w:rFonts w:ascii="Times New Roman" w:hAnsi="Times New Roman"/>
                <w:szCs w:val="24"/>
              </w:rPr>
            </w:pPr>
          </w:p>
        </w:tc>
        <w:tc>
          <w:tcPr>
            <w:tcW w:w="964" w:type="dxa"/>
          </w:tcPr>
          <w:p w14:paraId="51AFFFC8" w14:textId="77777777" w:rsidR="00E9380F" w:rsidRPr="00F24AB7" w:rsidRDefault="00E9380F" w:rsidP="00853E38">
            <w:pPr>
              <w:rPr>
                <w:rFonts w:ascii="Times New Roman" w:hAnsi="Times New Roman"/>
                <w:szCs w:val="24"/>
              </w:rPr>
            </w:pPr>
          </w:p>
        </w:tc>
        <w:tc>
          <w:tcPr>
            <w:tcW w:w="1208" w:type="dxa"/>
          </w:tcPr>
          <w:p w14:paraId="67F47B0A" w14:textId="77777777" w:rsidR="00E9380F" w:rsidRPr="00F24AB7" w:rsidRDefault="00E9380F" w:rsidP="00853E38">
            <w:pPr>
              <w:rPr>
                <w:rFonts w:ascii="Times New Roman" w:hAnsi="Times New Roman"/>
                <w:szCs w:val="24"/>
              </w:rPr>
            </w:pPr>
          </w:p>
        </w:tc>
      </w:tr>
      <w:tr w:rsidR="00E9380F" w:rsidRPr="00E9380F" w14:paraId="53F83DA8" w14:textId="77777777" w:rsidTr="00665024">
        <w:trPr>
          <w:cantSplit/>
          <w:trHeight w:val="293"/>
        </w:trPr>
        <w:tc>
          <w:tcPr>
            <w:tcW w:w="1382" w:type="dxa"/>
          </w:tcPr>
          <w:p w14:paraId="749F2C7F" w14:textId="77777777" w:rsidR="00E9380F" w:rsidRPr="00F24AB7" w:rsidRDefault="00E9380F" w:rsidP="00853E38">
            <w:pPr>
              <w:rPr>
                <w:rFonts w:ascii="Times New Roman" w:hAnsi="Times New Roman"/>
                <w:szCs w:val="24"/>
              </w:rPr>
            </w:pPr>
          </w:p>
        </w:tc>
        <w:tc>
          <w:tcPr>
            <w:tcW w:w="849" w:type="dxa"/>
          </w:tcPr>
          <w:p w14:paraId="197AEE17" w14:textId="77777777" w:rsidR="00E9380F" w:rsidRPr="00F24AB7" w:rsidRDefault="00E9380F" w:rsidP="00853E38">
            <w:pPr>
              <w:rPr>
                <w:rFonts w:ascii="Times New Roman" w:hAnsi="Times New Roman"/>
                <w:szCs w:val="24"/>
              </w:rPr>
            </w:pPr>
          </w:p>
        </w:tc>
        <w:tc>
          <w:tcPr>
            <w:tcW w:w="565" w:type="dxa"/>
            <w:gridSpan w:val="2"/>
            <w:textDirection w:val="btLr"/>
          </w:tcPr>
          <w:p w14:paraId="1C0C95D7" w14:textId="77777777" w:rsidR="00E9380F" w:rsidRPr="00F24AB7" w:rsidRDefault="00E9380F" w:rsidP="00853E38">
            <w:pPr>
              <w:ind w:left="113" w:right="113"/>
              <w:rPr>
                <w:rFonts w:ascii="Times New Roman" w:hAnsi="Times New Roman"/>
                <w:szCs w:val="24"/>
              </w:rPr>
            </w:pPr>
          </w:p>
        </w:tc>
        <w:tc>
          <w:tcPr>
            <w:tcW w:w="569" w:type="dxa"/>
            <w:textDirection w:val="btLr"/>
          </w:tcPr>
          <w:p w14:paraId="29DD1666" w14:textId="77777777" w:rsidR="00E9380F" w:rsidRPr="00F24AB7" w:rsidRDefault="00E9380F" w:rsidP="00853E38">
            <w:pPr>
              <w:ind w:left="113" w:right="113"/>
              <w:rPr>
                <w:rFonts w:ascii="Times New Roman" w:hAnsi="Times New Roman"/>
                <w:szCs w:val="24"/>
              </w:rPr>
            </w:pPr>
          </w:p>
        </w:tc>
        <w:tc>
          <w:tcPr>
            <w:tcW w:w="567" w:type="dxa"/>
            <w:textDirection w:val="btLr"/>
          </w:tcPr>
          <w:p w14:paraId="21B110DC" w14:textId="77777777" w:rsidR="00E9380F" w:rsidRPr="00F24AB7" w:rsidRDefault="00E9380F" w:rsidP="00853E38">
            <w:pPr>
              <w:ind w:left="113" w:right="113"/>
              <w:rPr>
                <w:rFonts w:ascii="Times New Roman" w:hAnsi="Times New Roman"/>
                <w:szCs w:val="24"/>
              </w:rPr>
            </w:pPr>
          </w:p>
        </w:tc>
        <w:tc>
          <w:tcPr>
            <w:tcW w:w="1275" w:type="dxa"/>
            <w:gridSpan w:val="2"/>
          </w:tcPr>
          <w:p w14:paraId="20E09E8B" w14:textId="77777777" w:rsidR="00E9380F" w:rsidRPr="00F24AB7" w:rsidRDefault="00E9380F" w:rsidP="00853E38">
            <w:pPr>
              <w:rPr>
                <w:rFonts w:ascii="Times New Roman" w:hAnsi="Times New Roman"/>
                <w:szCs w:val="24"/>
              </w:rPr>
            </w:pPr>
          </w:p>
        </w:tc>
        <w:tc>
          <w:tcPr>
            <w:tcW w:w="567" w:type="dxa"/>
            <w:textDirection w:val="btLr"/>
          </w:tcPr>
          <w:p w14:paraId="642EED12" w14:textId="77777777" w:rsidR="00E9380F" w:rsidRPr="00F24AB7" w:rsidRDefault="00E9380F" w:rsidP="00853E38">
            <w:pPr>
              <w:ind w:left="113" w:right="113"/>
              <w:rPr>
                <w:rFonts w:ascii="Times New Roman" w:hAnsi="Times New Roman"/>
                <w:szCs w:val="24"/>
              </w:rPr>
            </w:pPr>
          </w:p>
        </w:tc>
        <w:tc>
          <w:tcPr>
            <w:tcW w:w="567" w:type="dxa"/>
            <w:textDirection w:val="btLr"/>
          </w:tcPr>
          <w:p w14:paraId="7749BCAD" w14:textId="77777777" w:rsidR="00E9380F" w:rsidRPr="00F24AB7" w:rsidRDefault="00E9380F" w:rsidP="00853E38">
            <w:pPr>
              <w:ind w:left="113" w:right="113"/>
              <w:rPr>
                <w:rFonts w:ascii="Times New Roman" w:hAnsi="Times New Roman"/>
                <w:szCs w:val="24"/>
              </w:rPr>
            </w:pPr>
          </w:p>
        </w:tc>
        <w:tc>
          <w:tcPr>
            <w:tcW w:w="567" w:type="dxa"/>
            <w:textDirection w:val="btLr"/>
          </w:tcPr>
          <w:p w14:paraId="62D843B0"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1DA9A71C" w14:textId="77777777" w:rsidR="00E9380F" w:rsidRPr="00F24AB7" w:rsidRDefault="00E9380F" w:rsidP="00853E38">
            <w:pPr>
              <w:ind w:left="113" w:right="113"/>
              <w:rPr>
                <w:rFonts w:ascii="Times New Roman" w:hAnsi="Times New Roman"/>
                <w:szCs w:val="24"/>
              </w:rPr>
            </w:pPr>
          </w:p>
        </w:tc>
        <w:tc>
          <w:tcPr>
            <w:tcW w:w="567" w:type="dxa"/>
            <w:textDirection w:val="btLr"/>
          </w:tcPr>
          <w:p w14:paraId="107C8D6E" w14:textId="77777777" w:rsidR="00E9380F" w:rsidRPr="00F24AB7" w:rsidRDefault="00E9380F" w:rsidP="00853E38">
            <w:pPr>
              <w:ind w:left="113" w:right="113"/>
              <w:rPr>
                <w:rFonts w:ascii="Times New Roman" w:hAnsi="Times New Roman"/>
                <w:szCs w:val="24"/>
              </w:rPr>
            </w:pPr>
          </w:p>
        </w:tc>
        <w:tc>
          <w:tcPr>
            <w:tcW w:w="571" w:type="dxa"/>
            <w:textDirection w:val="btLr"/>
          </w:tcPr>
          <w:p w14:paraId="154A678A" w14:textId="77777777" w:rsidR="00E9380F" w:rsidRPr="00F24AB7" w:rsidRDefault="00E9380F" w:rsidP="00853E38">
            <w:pPr>
              <w:ind w:left="113" w:right="113"/>
              <w:rPr>
                <w:rFonts w:ascii="Times New Roman" w:hAnsi="Times New Roman"/>
                <w:szCs w:val="24"/>
              </w:rPr>
            </w:pPr>
          </w:p>
        </w:tc>
        <w:tc>
          <w:tcPr>
            <w:tcW w:w="567" w:type="dxa"/>
            <w:textDirection w:val="btLr"/>
          </w:tcPr>
          <w:p w14:paraId="6272E3E9"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6C9E461F" w14:textId="77777777" w:rsidR="00E9380F" w:rsidRPr="00F24AB7" w:rsidRDefault="00E9380F" w:rsidP="00853E38">
            <w:pPr>
              <w:ind w:left="113" w:right="113"/>
              <w:rPr>
                <w:rFonts w:ascii="Times New Roman" w:hAnsi="Times New Roman"/>
                <w:szCs w:val="24"/>
              </w:rPr>
            </w:pPr>
          </w:p>
        </w:tc>
        <w:tc>
          <w:tcPr>
            <w:tcW w:w="567" w:type="dxa"/>
            <w:textDirection w:val="btLr"/>
          </w:tcPr>
          <w:p w14:paraId="0EF5035C" w14:textId="77777777" w:rsidR="00E9380F" w:rsidRPr="00F24AB7" w:rsidRDefault="00E9380F" w:rsidP="00853E38">
            <w:pPr>
              <w:ind w:left="113" w:right="113"/>
              <w:rPr>
                <w:rFonts w:ascii="Times New Roman" w:hAnsi="Times New Roman"/>
                <w:szCs w:val="24"/>
              </w:rPr>
            </w:pPr>
          </w:p>
        </w:tc>
        <w:tc>
          <w:tcPr>
            <w:tcW w:w="567" w:type="dxa"/>
            <w:textDirection w:val="btLr"/>
          </w:tcPr>
          <w:p w14:paraId="688E89B5" w14:textId="77777777" w:rsidR="00E9380F" w:rsidRPr="00F24AB7" w:rsidRDefault="00E9380F" w:rsidP="00853E38">
            <w:pPr>
              <w:ind w:left="113" w:right="113"/>
              <w:rPr>
                <w:rFonts w:ascii="Times New Roman" w:hAnsi="Times New Roman"/>
                <w:szCs w:val="24"/>
              </w:rPr>
            </w:pPr>
          </w:p>
        </w:tc>
        <w:tc>
          <w:tcPr>
            <w:tcW w:w="596" w:type="dxa"/>
            <w:textDirection w:val="btLr"/>
          </w:tcPr>
          <w:p w14:paraId="3F45C1D1"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72293954" w14:textId="77777777" w:rsidR="00E9380F" w:rsidRPr="00F24AB7" w:rsidRDefault="00E9380F" w:rsidP="00853E38">
            <w:pPr>
              <w:ind w:left="113" w:right="113"/>
              <w:rPr>
                <w:rFonts w:ascii="Times New Roman" w:hAnsi="Times New Roman"/>
                <w:szCs w:val="24"/>
              </w:rPr>
            </w:pPr>
          </w:p>
        </w:tc>
        <w:tc>
          <w:tcPr>
            <w:tcW w:w="964" w:type="dxa"/>
          </w:tcPr>
          <w:p w14:paraId="32893384" w14:textId="77777777" w:rsidR="00E9380F" w:rsidRPr="00F24AB7" w:rsidRDefault="00E9380F" w:rsidP="00853E38">
            <w:pPr>
              <w:rPr>
                <w:rFonts w:ascii="Times New Roman" w:hAnsi="Times New Roman"/>
                <w:szCs w:val="24"/>
              </w:rPr>
            </w:pPr>
          </w:p>
        </w:tc>
        <w:tc>
          <w:tcPr>
            <w:tcW w:w="1208" w:type="dxa"/>
          </w:tcPr>
          <w:p w14:paraId="548A2D49" w14:textId="77777777" w:rsidR="00E9380F" w:rsidRPr="00F24AB7" w:rsidRDefault="00E9380F" w:rsidP="00853E38">
            <w:pPr>
              <w:rPr>
                <w:rFonts w:ascii="Times New Roman" w:hAnsi="Times New Roman"/>
                <w:szCs w:val="24"/>
              </w:rPr>
            </w:pPr>
          </w:p>
        </w:tc>
      </w:tr>
      <w:tr w:rsidR="00E9380F" w:rsidRPr="00E9380F" w14:paraId="6CAF2BB9" w14:textId="77777777" w:rsidTr="00665024">
        <w:trPr>
          <w:cantSplit/>
          <w:trHeight w:val="293"/>
        </w:trPr>
        <w:tc>
          <w:tcPr>
            <w:tcW w:w="1382" w:type="dxa"/>
          </w:tcPr>
          <w:p w14:paraId="756244B3" w14:textId="77777777" w:rsidR="00E9380F" w:rsidRPr="00F24AB7" w:rsidRDefault="00E9380F" w:rsidP="00853E38">
            <w:pPr>
              <w:rPr>
                <w:rFonts w:ascii="Times New Roman" w:hAnsi="Times New Roman"/>
                <w:szCs w:val="24"/>
              </w:rPr>
            </w:pPr>
          </w:p>
        </w:tc>
        <w:tc>
          <w:tcPr>
            <w:tcW w:w="849" w:type="dxa"/>
          </w:tcPr>
          <w:p w14:paraId="55F26BBB" w14:textId="77777777" w:rsidR="00E9380F" w:rsidRPr="00F24AB7" w:rsidRDefault="00E9380F" w:rsidP="00853E38">
            <w:pPr>
              <w:rPr>
                <w:rFonts w:ascii="Times New Roman" w:hAnsi="Times New Roman"/>
                <w:szCs w:val="24"/>
              </w:rPr>
            </w:pPr>
          </w:p>
        </w:tc>
        <w:tc>
          <w:tcPr>
            <w:tcW w:w="565" w:type="dxa"/>
            <w:gridSpan w:val="2"/>
            <w:textDirection w:val="btLr"/>
          </w:tcPr>
          <w:p w14:paraId="501BC391" w14:textId="77777777" w:rsidR="00E9380F" w:rsidRPr="00F24AB7" w:rsidRDefault="00E9380F" w:rsidP="00853E38">
            <w:pPr>
              <w:ind w:left="113" w:right="113"/>
              <w:rPr>
                <w:rFonts w:ascii="Times New Roman" w:hAnsi="Times New Roman"/>
                <w:szCs w:val="24"/>
              </w:rPr>
            </w:pPr>
          </w:p>
        </w:tc>
        <w:tc>
          <w:tcPr>
            <w:tcW w:w="569" w:type="dxa"/>
            <w:textDirection w:val="btLr"/>
          </w:tcPr>
          <w:p w14:paraId="542A7B53" w14:textId="77777777" w:rsidR="00E9380F" w:rsidRPr="00F24AB7" w:rsidRDefault="00E9380F" w:rsidP="00853E38">
            <w:pPr>
              <w:ind w:left="113" w:right="113"/>
              <w:rPr>
                <w:rFonts w:ascii="Times New Roman" w:hAnsi="Times New Roman"/>
                <w:szCs w:val="24"/>
              </w:rPr>
            </w:pPr>
          </w:p>
        </w:tc>
        <w:tc>
          <w:tcPr>
            <w:tcW w:w="567" w:type="dxa"/>
            <w:textDirection w:val="btLr"/>
          </w:tcPr>
          <w:p w14:paraId="7CC9FD55" w14:textId="77777777" w:rsidR="00E9380F" w:rsidRPr="00F24AB7" w:rsidRDefault="00E9380F" w:rsidP="00853E38">
            <w:pPr>
              <w:ind w:left="113" w:right="113"/>
              <w:rPr>
                <w:rFonts w:ascii="Times New Roman" w:hAnsi="Times New Roman"/>
                <w:szCs w:val="24"/>
              </w:rPr>
            </w:pPr>
          </w:p>
        </w:tc>
        <w:tc>
          <w:tcPr>
            <w:tcW w:w="1275" w:type="dxa"/>
            <w:gridSpan w:val="2"/>
          </w:tcPr>
          <w:p w14:paraId="6C08B271" w14:textId="77777777" w:rsidR="00E9380F" w:rsidRPr="00F24AB7" w:rsidRDefault="00E9380F" w:rsidP="00853E38">
            <w:pPr>
              <w:rPr>
                <w:rFonts w:ascii="Times New Roman" w:hAnsi="Times New Roman"/>
                <w:szCs w:val="24"/>
              </w:rPr>
            </w:pPr>
          </w:p>
        </w:tc>
        <w:tc>
          <w:tcPr>
            <w:tcW w:w="567" w:type="dxa"/>
            <w:textDirection w:val="btLr"/>
          </w:tcPr>
          <w:p w14:paraId="24B28FF7" w14:textId="77777777" w:rsidR="00E9380F" w:rsidRPr="00F24AB7" w:rsidRDefault="00E9380F" w:rsidP="00853E38">
            <w:pPr>
              <w:ind w:left="113" w:right="113"/>
              <w:rPr>
                <w:rFonts w:ascii="Times New Roman" w:hAnsi="Times New Roman"/>
                <w:szCs w:val="24"/>
              </w:rPr>
            </w:pPr>
          </w:p>
        </w:tc>
        <w:tc>
          <w:tcPr>
            <w:tcW w:w="567" w:type="dxa"/>
            <w:textDirection w:val="btLr"/>
          </w:tcPr>
          <w:p w14:paraId="7149B465" w14:textId="77777777" w:rsidR="00E9380F" w:rsidRPr="00F24AB7" w:rsidRDefault="00E9380F" w:rsidP="00853E38">
            <w:pPr>
              <w:ind w:left="113" w:right="113"/>
              <w:rPr>
                <w:rFonts w:ascii="Times New Roman" w:hAnsi="Times New Roman"/>
                <w:szCs w:val="24"/>
              </w:rPr>
            </w:pPr>
          </w:p>
        </w:tc>
        <w:tc>
          <w:tcPr>
            <w:tcW w:w="567" w:type="dxa"/>
            <w:textDirection w:val="btLr"/>
          </w:tcPr>
          <w:p w14:paraId="339A7357"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474792C4" w14:textId="77777777" w:rsidR="00E9380F" w:rsidRPr="00F24AB7" w:rsidRDefault="00E9380F" w:rsidP="00853E38">
            <w:pPr>
              <w:ind w:left="113" w:right="113"/>
              <w:rPr>
                <w:rFonts w:ascii="Times New Roman" w:hAnsi="Times New Roman"/>
                <w:szCs w:val="24"/>
              </w:rPr>
            </w:pPr>
          </w:p>
        </w:tc>
        <w:tc>
          <w:tcPr>
            <w:tcW w:w="567" w:type="dxa"/>
            <w:textDirection w:val="btLr"/>
          </w:tcPr>
          <w:p w14:paraId="1FD651F5" w14:textId="77777777" w:rsidR="00E9380F" w:rsidRPr="00F24AB7" w:rsidRDefault="00E9380F" w:rsidP="00853E38">
            <w:pPr>
              <w:ind w:left="113" w:right="113"/>
              <w:rPr>
                <w:rFonts w:ascii="Times New Roman" w:hAnsi="Times New Roman"/>
                <w:szCs w:val="24"/>
              </w:rPr>
            </w:pPr>
          </w:p>
        </w:tc>
        <w:tc>
          <w:tcPr>
            <w:tcW w:w="571" w:type="dxa"/>
            <w:textDirection w:val="btLr"/>
          </w:tcPr>
          <w:p w14:paraId="7C12D4EE" w14:textId="77777777" w:rsidR="00E9380F" w:rsidRPr="00F24AB7" w:rsidRDefault="00E9380F" w:rsidP="00853E38">
            <w:pPr>
              <w:ind w:left="113" w:right="113"/>
              <w:rPr>
                <w:rFonts w:ascii="Times New Roman" w:hAnsi="Times New Roman"/>
                <w:szCs w:val="24"/>
              </w:rPr>
            </w:pPr>
          </w:p>
        </w:tc>
        <w:tc>
          <w:tcPr>
            <w:tcW w:w="567" w:type="dxa"/>
            <w:textDirection w:val="btLr"/>
          </w:tcPr>
          <w:p w14:paraId="797F9FC0"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30207B2B" w14:textId="77777777" w:rsidR="00E9380F" w:rsidRPr="00F24AB7" w:rsidRDefault="00E9380F" w:rsidP="00853E38">
            <w:pPr>
              <w:ind w:left="113" w:right="113"/>
              <w:rPr>
                <w:rFonts w:ascii="Times New Roman" w:hAnsi="Times New Roman"/>
                <w:szCs w:val="24"/>
              </w:rPr>
            </w:pPr>
          </w:p>
        </w:tc>
        <w:tc>
          <w:tcPr>
            <w:tcW w:w="567" w:type="dxa"/>
            <w:textDirection w:val="btLr"/>
          </w:tcPr>
          <w:p w14:paraId="6921E22E" w14:textId="77777777" w:rsidR="00E9380F" w:rsidRPr="00F24AB7" w:rsidRDefault="00E9380F" w:rsidP="00853E38">
            <w:pPr>
              <w:ind w:left="113" w:right="113"/>
              <w:rPr>
                <w:rFonts w:ascii="Times New Roman" w:hAnsi="Times New Roman"/>
                <w:szCs w:val="24"/>
              </w:rPr>
            </w:pPr>
          </w:p>
        </w:tc>
        <w:tc>
          <w:tcPr>
            <w:tcW w:w="567" w:type="dxa"/>
            <w:textDirection w:val="btLr"/>
          </w:tcPr>
          <w:p w14:paraId="53EEFC71" w14:textId="77777777" w:rsidR="00E9380F" w:rsidRPr="00F24AB7" w:rsidRDefault="00E9380F" w:rsidP="00853E38">
            <w:pPr>
              <w:ind w:left="113" w:right="113"/>
              <w:rPr>
                <w:rFonts w:ascii="Times New Roman" w:hAnsi="Times New Roman"/>
                <w:szCs w:val="24"/>
              </w:rPr>
            </w:pPr>
          </w:p>
        </w:tc>
        <w:tc>
          <w:tcPr>
            <w:tcW w:w="596" w:type="dxa"/>
            <w:textDirection w:val="btLr"/>
          </w:tcPr>
          <w:p w14:paraId="12574CF3"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3A2FCE36" w14:textId="77777777" w:rsidR="00E9380F" w:rsidRPr="00F24AB7" w:rsidRDefault="00E9380F" w:rsidP="00853E38">
            <w:pPr>
              <w:ind w:left="113" w:right="113"/>
              <w:rPr>
                <w:rFonts w:ascii="Times New Roman" w:hAnsi="Times New Roman"/>
                <w:szCs w:val="24"/>
              </w:rPr>
            </w:pPr>
          </w:p>
        </w:tc>
        <w:tc>
          <w:tcPr>
            <w:tcW w:w="964" w:type="dxa"/>
          </w:tcPr>
          <w:p w14:paraId="5706AF7A" w14:textId="77777777" w:rsidR="00E9380F" w:rsidRPr="00F24AB7" w:rsidRDefault="00E9380F" w:rsidP="00853E38">
            <w:pPr>
              <w:rPr>
                <w:rFonts w:ascii="Times New Roman" w:hAnsi="Times New Roman"/>
                <w:szCs w:val="24"/>
              </w:rPr>
            </w:pPr>
          </w:p>
        </w:tc>
        <w:tc>
          <w:tcPr>
            <w:tcW w:w="1208" w:type="dxa"/>
          </w:tcPr>
          <w:p w14:paraId="3686CE90" w14:textId="77777777" w:rsidR="00E9380F" w:rsidRPr="00F24AB7" w:rsidRDefault="00E9380F" w:rsidP="00853E38">
            <w:pPr>
              <w:rPr>
                <w:rFonts w:ascii="Times New Roman" w:hAnsi="Times New Roman"/>
                <w:szCs w:val="24"/>
              </w:rPr>
            </w:pPr>
          </w:p>
        </w:tc>
      </w:tr>
      <w:tr w:rsidR="00E9380F" w:rsidRPr="00E9380F" w14:paraId="19F6F74A" w14:textId="77777777" w:rsidTr="00665024">
        <w:trPr>
          <w:cantSplit/>
          <w:trHeight w:val="293"/>
        </w:trPr>
        <w:tc>
          <w:tcPr>
            <w:tcW w:w="1382" w:type="dxa"/>
          </w:tcPr>
          <w:p w14:paraId="172D4801" w14:textId="77777777" w:rsidR="00E9380F" w:rsidRPr="00F24AB7" w:rsidRDefault="00E9380F" w:rsidP="00853E38">
            <w:pPr>
              <w:rPr>
                <w:rFonts w:ascii="Times New Roman" w:hAnsi="Times New Roman"/>
                <w:szCs w:val="24"/>
              </w:rPr>
            </w:pPr>
          </w:p>
        </w:tc>
        <w:tc>
          <w:tcPr>
            <w:tcW w:w="849" w:type="dxa"/>
          </w:tcPr>
          <w:p w14:paraId="3F300224" w14:textId="77777777" w:rsidR="00E9380F" w:rsidRPr="00F24AB7" w:rsidRDefault="00E9380F" w:rsidP="00853E38">
            <w:pPr>
              <w:rPr>
                <w:rFonts w:ascii="Times New Roman" w:hAnsi="Times New Roman"/>
                <w:szCs w:val="24"/>
              </w:rPr>
            </w:pPr>
          </w:p>
        </w:tc>
        <w:tc>
          <w:tcPr>
            <w:tcW w:w="565" w:type="dxa"/>
            <w:gridSpan w:val="2"/>
            <w:textDirection w:val="btLr"/>
          </w:tcPr>
          <w:p w14:paraId="2FCEE643" w14:textId="77777777" w:rsidR="00E9380F" w:rsidRPr="00F24AB7" w:rsidRDefault="00E9380F" w:rsidP="00853E38">
            <w:pPr>
              <w:ind w:left="113" w:right="113"/>
              <w:rPr>
                <w:rFonts w:ascii="Times New Roman" w:hAnsi="Times New Roman"/>
                <w:szCs w:val="24"/>
              </w:rPr>
            </w:pPr>
          </w:p>
        </w:tc>
        <w:tc>
          <w:tcPr>
            <w:tcW w:w="569" w:type="dxa"/>
            <w:textDirection w:val="btLr"/>
          </w:tcPr>
          <w:p w14:paraId="2F64613F" w14:textId="77777777" w:rsidR="00E9380F" w:rsidRPr="00F24AB7" w:rsidRDefault="00E9380F" w:rsidP="00853E38">
            <w:pPr>
              <w:ind w:left="113" w:right="113"/>
              <w:rPr>
                <w:rFonts w:ascii="Times New Roman" w:hAnsi="Times New Roman"/>
                <w:szCs w:val="24"/>
              </w:rPr>
            </w:pPr>
          </w:p>
        </w:tc>
        <w:tc>
          <w:tcPr>
            <w:tcW w:w="567" w:type="dxa"/>
            <w:textDirection w:val="btLr"/>
          </w:tcPr>
          <w:p w14:paraId="38F37D9C" w14:textId="77777777" w:rsidR="00E9380F" w:rsidRPr="00F24AB7" w:rsidRDefault="00E9380F" w:rsidP="00853E38">
            <w:pPr>
              <w:ind w:left="113" w:right="113"/>
              <w:rPr>
                <w:rFonts w:ascii="Times New Roman" w:hAnsi="Times New Roman"/>
                <w:szCs w:val="24"/>
              </w:rPr>
            </w:pPr>
          </w:p>
        </w:tc>
        <w:tc>
          <w:tcPr>
            <w:tcW w:w="1275" w:type="dxa"/>
            <w:gridSpan w:val="2"/>
          </w:tcPr>
          <w:p w14:paraId="7026ADB3" w14:textId="77777777" w:rsidR="00E9380F" w:rsidRPr="00F24AB7" w:rsidRDefault="00E9380F" w:rsidP="00853E38">
            <w:pPr>
              <w:rPr>
                <w:rFonts w:ascii="Times New Roman" w:hAnsi="Times New Roman"/>
                <w:szCs w:val="24"/>
              </w:rPr>
            </w:pPr>
          </w:p>
        </w:tc>
        <w:tc>
          <w:tcPr>
            <w:tcW w:w="567" w:type="dxa"/>
            <w:textDirection w:val="btLr"/>
          </w:tcPr>
          <w:p w14:paraId="16E298AD" w14:textId="77777777" w:rsidR="00E9380F" w:rsidRPr="00F24AB7" w:rsidRDefault="00E9380F" w:rsidP="00853E38">
            <w:pPr>
              <w:ind w:left="113" w:right="113"/>
              <w:rPr>
                <w:rFonts w:ascii="Times New Roman" w:hAnsi="Times New Roman"/>
                <w:szCs w:val="24"/>
              </w:rPr>
            </w:pPr>
          </w:p>
        </w:tc>
        <w:tc>
          <w:tcPr>
            <w:tcW w:w="567" w:type="dxa"/>
            <w:textDirection w:val="btLr"/>
          </w:tcPr>
          <w:p w14:paraId="0E07E703" w14:textId="77777777" w:rsidR="00E9380F" w:rsidRPr="00F24AB7" w:rsidRDefault="00E9380F" w:rsidP="00853E38">
            <w:pPr>
              <w:ind w:left="113" w:right="113"/>
              <w:rPr>
                <w:rFonts w:ascii="Times New Roman" w:hAnsi="Times New Roman"/>
                <w:szCs w:val="24"/>
              </w:rPr>
            </w:pPr>
          </w:p>
        </w:tc>
        <w:tc>
          <w:tcPr>
            <w:tcW w:w="567" w:type="dxa"/>
            <w:textDirection w:val="btLr"/>
          </w:tcPr>
          <w:p w14:paraId="6036207A"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1788BF9D" w14:textId="77777777" w:rsidR="00E9380F" w:rsidRPr="00F24AB7" w:rsidRDefault="00E9380F" w:rsidP="00853E38">
            <w:pPr>
              <w:ind w:left="113" w:right="113"/>
              <w:rPr>
                <w:rFonts w:ascii="Times New Roman" w:hAnsi="Times New Roman"/>
                <w:szCs w:val="24"/>
              </w:rPr>
            </w:pPr>
          </w:p>
        </w:tc>
        <w:tc>
          <w:tcPr>
            <w:tcW w:w="567" w:type="dxa"/>
            <w:textDirection w:val="btLr"/>
          </w:tcPr>
          <w:p w14:paraId="742BB4F6" w14:textId="77777777" w:rsidR="00E9380F" w:rsidRPr="00F24AB7" w:rsidRDefault="00E9380F" w:rsidP="00853E38">
            <w:pPr>
              <w:ind w:left="113" w:right="113"/>
              <w:rPr>
                <w:rFonts w:ascii="Times New Roman" w:hAnsi="Times New Roman"/>
                <w:szCs w:val="24"/>
              </w:rPr>
            </w:pPr>
          </w:p>
        </w:tc>
        <w:tc>
          <w:tcPr>
            <w:tcW w:w="571" w:type="dxa"/>
            <w:textDirection w:val="btLr"/>
          </w:tcPr>
          <w:p w14:paraId="4BCA33C8" w14:textId="77777777" w:rsidR="00E9380F" w:rsidRPr="00F24AB7" w:rsidRDefault="00E9380F" w:rsidP="00853E38">
            <w:pPr>
              <w:ind w:left="113" w:right="113"/>
              <w:rPr>
                <w:rFonts w:ascii="Times New Roman" w:hAnsi="Times New Roman"/>
                <w:szCs w:val="24"/>
              </w:rPr>
            </w:pPr>
          </w:p>
        </w:tc>
        <w:tc>
          <w:tcPr>
            <w:tcW w:w="567" w:type="dxa"/>
            <w:textDirection w:val="btLr"/>
          </w:tcPr>
          <w:p w14:paraId="27316795"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2D5F967F" w14:textId="77777777" w:rsidR="00E9380F" w:rsidRPr="00F24AB7" w:rsidRDefault="00E9380F" w:rsidP="00853E38">
            <w:pPr>
              <w:ind w:left="113" w:right="113"/>
              <w:rPr>
                <w:rFonts w:ascii="Times New Roman" w:hAnsi="Times New Roman"/>
                <w:szCs w:val="24"/>
              </w:rPr>
            </w:pPr>
          </w:p>
        </w:tc>
        <w:tc>
          <w:tcPr>
            <w:tcW w:w="567" w:type="dxa"/>
            <w:textDirection w:val="btLr"/>
          </w:tcPr>
          <w:p w14:paraId="471D5809" w14:textId="77777777" w:rsidR="00E9380F" w:rsidRPr="00F24AB7" w:rsidRDefault="00E9380F" w:rsidP="00853E38">
            <w:pPr>
              <w:ind w:left="113" w:right="113"/>
              <w:rPr>
                <w:rFonts w:ascii="Times New Roman" w:hAnsi="Times New Roman"/>
                <w:szCs w:val="24"/>
              </w:rPr>
            </w:pPr>
          </w:p>
        </w:tc>
        <w:tc>
          <w:tcPr>
            <w:tcW w:w="567" w:type="dxa"/>
            <w:textDirection w:val="btLr"/>
          </w:tcPr>
          <w:p w14:paraId="4BC71933" w14:textId="77777777" w:rsidR="00E9380F" w:rsidRPr="00F24AB7" w:rsidRDefault="00E9380F" w:rsidP="00853E38">
            <w:pPr>
              <w:ind w:left="113" w:right="113"/>
              <w:rPr>
                <w:rFonts w:ascii="Times New Roman" w:hAnsi="Times New Roman"/>
                <w:szCs w:val="24"/>
              </w:rPr>
            </w:pPr>
          </w:p>
        </w:tc>
        <w:tc>
          <w:tcPr>
            <w:tcW w:w="596" w:type="dxa"/>
            <w:textDirection w:val="btLr"/>
          </w:tcPr>
          <w:p w14:paraId="301EA1C1"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223035FE" w14:textId="77777777" w:rsidR="00E9380F" w:rsidRPr="00F24AB7" w:rsidRDefault="00E9380F" w:rsidP="00853E38">
            <w:pPr>
              <w:ind w:left="113" w:right="113"/>
              <w:rPr>
                <w:rFonts w:ascii="Times New Roman" w:hAnsi="Times New Roman"/>
                <w:szCs w:val="24"/>
              </w:rPr>
            </w:pPr>
          </w:p>
        </w:tc>
        <w:tc>
          <w:tcPr>
            <w:tcW w:w="964" w:type="dxa"/>
          </w:tcPr>
          <w:p w14:paraId="2E9412B0" w14:textId="77777777" w:rsidR="00E9380F" w:rsidRPr="00F24AB7" w:rsidRDefault="00E9380F" w:rsidP="00853E38">
            <w:pPr>
              <w:rPr>
                <w:rFonts w:ascii="Times New Roman" w:hAnsi="Times New Roman"/>
                <w:szCs w:val="24"/>
              </w:rPr>
            </w:pPr>
          </w:p>
        </w:tc>
        <w:tc>
          <w:tcPr>
            <w:tcW w:w="1208" w:type="dxa"/>
          </w:tcPr>
          <w:p w14:paraId="019DB35F" w14:textId="77777777" w:rsidR="00E9380F" w:rsidRPr="00F24AB7" w:rsidRDefault="00E9380F" w:rsidP="00853E38">
            <w:pPr>
              <w:rPr>
                <w:rFonts w:ascii="Times New Roman" w:hAnsi="Times New Roman"/>
                <w:szCs w:val="24"/>
              </w:rPr>
            </w:pPr>
          </w:p>
        </w:tc>
      </w:tr>
      <w:tr w:rsidR="00E9380F" w:rsidRPr="00E9380F" w14:paraId="41371B51" w14:textId="77777777" w:rsidTr="00665024">
        <w:trPr>
          <w:cantSplit/>
          <w:trHeight w:val="293"/>
        </w:trPr>
        <w:tc>
          <w:tcPr>
            <w:tcW w:w="1382" w:type="dxa"/>
          </w:tcPr>
          <w:p w14:paraId="32799911" w14:textId="77777777" w:rsidR="00E9380F" w:rsidRPr="00F24AB7" w:rsidRDefault="00E9380F" w:rsidP="00853E38">
            <w:pPr>
              <w:rPr>
                <w:rFonts w:ascii="Times New Roman" w:hAnsi="Times New Roman"/>
                <w:szCs w:val="24"/>
              </w:rPr>
            </w:pPr>
          </w:p>
        </w:tc>
        <w:tc>
          <w:tcPr>
            <w:tcW w:w="849" w:type="dxa"/>
          </w:tcPr>
          <w:p w14:paraId="7DF1F594" w14:textId="77777777" w:rsidR="00E9380F" w:rsidRPr="00F24AB7" w:rsidRDefault="00E9380F" w:rsidP="00853E38">
            <w:pPr>
              <w:rPr>
                <w:rFonts w:ascii="Times New Roman" w:hAnsi="Times New Roman"/>
                <w:szCs w:val="24"/>
              </w:rPr>
            </w:pPr>
          </w:p>
        </w:tc>
        <w:tc>
          <w:tcPr>
            <w:tcW w:w="565" w:type="dxa"/>
            <w:gridSpan w:val="2"/>
            <w:textDirection w:val="btLr"/>
          </w:tcPr>
          <w:p w14:paraId="46673380" w14:textId="77777777" w:rsidR="00E9380F" w:rsidRPr="00F24AB7" w:rsidRDefault="00E9380F" w:rsidP="00853E38">
            <w:pPr>
              <w:ind w:left="113" w:right="113"/>
              <w:rPr>
                <w:rFonts w:ascii="Times New Roman" w:hAnsi="Times New Roman"/>
                <w:szCs w:val="24"/>
              </w:rPr>
            </w:pPr>
          </w:p>
        </w:tc>
        <w:tc>
          <w:tcPr>
            <w:tcW w:w="569" w:type="dxa"/>
            <w:textDirection w:val="btLr"/>
          </w:tcPr>
          <w:p w14:paraId="002F99FC" w14:textId="77777777" w:rsidR="00E9380F" w:rsidRPr="00F24AB7" w:rsidRDefault="00E9380F" w:rsidP="00853E38">
            <w:pPr>
              <w:ind w:left="113" w:right="113"/>
              <w:rPr>
                <w:rFonts w:ascii="Times New Roman" w:hAnsi="Times New Roman"/>
                <w:szCs w:val="24"/>
              </w:rPr>
            </w:pPr>
          </w:p>
        </w:tc>
        <w:tc>
          <w:tcPr>
            <w:tcW w:w="567" w:type="dxa"/>
            <w:textDirection w:val="btLr"/>
          </w:tcPr>
          <w:p w14:paraId="3D32FBEA" w14:textId="77777777" w:rsidR="00E9380F" w:rsidRPr="00F24AB7" w:rsidRDefault="00E9380F" w:rsidP="00853E38">
            <w:pPr>
              <w:ind w:left="113" w:right="113"/>
              <w:rPr>
                <w:rFonts w:ascii="Times New Roman" w:hAnsi="Times New Roman"/>
                <w:szCs w:val="24"/>
              </w:rPr>
            </w:pPr>
          </w:p>
        </w:tc>
        <w:tc>
          <w:tcPr>
            <w:tcW w:w="1275" w:type="dxa"/>
            <w:gridSpan w:val="2"/>
          </w:tcPr>
          <w:p w14:paraId="67F70FA8" w14:textId="77777777" w:rsidR="00E9380F" w:rsidRPr="00F24AB7" w:rsidRDefault="00E9380F" w:rsidP="00853E38">
            <w:pPr>
              <w:rPr>
                <w:rFonts w:ascii="Times New Roman" w:hAnsi="Times New Roman"/>
                <w:szCs w:val="24"/>
              </w:rPr>
            </w:pPr>
          </w:p>
        </w:tc>
        <w:tc>
          <w:tcPr>
            <w:tcW w:w="567" w:type="dxa"/>
            <w:textDirection w:val="btLr"/>
          </w:tcPr>
          <w:p w14:paraId="0C208B7B" w14:textId="77777777" w:rsidR="00E9380F" w:rsidRPr="00F24AB7" w:rsidRDefault="00E9380F" w:rsidP="00853E38">
            <w:pPr>
              <w:ind w:left="113" w:right="113"/>
              <w:rPr>
                <w:rFonts w:ascii="Times New Roman" w:hAnsi="Times New Roman"/>
                <w:szCs w:val="24"/>
              </w:rPr>
            </w:pPr>
          </w:p>
        </w:tc>
        <w:tc>
          <w:tcPr>
            <w:tcW w:w="567" w:type="dxa"/>
            <w:textDirection w:val="btLr"/>
          </w:tcPr>
          <w:p w14:paraId="5793B34A" w14:textId="77777777" w:rsidR="00E9380F" w:rsidRPr="00F24AB7" w:rsidRDefault="00E9380F" w:rsidP="00853E38">
            <w:pPr>
              <w:ind w:left="113" w:right="113"/>
              <w:rPr>
                <w:rFonts w:ascii="Times New Roman" w:hAnsi="Times New Roman"/>
                <w:szCs w:val="24"/>
              </w:rPr>
            </w:pPr>
          </w:p>
        </w:tc>
        <w:tc>
          <w:tcPr>
            <w:tcW w:w="567" w:type="dxa"/>
            <w:textDirection w:val="btLr"/>
          </w:tcPr>
          <w:p w14:paraId="58521445"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5FE0749B" w14:textId="77777777" w:rsidR="00E9380F" w:rsidRPr="00F24AB7" w:rsidRDefault="00E9380F" w:rsidP="00853E38">
            <w:pPr>
              <w:ind w:left="113" w:right="113"/>
              <w:rPr>
                <w:rFonts w:ascii="Times New Roman" w:hAnsi="Times New Roman"/>
                <w:szCs w:val="24"/>
              </w:rPr>
            </w:pPr>
          </w:p>
        </w:tc>
        <w:tc>
          <w:tcPr>
            <w:tcW w:w="567" w:type="dxa"/>
            <w:textDirection w:val="btLr"/>
          </w:tcPr>
          <w:p w14:paraId="40E63A78" w14:textId="77777777" w:rsidR="00E9380F" w:rsidRPr="00F24AB7" w:rsidRDefault="00E9380F" w:rsidP="00853E38">
            <w:pPr>
              <w:ind w:left="113" w:right="113"/>
              <w:rPr>
                <w:rFonts w:ascii="Times New Roman" w:hAnsi="Times New Roman"/>
                <w:szCs w:val="24"/>
              </w:rPr>
            </w:pPr>
          </w:p>
        </w:tc>
        <w:tc>
          <w:tcPr>
            <w:tcW w:w="571" w:type="dxa"/>
            <w:textDirection w:val="btLr"/>
          </w:tcPr>
          <w:p w14:paraId="5B5DF777" w14:textId="77777777" w:rsidR="00E9380F" w:rsidRPr="00F24AB7" w:rsidRDefault="00E9380F" w:rsidP="00853E38">
            <w:pPr>
              <w:ind w:left="113" w:right="113"/>
              <w:rPr>
                <w:rFonts w:ascii="Times New Roman" w:hAnsi="Times New Roman"/>
                <w:szCs w:val="24"/>
              </w:rPr>
            </w:pPr>
          </w:p>
        </w:tc>
        <w:tc>
          <w:tcPr>
            <w:tcW w:w="567" w:type="dxa"/>
            <w:textDirection w:val="btLr"/>
          </w:tcPr>
          <w:p w14:paraId="3EEB8352"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6C19BAA0" w14:textId="77777777" w:rsidR="00E9380F" w:rsidRPr="00F24AB7" w:rsidRDefault="00E9380F" w:rsidP="00853E38">
            <w:pPr>
              <w:ind w:left="113" w:right="113"/>
              <w:rPr>
                <w:rFonts w:ascii="Times New Roman" w:hAnsi="Times New Roman"/>
                <w:szCs w:val="24"/>
              </w:rPr>
            </w:pPr>
          </w:p>
        </w:tc>
        <w:tc>
          <w:tcPr>
            <w:tcW w:w="567" w:type="dxa"/>
            <w:textDirection w:val="btLr"/>
          </w:tcPr>
          <w:p w14:paraId="32198429" w14:textId="77777777" w:rsidR="00E9380F" w:rsidRPr="00F24AB7" w:rsidRDefault="00E9380F" w:rsidP="00853E38">
            <w:pPr>
              <w:ind w:left="113" w:right="113"/>
              <w:rPr>
                <w:rFonts w:ascii="Times New Roman" w:hAnsi="Times New Roman"/>
                <w:szCs w:val="24"/>
              </w:rPr>
            </w:pPr>
          </w:p>
        </w:tc>
        <w:tc>
          <w:tcPr>
            <w:tcW w:w="567" w:type="dxa"/>
            <w:textDirection w:val="btLr"/>
          </w:tcPr>
          <w:p w14:paraId="17EFF270" w14:textId="77777777" w:rsidR="00E9380F" w:rsidRPr="00F24AB7" w:rsidRDefault="00E9380F" w:rsidP="00853E38">
            <w:pPr>
              <w:ind w:left="113" w:right="113"/>
              <w:rPr>
                <w:rFonts w:ascii="Times New Roman" w:hAnsi="Times New Roman"/>
                <w:szCs w:val="24"/>
              </w:rPr>
            </w:pPr>
          </w:p>
        </w:tc>
        <w:tc>
          <w:tcPr>
            <w:tcW w:w="596" w:type="dxa"/>
            <w:textDirection w:val="btLr"/>
          </w:tcPr>
          <w:p w14:paraId="6B34687C"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549946EB" w14:textId="77777777" w:rsidR="00E9380F" w:rsidRPr="00F24AB7" w:rsidRDefault="00E9380F" w:rsidP="00853E38">
            <w:pPr>
              <w:ind w:left="113" w:right="113"/>
              <w:rPr>
                <w:rFonts w:ascii="Times New Roman" w:hAnsi="Times New Roman"/>
                <w:szCs w:val="24"/>
              </w:rPr>
            </w:pPr>
          </w:p>
        </w:tc>
        <w:tc>
          <w:tcPr>
            <w:tcW w:w="964" w:type="dxa"/>
          </w:tcPr>
          <w:p w14:paraId="1742988A" w14:textId="77777777" w:rsidR="00E9380F" w:rsidRPr="00F24AB7" w:rsidRDefault="00E9380F" w:rsidP="00853E38">
            <w:pPr>
              <w:rPr>
                <w:rFonts w:ascii="Times New Roman" w:hAnsi="Times New Roman"/>
                <w:szCs w:val="24"/>
              </w:rPr>
            </w:pPr>
          </w:p>
        </w:tc>
        <w:tc>
          <w:tcPr>
            <w:tcW w:w="1208" w:type="dxa"/>
          </w:tcPr>
          <w:p w14:paraId="70E2A093" w14:textId="77777777" w:rsidR="00E9380F" w:rsidRPr="00F24AB7" w:rsidRDefault="00E9380F" w:rsidP="00853E38">
            <w:pPr>
              <w:rPr>
                <w:rFonts w:ascii="Times New Roman" w:hAnsi="Times New Roman"/>
                <w:szCs w:val="24"/>
              </w:rPr>
            </w:pPr>
          </w:p>
        </w:tc>
      </w:tr>
      <w:tr w:rsidR="00E9380F" w:rsidRPr="00E9380F" w14:paraId="4FD840E2" w14:textId="77777777" w:rsidTr="00665024">
        <w:trPr>
          <w:cantSplit/>
          <w:trHeight w:val="293"/>
        </w:trPr>
        <w:tc>
          <w:tcPr>
            <w:tcW w:w="1382" w:type="dxa"/>
          </w:tcPr>
          <w:p w14:paraId="7A1FCC43" w14:textId="77777777" w:rsidR="00E9380F" w:rsidRPr="00F24AB7" w:rsidRDefault="00E9380F" w:rsidP="00853E38">
            <w:pPr>
              <w:rPr>
                <w:rFonts w:ascii="Times New Roman" w:hAnsi="Times New Roman"/>
                <w:szCs w:val="24"/>
              </w:rPr>
            </w:pPr>
          </w:p>
        </w:tc>
        <w:tc>
          <w:tcPr>
            <w:tcW w:w="849" w:type="dxa"/>
          </w:tcPr>
          <w:p w14:paraId="30EC1E60" w14:textId="77777777" w:rsidR="00E9380F" w:rsidRPr="00F24AB7" w:rsidRDefault="00E9380F" w:rsidP="00853E38">
            <w:pPr>
              <w:rPr>
                <w:rFonts w:ascii="Times New Roman" w:hAnsi="Times New Roman"/>
                <w:szCs w:val="24"/>
              </w:rPr>
            </w:pPr>
          </w:p>
        </w:tc>
        <w:tc>
          <w:tcPr>
            <w:tcW w:w="565" w:type="dxa"/>
            <w:gridSpan w:val="2"/>
            <w:textDirection w:val="btLr"/>
          </w:tcPr>
          <w:p w14:paraId="6D562269" w14:textId="77777777" w:rsidR="00E9380F" w:rsidRPr="00F24AB7" w:rsidRDefault="00E9380F" w:rsidP="00853E38">
            <w:pPr>
              <w:ind w:left="113" w:right="113"/>
              <w:rPr>
                <w:rFonts w:ascii="Times New Roman" w:hAnsi="Times New Roman"/>
                <w:szCs w:val="24"/>
              </w:rPr>
            </w:pPr>
          </w:p>
        </w:tc>
        <w:tc>
          <w:tcPr>
            <w:tcW w:w="569" w:type="dxa"/>
            <w:textDirection w:val="btLr"/>
          </w:tcPr>
          <w:p w14:paraId="1C7318AC" w14:textId="77777777" w:rsidR="00E9380F" w:rsidRPr="00F24AB7" w:rsidRDefault="00E9380F" w:rsidP="00853E38">
            <w:pPr>
              <w:ind w:left="113" w:right="113"/>
              <w:rPr>
                <w:rFonts w:ascii="Times New Roman" w:hAnsi="Times New Roman"/>
                <w:szCs w:val="24"/>
              </w:rPr>
            </w:pPr>
          </w:p>
        </w:tc>
        <w:tc>
          <w:tcPr>
            <w:tcW w:w="567" w:type="dxa"/>
            <w:textDirection w:val="btLr"/>
          </w:tcPr>
          <w:p w14:paraId="06864226" w14:textId="77777777" w:rsidR="00E9380F" w:rsidRPr="00F24AB7" w:rsidRDefault="00E9380F" w:rsidP="00853E38">
            <w:pPr>
              <w:ind w:left="113" w:right="113"/>
              <w:rPr>
                <w:rFonts w:ascii="Times New Roman" w:hAnsi="Times New Roman"/>
                <w:szCs w:val="24"/>
              </w:rPr>
            </w:pPr>
          </w:p>
        </w:tc>
        <w:tc>
          <w:tcPr>
            <w:tcW w:w="1275" w:type="dxa"/>
            <w:gridSpan w:val="2"/>
          </w:tcPr>
          <w:p w14:paraId="67A4601A" w14:textId="77777777" w:rsidR="00E9380F" w:rsidRPr="00F24AB7" w:rsidRDefault="00E9380F" w:rsidP="00853E38">
            <w:pPr>
              <w:rPr>
                <w:rFonts w:ascii="Times New Roman" w:hAnsi="Times New Roman"/>
                <w:szCs w:val="24"/>
              </w:rPr>
            </w:pPr>
          </w:p>
        </w:tc>
        <w:tc>
          <w:tcPr>
            <w:tcW w:w="567" w:type="dxa"/>
            <w:textDirection w:val="btLr"/>
          </w:tcPr>
          <w:p w14:paraId="2807BD68" w14:textId="77777777" w:rsidR="00E9380F" w:rsidRPr="00F24AB7" w:rsidRDefault="00E9380F" w:rsidP="00853E38">
            <w:pPr>
              <w:ind w:left="113" w:right="113"/>
              <w:rPr>
                <w:rFonts w:ascii="Times New Roman" w:hAnsi="Times New Roman"/>
                <w:szCs w:val="24"/>
              </w:rPr>
            </w:pPr>
          </w:p>
        </w:tc>
        <w:tc>
          <w:tcPr>
            <w:tcW w:w="567" w:type="dxa"/>
            <w:textDirection w:val="btLr"/>
          </w:tcPr>
          <w:p w14:paraId="4BFA1134" w14:textId="77777777" w:rsidR="00E9380F" w:rsidRPr="00F24AB7" w:rsidRDefault="00E9380F" w:rsidP="00853E38">
            <w:pPr>
              <w:ind w:left="113" w:right="113"/>
              <w:rPr>
                <w:rFonts w:ascii="Times New Roman" w:hAnsi="Times New Roman"/>
                <w:szCs w:val="24"/>
              </w:rPr>
            </w:pPr>
          </w:p>
        </w:tc>
        <w:tc>
          <w:tcPr>
            <w:tcW w:w="567" w:type="dxa"/>
            <w:textDirection w:val="btLr"/>
          </w:tcPr>
          <w:p w14:paraId="5372CA3C"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75C55189" w14:textId="77777777" w:rsidR="00E9380F" w:rsidRPr="00F24AB7" w:rsidRDefault="00E9380F" w:rsidP="00853E38">
            <w:pPr>
              <w:ind w:left="113" w:right="113"/>
              <w:rPr>
                <w:rFonts w:ascii="Times New Roman" w:hAnsi="Times New Roman"/>
                <w:szCs w:val="24"/>
              </w:rPr>
            </w:pPr>
          </w:p>
        </w:tc>
        <w:tc>
          <w:tcPr>
            <w:tcW w:w="567" w:type="dxa"/>
            <w:textDirection w:val="btLr"/>
          </w:tcPr>
          <w:p w14:paraId="2DD5EAA2" w14:textId="77777777" w:rsidR="00E9380F" w:rsidRPr="00F24AB7" w:rsidRDefault="00E9380F" w:rsidP="00853E38">
            <w:pPr>
              <w:ind w:left="113" w:right="113"/>
              <w:rPr>
                <w:rFonts w:ascii="Times New Roman" w:hAnsi="Times New Roman"/>
                <w:szCs w:val="24"/>
              </w:rPr>
            </w:pPr>
          </w:p>
        </w:tc>
        <w:tc>
          <w:tcPr>
            <w:tcW w:w="571" w:type="dxa"/>
            <w:textDirection w:val="btLr"/>
          </w:tcPr>
          <w:p w14:paraId="0297180E" w14:textId="77777777" w:rsidR="00E9380F" w:rsidRPr="00F24AB7" w:rsidRDefault="00E9380F" w:rsidP="00853E38">
            <w:pPr>
              <w:ind w:left="113" w:right="113"/>
              <w:rPr>
                <w:rFonts w:ascii="Times New Roman" w:hAnsi="Times New Roman"/>
                <w:szCs w:val="24"/>
              </w:rPr>
            </w:pPr>
          </w:p>
        </w:tc>
        <w:tc>
          <w:tcPr>
            <w:tcW w:w="567" w:type="dxa"/>
            <w:textDirection w:val="btLr"/>
          </w:tcPr>
          <w:p w14:paraId="79828455"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1F1BBA61" w14:textId="77777777" w:rsidR="00E9380F" w:rsidRPr="00F24AB7" w:rsidRDefault="00E9380F" w:rsidP="00853E38">
            <w:pPr>
              <w:ind w:left="113" w:right="113"/>
              <w:rPr>
                <w:rFonts w:ascii="Times New Roman" w:hAnsi="Times New Roman"/>
                <w:szCs w:val="24"/>
              </w:rPr>
            </w:pPr>
          </w:p>
        </w:tc>
        <w:tc>
          <w:tcPr>
            <w:tcW w:w="567" w:type="dxa"/>
            <w:textDirection w:val="btLr"/>
          </w:tcPr>
          <w:p w14:paraId="05C9CB45" w14:textId="77777777" w:rsidR="00E9380F" w:rsidRPr="00F24AB7" w:rsidRDefault="00E9380F" w:rsidP="00853E38">
            <w:pPr>
              <w:ind w:left="113" w:right="113"/>
              <w:rPr>
                <w:rFonts w:ascii="Times New Roman" w:hAnsi="Times New Roman"/>
                <w:szCs w:val="24"/>
              </w:rPr>
            </w:pPr>
          </w:p>
        </w:tc>
        <w:tc>
          <w:tcPr>
            <w:tcW w:w="567" w:type="dxa"/>
            <w:textDirection w:val="btLr"/>
          </w:tcPr>
          <w:p w14:paraId="2987DA1A" w14:textId="77777777" w:rsidR="00E9380F" w:rsidRPr="00F24AB7" w:rsidRDefault="00E9380F" w:rsidP="00853E38">
            <w:pPr>
              <w:ind w:left="113" w:right="113"/>
              <w:rPr>
                <w:rFonts w:ascii="Times New Roman" w:hAnsi="Times New Roman"/>
                <w:szCs w:val="24"/>
              </w:rPr>
            </w:pPr>
          </w:p>
        </w:tc>
        <w:tc>
          <w:tcPr>
            <w:tcW w:w="596" w:type="dxa"/>
            <w:textDirection w:val="btLr"/>
          </w:tcPr>
          <w:p w14:paraId="5BC6EE96"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79BBD3D8" w14:textId="77777777" w:rsidR="00E9380F" w:rsidRPr="00F24AB7" w:rsidRDefault="00E9380F" w:rsidP="00853E38">
            <w:pPr>
              <w:ind w:left="113" w:right="113"/>
              <w:rPr>
                <w:rFonts w:ascii="Times New Roman" w:hAnsi="Times New Roman"/>
                <w:szCs w:val="24"/>
              </w:rPr>
            </w:pPr>
          </w:p>
        </w:tc>
        <w:tc>
          <w:tcPr>
            <w:tcW w:w="964" w:type="dxa"/>
          </w:tcPr>
          <w:p w14:paraId="35BB0021" w14:textId="77777777" w:rsidR="00E9380F" w:rsidRPr="00F24AB7" w:rsidRDefault="00E9380F" w:rsidP="00853E38">
            <w:pPr>
              <w:rPr>
                <w:rFonts w:ascii="Times New Roman" w:hAnsi="Times New Roman"/>
                <w:szCs w:val="24"/>
              </w:rPr>
            </w:pPr>
          </w:p>
        </w:tc>
        <w:tc>
          <w:tcPr>
            <w:tcW w:w="1208" w:type="dxa"/>
          </w:tcPr>
          <w:p w14:paraId="6200B2CD" w14:textId="77777777" w:rsidR="00E9380F" w:rsidRPr="00F24AB7" w:rsidRDefault="00E9380F" w:rsidP="00853E38">
            <w:pPr>
              <w:rPr>
                <w:rFonts w:ascii="Times New Roman" w:hAnsi="Times New Roman"/>
                <w:szCs w:val="24"/>
              </w:rPr>
            </w:pPr>
          </w:p>
        </w:tc>
      </w:tr>
      <w:tr w:rsidR="00E9380F" w:rsidRPr="00E9380F" w14:paraId="4CD6EAD8" w14:textId="77777777" w:rsidTr="00665024">
        <w:trPr>
          <w:cantSplit/>
          <w:trHeight w:val="293"/>
        </w:trPr>
        <w:tc>
          <w:tcPr>
            <w:tcW w:w="1382" w:type="dxa"/>
          </w:tcPr>
          <w:p w14:paraId="363DF2D9" w14:textId="77777777" w:rsidR="00E9380F" w:rsidRPr="00F24AB7" w:rsidRDefault="00E9380F" w:rsidP="00853E38">
            <w:pPr>
              <w:rPr>
                <w:rFonts w:ascii="Times New Roman" w:hAnsi="Times New Roman"/>
                <w:szCs w:val="24"/>
              </w:rPr>
            </w:pPr>
          </w:p>
        </w:tc>
        <w:tc>
          <w:tcPr>
            <w:tcW w:w="849" w:type="dxa"/>
          </w:tcPr>
          <w:p w14:paraId="019A3305" w14:textId="77777777" w:rsidR="00E9380F" w:rsidRPr="00F24AB7" w:rsidRDefault="00E9380F" w:rsidP="00853E38">
            <w:pPr>
              <w:rPr>
                <w:rFonts w:ascii="Times New Roman" w:hAnsi="Times New Roman"/>
                <w:szCs w:val="24"/>
              </w:rPr>
            </w:pPr>
          </w:p>
        </w:tc>
        <w:tc>
          <w:tcPr>
            <w:tcW w:w="565" w:type="dxa"/>
            <w:gridSpan w:val="2"/>
            <w:textDirection w:val="btLr"/>
          </w:tcPr>
          <w:p w14:paraId="13A40589" w14:textId="77777777" w:rsidR="00E9380F" w:rsidRPr="00F24AB7" w:rsidRDefault="00E9380F" w:rsidP="00853E38">
            <w:pPr>
              <w:ind w:left="113" w:right="113"/>
              <w:rPr>
                <w:rFonts w:ascii="Times New Roman" w:hAnsi="Times New Roman"/>
                <w:szCs w:val="24"/>
              </w:rPr>
            </w:pPr>
          </w:p>
        </w:tc>
        <w:tc>
          <w:tcPr>
            <w:tcW w:w="569" w:type="dxa"/>
            <w:textDirection w:val="btLr"/>
          </w:tcPr>
          <w:p w14:paraId="16750D86" w14:textId="77777777" w:rsidR="00E9380F" w:rsidRPr="00F24AB7" w:rsidRDefault="00E9380F" w:rsidP="00853E38">
            <w:pPr>
              <w:ind w:left="113" w:right="113"/>
              <w:rPr>
                <w:rFonts w:ascii="Times New Roman" w:hAnsi="Times New Roman"/>
                <w:szCs w:val="24"/>
              </w:rPr>
            </w:pPr>
          </w:p>
        </w:tc>
        <w:tc>
          <w:tcPr>
            <w:tcW w:w="567" w:type="dxa"/>
            <w:textDirection w:val="btLr"/>
          </w:tcPr>
          <w:p w14:paraId="239487DD" w14:textId="77777777" w:rsidR="00E9380F" w:rsidRPr="00F24AB7" w:rsidRDefault="00E9380F" w:rsidP="00853E38">
            <w:pPr>
              <w:ind w:left="113" w:right="113"/>
              <w:rPr>
                <w:rFonts w:ascii="Times New Roman" w:hAnsi="Times New Roman"/>
                <w:szCs w:val="24"/>
              </w:rPr>
            </w:pPr>
          </w:p>
        </w:tc>
        <w:tc>
          <w:tcPr>
            <w:tcW w:w="1275" w:type="dxa"/>
            <w:gridSpan w:val="2"/>
          </w:tcPr>
          <w:p w14:paraId="142CF1A2" w14:textId="77777777" w:rsidR="00E9380F" w:rsidRPr="00F24AB7" w:rsidRDefault="00E9380F" w:rsidP="00853E38">
            <w:pPr>
              <w:rPr>
                <w:rFonts w:ascii="Times New Roman" w:hAnsi="Times New Roman"/>
                <w:szCs w:val="24"/>
              </w:rPr>
            </w:pPr>
          </w:p>
        </w:tc>
        <w:tc>
          <w:tcPr>
            <w:tcW w:w="567" w:type="dxa"/>
            <w:textDirection w:val="btLr"/>
          </w:tcPr>
          <w:p w14:paraId="1B3E827F" w14:textId="77777777" w:rsidR="00E9380F" w:rsidRPr="00F24AB7" w:rsidRDefault="00E9380F" w:rsidP="00853E38">
            <w:pPr>
              <w:ind w:left="113" w:right="113"/>
              <w:rPr>
                <w:rFonts w:ascii="Times New Roman" w:hAnsi="Times New Roman"/>
                <w:szCs w:val="24"/>
              </w:rPr>
            </w:pPr>
          </w:p>
        </w:tc>
        <w:tc>
          <w:tcPr>
            <w:tcW w:w="567" w:type="dxa"/>
            <w:textDirection w:val="btLr"/>
          </w:tcPr>
          <w:p w14:paraId="48210B87" w14:textId="77777777" w:rsidR="00E9380F" w:rsidRPr="00F24AB7" w:rsidRDefault="00E9380F" w:rsidP="00853E38">
            <w:pPr>
              <w:ind w:left="113" w:right="113"/>
              <w:rPr>
                <w:rFonts w:ascii="Times New Roman" w:hAnsi="Times New Roman"/>
                <w:szCs w:val="24"/>
              </w:rPr>
            </w:pPr>
          </w:p>
        </w:tc>
        <w:tc>
          <w:tcPr>
            <w:tcW w:w="567" w:type="dxa"/>
            <w:textDirection w:val="btLr"/>
          </w:tcPr>
          <w:p w14:paraId="36C423E1"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1DA14B34" w14:textId="77777777" w:rsidR="00E9380F" w:rsidRPr="00F24AB7" w:rsidRDefault="00E9380F" w:rsidP="00853E38">
            <w:pPr>
              <w:ind w:left="113" w:right="113"/>
              <w:rPr>
                <w:rFonts w:ascii="Times New Roman" w:hAnsi="Times New Roman"/>
                <w:szCs w:val="24"/>
              </w:rPr>
            </w:pPr>
          </w:p>
        </w:tc>
        <w:tc>
          <w:tcPr>
            <w:tcW w:w="567" w:type="dxa"/>
            <w:textDirection w:val="btLr"/>
          </w:tcPr>
          <w:p w14:paraId="4FCEC2E9" w14:textId="77777777" w:rsidR="00E9380F" w:rsidRPr="00F24AB7" w:rsidRDefault="00E9380F" w:rsidP="00853E38">
            <w:pPr>
              <w:ind w:left="113" w:right="113"/>
              <w:rPr>
                <w:rFonts w:ascii="Times New Roman" w:hAnsi="Times New Roman"/>
                <w:szCs w:val="24"/>
              </w:rPr>
            </w:pPr>
          </w:p>
        </w:tc>
        <w:tc>
          <w:tcPr>
            <w:tcW w:w="571" w:type="dxa"/>
            <w:textDirection w:val="btLr"/>
          </w:tcPr>
          <w:p w14:paraId="4A184740" w14:textId="77777777" w:rsidR="00E9380F" w:rsidRPr="00F24AB7" w:rsidRDefault="00E9380F" w:rsidP="00853E38">
            <w:pPr>
              <w:ind w:left="113" w:right="113"/>
              <w:rPr>
                <w:rFonts w:ascii="Times New Roman" w:hAnsi="Times New Roman"/>
                <w:szCs w:val="24"/>
              </w:rPr>
            </w:pPr>
          </w:p>
        </w:tc>
        <w:tc>
          <w:tcPr>
            <w:tcW w:w="567" w:type="dxa"/>
            <w:textDirection w:val="btLr"/>
          </w:tcPr>
          <w:p w14:paraId="20723D97"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59B18D71" w14:textId="77777777" w:rsidR="00E9380F" w:rsidRPr="00F24AB7" w:rsidRDefault="00E9380F" w:rsidP="00853E38">
            <w:pPr>
              <w:ind w:left="113" w:right="113"/>
              <w:rPr>
                <w:rFonts w:ascii="Times New Roman" w:hAnsi="Times New Roman"/>
                <w:szCs w:val="24"/>
              </w:rPr>
            </w:pPr>
          </w:p>
        </w:tc>
        <w:tc>
          <w:tcPr>
            <w:tcW w:w="567" w:type="dxa"/>
            <w:textDirection w:val="btLr"/>
          </w:tcPr>
          <w:p w14:paraId="0B8BFBC0" w14:textId="77777777" w:rsidR="00E9380F" w:rsidRPr="00F24AB7" w:rsidRDefault="00E9380F" w:rsidP="00853E38">
            <w:pPr>
              <w:ind w:left="113" w:right="113"/>
              <w:rPr>
                <w:rFonts w:ascii="Times New Roman" w:hAnsi="Times New Roman"/>
                <w:szCs w:val="24"/>
              </w:rPr>
            </w:pPr>
          </w:p>
        </w:tc>
        <w:tc>
          <w:tcPr>
            <w:tcW w:w="567" w:type="dxa"/>
            <w:textDirection w:val="btLr"/>
          </w:tcPr>
          <w:p w14:paraId="1445A41C" w14:textId="77777777" w:rsidR="00E9380F" w:rsidRPr="00F24AB7" w:rsidRDefault="00E9380F" w:rsidP="00853E38">
            <w:pPr>
              <w:ind w:left="113" w:right="113"/>
              <w:rPr>
                <w:rFonts w:ascii="Times New Roman" w:hAnsi="Times New Roman"/>
                <w:szCs w:val="24"/>
              </w:rPr>
            </w:pPr>
          </w:p>
        </w:tc>
        <w:tc>
          <w:tcPr>
            <w:tcW w:w="596" w:type="dxa"/>
            <w:textDirection w:val="btLr"/>
          </w:tcPr>
          <w:p w14:paraId="4EB571DB"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21DDB46E" w14:textId="77777777" w:rsidR="00E9380F" w:rsidRPr="00F24AB7" w:rsidRDefault="00E9380F" w:rsidP="00853E38">
            <w:pPr>
              <w:ind w:left="113" w:right="113"/>
              <w:rPr>
                <w:rFonts w:ascii="Times New Roman" w:hAnsi="Times New Roman"/>
                <w:szCs w:val="24"/>
              </w:rPr>
            </w:pPr>
          </w:p>
        </w:tc>
        <w:tc>
          <w:tcPr>
            <w:tcW w:w="964" w:type="dxa"/>
          </w:tcPr>
          <w:p w14:paraId="515F9994" w14:textId="77777777" w:rsidR="00E9380F" w:rsidRPr="00F24AB7" w:rsidRDefault="00E9380F" w:rsidP="00853E38">
            <w:pPr>
              <w:rPr>
                <w:rFonts w:ascii="Times New Roman" w:hAnsi="Times New Roman"/>
                <w:szCs w:val="24"/>
              </w:rPr>
            </w:pPr>
          </w:p>
        </w:tc>
        <w:tc>
          <w:tcPr>
            <w:tcW w:w="1208" w:type="dxa"/>
          </w:tcPr>
          <w:p w14:paraId="5B93B6C1" w14:textId="77777777" w:rsidR="00E9380F" w:rsidRPr="00F24AB7" w:rsidRDefault="00E9380F" w:rsidP="00853E38">
            <w:pPr>
              <w:rPr>
                <w:rFonts w:ascii="Times New Roman" w:hAnsi="Times New Roman"/>
                <w:szCs w:val="24"/>
              </w:rPr>
            </w:pPr>
          </w:p>
        </w:tc>
      </w:tr>
      <w:tr w:rsidR="00E9380F" w:rsidRPr="00E9380F" w14:paraId="3679697C" w14:textId="77777777" w:rsidTr="00665024">
        <w:trPr>
          <w:cantSplit/>
          <w:trHeight w:val="293"/>
        </w:trPr>
        <w:tc>
          <w:tcPr>
            <w:tcW w:w="1382" w:type="dxa"/>
          </w:tcPr>
          <w:p w14:paraId="6BFC4D6A" w14:textId="77777777" w:rsidR="00E9380F" w:rsidRPr="00F24AB7" w:rsidRDefault="00E9380F" w:rsidP="00853E38">
            <w:pPr>
              <w:rPr>
                <w:rFonts w:ascii="Times New Roman" w:hAnsi="Times New Roman"/>
                <w:szCs w:val="24"/>
              </w:rPr>
            </w:pPr>
          </w:p>
        </w:tc>
        <w:tc>
          <w:tcPr>
            <w:tcW w:w="849" w:type="dxa"/>
          </w:tcPr>
          <w:p w14:paraId="4932B965" w14:textId="77777777" w:rsidR="00E9380F" w:rsidRPr="00F24AB7" w:rsidRDefault="00E9380F" w:rsidP="00853E38">
            <w:pPr>
              <w:rPr>
                <w:rFonts w:ascii="Times New Roman" w:hAnsi="Times New Roman"/>
                <w:szCs w:val="24"/>
              </w:rPr>
            </w:pPr>
          </w:p>
        </w:tc>
        <w:tc>
          <w:tcPr>
            <w:tcW w:w="565" w:type="dxa"/>
            <w:gridSpan w:val="2"/>
            <w:textDirection w:val="btLr"/>
          </w:tcPr>
          <w:p w14:paraId="39FF2219" w14:textId="77777777" w:rsidR="00E9380F" w:rsidRPr="00F24AB7" w:rsidRDefault="00E9380F" w:rsidP="00853E38">
            <w:pPr>
              <w:ind w:left="113" w:right="113"/>
              <w:rPr>
                <w:rFonts w:ascii="Times New Roman" w:hAnsi="Times New Roman"/>
                <w:szCs w:val="24"/>
              </w:rPr>
            </w:pPr>
          </w:p>
        </w:tc>
        <w:tc>
          <w:tcPr>
            <w:tcW w:w="569" w:type="dxa"/>
            <w:textDirection w:val="btLr"/>
          </w:tcPr>
          <w:p w14:paraId="0BCBDAB9" w14:textId="77777777" w:rsidR="00E9380F" w:rsidRPr="00F24AB7" w:rsidRDefault="00E9380F" w:rsidP="00853E38">
            <w:pPr>
              <w:ind w:left="113" w:right="113"/>
              <w:rPr>
                <w:rFonts w:ascii="Times New Roman" w:hAnsi="Times New Roman"/>
                <w:szCs w:val="24"/>
              </w:rPr>
            </w:pPr>
          </w:p>
        </w:tc>
        <w:tc>
          <w:tcPr>
            <w:tcW w:w="567" w:type="dxa"/>
            <w:textDirection w:val="btLr"/>
          </w:tcPr>
          <w:p w14:paraId="2692A32E" w14:textId="77777777" w:rsidR="00E9380F" w:rsidRPr="00F24AB7" w:rsidRDefault="00E9380F" w:rsidP="00853E38">
            <w:pPr>
              <w:ind w:left="113" w:right="113"/>
              <w:rPr>
                <w:rFonts w:ascii="Times New Roman" w:hAnsi="Times New Roman"/>
                <w:szCs w:val="24"/>
              </w:rPr>
            </w:pPr>
          </w:p>
        </w:tc>
        <w:tc>
          <w:tcPr>
            <w:tcW w:w="1275" w:type="dxa"/>
            <w:gridSpan w:val="2"/>
          </w:tcPr>
          <w:p w14:paraId="628AE97C" w14:textId="77777777" w:rsidR="00E9380F" w:rsidRPr="00F24AB7" w:rsidRDefault="00E9380F" w:rsidP="00853E38">
            <w:pPr>
              <w:rPr>
                <w:rFonts w:ascii="Times New Roman" w:hAnsi="Times New Roman"/>
                <w:szCs w:val="24"/>
              </w:rPr>
            </w:pPr>
          </w:p>
        </w:tc>
        <w:tc>
          <w:tcPr>
            <w:tcW w:w="567" w:type="dxa"/>
            <w:textDirection w:val="btLr"/>
          </w:tcPr>
          <w:p w14:paraId="062C28B8" w14:textId="77777777" w:rsidR="00E9380F" w:rsidRPr="00F24AB7" w:rsidRDefault="00E9380F" w:rsidP="00853E38">
            <w:pPr>
              <w:ind w:left="113" w:right="113"/>
              <w:rPr>
                <w:rFonts w:ascii="Times New Roman" w:hAnsi="Times New Roman"/>
                <w:szCs w:val="24"/>
              </w:rPr>
            </w:pPr>
          </w:p>
        </w:tc>
        <w:tc>
          <w:tcPr>
            <w:tcW w:w="567" w:type="dxa"/>
            <w:textDirection w:val="btLr"/>
          </w:tcPr>
          <w:p w14:paraId="6722D92F" w14:textId="77777777" w:rsidR="00E9380F" w:rsidRPr="00F24AB7" w:rsidRDefault="00E9380F" w:rsidP="00853E38">
            <w:pPr>
              <w:ind w:left="113" w:right="113"/>
              <w:rPr>
                <w:rFonts w:ascii="Times New Roman" w:hAnsi="Times New Roman"/>
                <w:szCs w:val="24"/>
              </w:rPr>
            </w:pPr>
          </w:p>
        </w:tc>
        <w:tc>
          <w:tcPr>
            <w:tcW w:w="567" w:type="dxa"/>
            <w:textDirection w:val="btLr"/>
          </w:tcPr>
          <w:p w14:paraId="3EF2BEB6"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018B0F68" w14:textId="77777777" w:rsidR="00E9380F" w:rsidRPr="00F24AB7" w:rsidRDefault="00E9380F" w:rsidP="00853E38">
            <w:pPr>
              <w:ind w:left="113" w:right="113"/>
              <w:rPr>
                <w:rFonts w:ascii="Times New Roman" w:hAnsi="Times New Roman"/>
                <w:szCs w:val="24"/>
              </w:rPr>
            </w:pPr>
          </w:p>
        </w:tc>
        <w:tc>
          <w:tcPr>
            <w:tcW w:w="567" w:type="dxa"/>
            <w:textDirection w:val="btLr"/>
          </w:tcPr>
          <w:p w14:paraId="4EDAC09A" w14:textId="77777777" w:rsidR="00E9380F" w:rsidRPr="00F24AB7" w:rsidRDefault="00E9380F" w:rsidP="00853E38">
            <w:pPr>
              <w:ind w:left="113" w:right="113"/>
              <w:rPr>
                <w:rFonts w:ascii="Times New Roman" w:hAnsi="Times New Roman"/>
                <w:szCs w:val="24"/>
              </w:rPr>
            </w:pPr>
          </w:p>
        </w:tc>
        <w:tc>
          <w:tcPr>
            <w:tcW w:w="571" w:type="dxa"/>
            <w:textDirection w:val="btLr"/>
          </w:tcPr>
          <w:p w14:paraId="391BBA26" w14:textId="77777777" w:rsidR="00E9380F" w:rsidRPr="00F24AB7" w:rsidRDefault="00E9380F" w:rsidP="00853E38">
            <w:pPr>
              <w:ind w:left="113" w:right="113"/>
              <w:rPr>
                <w:rFonts w:ascii="Times New Roman" w:hAnsi="Times New Roman"/>
                <w:szCs w:val="24"/>
              </w:rPr>
            </w:pPr>
          </w:p>
        </w:tc>
        <w:tc>
          <w:tcPr>
            <w:tcW w:w="567" w:type="dxa"/>
            <w:textDirection w:val="btLr"/>
          </w:tcPr>
          <w:p w14:paraId="77C11FD0"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46EE70DD" w14:textId="77777777" w:rsidR="00E9380F" w:rsidRPr="00F24AB7" w:rsidRDefault="00E9380F" w:rsidP="00853E38">
            <w:pPr>
              <w:ind w:left="113" w:right="113"/>
              <w:rPr>
                <w:rFonts w:ascii="Times New Roman" w:hAnsi="Times New Roman"/>
                <w:szCs w:val="24"/>
              </w:rPr>
            </w:pPr>
          </w:p>
        </w:tc>
        <w:tc>
          <w:tcPr>
            <w:tcW w:w="567" w:type="dxa"/>
            <w:textDirection w:val="btLr"/>
          </w:tcPr>
          <w:p w14:paraId="446CA354" w14:textId="77777777" w:rsidR="00E9380F" w:rsidRPr="00F24AB7" w:rsidRDefault="00E9380F" w:rsidP="00853E38">
            <w:pPr>
              <w:ind w:left="113" w:right="113"/>
              <w:rPr>
                <w:rFonts w:ascii="Times New Roman" w:hAnsi="Times New Roman"/>
                <w:szCs w:val="24"/>
              </w:rPr>
            </w:pPr>
          </w:p>
        </w:tc>
        <w:tc>
          <w:tcPr>
            <w:tcW w:w="567" w:type="dxa"/>
            <w:textDirection w:val="btLr"/>
          </w:tcPr>
          <w:p w14:paraId="16C2AD94" w14:textId="77777777" w:rsidR="00E9380F" w:rsidRPr="00F24AB7" w:rsidRDefault="00E9380F" w:rsidP="00853E38">
            <w:pPr>
              <w:ind w:left="113" w:right="113"/>
              <w:rPr>
                <w:rFonts w:ascii="Times New Roman" w:hAnsi="Times New Roman"/>
                <w:szCs w:val="24"/>
              </w:rPr>
            </w:pPr>
          </w:p>
        </w:tc>
        <w:tc>
          <w:tcPr>
            <w:tcW w:w="596" w:type="dxa"/>
            <w:textDirection w:val="btLr"/>
          </w:tcPr>
          <w:p w14:paraId="4589B4FF"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4EF1773F" w14:textId="77777777" w:rsidR="00E9380F" w:rsidRPr="00F24AB7" w:rsidRDefault="00E9380F" w:rsidP="00853E38">
            <w:pPr>
              <w:ind w:left="113" w:right="113"/>
              <w:rPr>
                <w:rFonts w:ascii="Times New Roman" w:hAnsi="Times New Roman"/>
                <w:szCs w:val="24"/>
              </w:rPr>
            </w:pPr>
          </w:p>
        </w:tc>
        <w:tc>
          <w:tcPr>
            <w:tcW w:w="964" w:type="dxa"/>
          </w:tcPr>
          <w:p w14:paraId="20789936" w14:textId="77777777" w:rsidR="00E9380F" w:rsidRPr="00F24AB7" w:rsidRDefault="00E9380F" w:rsidP="00853E38">
            <w:pPr>
              <w:rPr>
                <w:rFonts w:ascii="Times New Roman" w:hAnsi="Times New Roman"/>
                <w:szCs w:val="24"/>
              </w:rPr>
            </w:pPr>
          </w:p>
        </w:tc>
        <w:tc>
          <w:tcPr>
            <w:tcW w:w="1208" w:type="dxa"/>
          </w:tcPr>
          <w:p w14:paraId="4D9A609E" w14:textId="77777777" w:rsidR="00E9380F" w:rsidRPr="00F24AB7" w:rsidRDefault="00E9380F" w:rsidP="00853E38">
            <w:pPr>
              <w:rPr>
                <w:rFonts w:ascii="Times New Roman" w:hAnsi="Times New Roman"/>
                <w:szCs w:val="24"/>
              </w:rPr>
            </w:pPr>
          </w:p>
        </w:tc>
      </w:tr>
      <w:tr w:rsidR="00E9380F" w:rsidRPr="00E9380F" w14:paraId="1765A8C3" w14:textId="77777777" w:rsidTr="00665024">
        <w:trPr>
          <w:cantSplit/>
          <w:trHeight w:val="293"/>
        </w:trPr>
        <w:tc>
          <w:tcPr>
            <w:tcW w:w="1382" w:type="dxa"/>
          </w:tcPr>
          <w:p w14:paraId="6AD09CF3" w14:textId="77777777" w:rsidR="00E9380F" w:rsidRPr="00F24AB7" w:rsidRDefault="00E9380F" w:rsidP="00853E38">
            <w:pPr>
              <w:rPr>
                <w:rFonts w:ascii="Times New Roman" w:hAnsi="Times New Roman"/>
                <w:szCs w:val="24"/>
              </w:rPr>
            </w:pPr>
            <w:r w:rsidRPr="00F24AB7">
              <w:rPr>
                <w:rFonts w:ascii="Times New Roman" w:hAnsi="Times New Roman"/>
                <w:b/>
                <w:szCs w:val="24"/>
              </w:rPr>
              <w:t>Celkem</w:t>
            </w:r>
          </w:p>
        </w:tc>
        <w:tc>
          <w:tcPr>
            <w:tcW w:w="849" w:type="dxa"/>
          </w:tcPr>
          <w:p w14:paraId="60220D7D" w14:textId="77777777" w:rsidR="00E9380F" w:rsidRPr="00F24AB7" w:rsidRDefault="00E9380F" w:rsidP="00853E38">
            <w:pPr>
              <w:rPr>
                <w:rFonts w:ascii="Times New Roman" w:hAnsi="Times New Roman"/>
                <w:szCs w:val="24"/>
              </w:rPr>
            </w:pPr>
          </w:p>
        </w:tc>
        <w:tc>
          <w:tcPr>
            <w:tcW w:w="565" w:type="dxa"/>
            <w:gridSpan w:val="2"/>
            <w:textDirection w:val="btLr"/>
          </w:tcPr>
          <w:p w14:paraId="156C4DF4" w14:textId="77777777" w:rsidR="00E9380F" w:rsidRPr="00F24AB7" w:rsidRDefault="00E9380F" w:rsidP="00853E38">
            <w:pPr>
              <w:ind w:left="113" w:right="113"/>
              <w:rPr>
                <w:rFonts w:ascii="Times New Roman" w:hAnsi="Times New Roman"/>
                <w:szCs w:val="24"/>
              </w:rPr>
            </w:pPr>
          </w:p>
        </w:tc>
        <w:tc>
          <w:tcPr>
            <w:tcW w:w="569" w:type="dxa"/>
            <w:textDirection w:val="btLr"/>
          </w:tcPr>
          <w:p w14:paraId="76F73F70" w14:textId="77777777" w:rsidR="00E9380F" w:rsidRPr="00F24AB7" w:rsidRDefault="00E9380F" w:rsidP="00853E38">
            <w:pPr>
              <w:ind w:left="113" w:right="113"/>
              <w:rPr>
                <w:rFonts w:ascii="Times New Roman" w:hAnsi="Times New Roman"/>
                <w:szCs w:val="24"/>
              </w:rPr>
            </w:pPr>
          </w:p>
        </w:tc>
        <w:tc>
          <w:tcPr>
            <w:tcW w:w="567" w:type="dxa"/>
            <w:textDirection w:val="btLr"/>
          </w:tcPr>
          <w:p w14:paraId="06499591" w14:textId="77777777" w:rsidR="00E9380F" w:rsidRPr="00F24AB7" w:rsidRDefault="00E9380F" w:rsidP="00853E38">
            <w:pPr>
              <w:ind w:left="113" w:right="113"/>
              <w:rPr>
                <w:rFonts w:ascii="Times New Roman" w:hAnsi="Times New Roman"/>
                <w:szCs w:val="24"/>
              </w:rPr>
            </w:pPr>
          </w:p>
        </w:tc>
        <w:tc>
          <w:tcPr>
            <w:tcW w:w="1275" w:type="dxa"/>
            <w:gridSpan w:val="2"/>
          </w:tcPr>
          <w:p w14:paraId="4FFB821D" w14:textId="77777777" w:rsidR="00E9380F" w:rsidRPr="00F24AB7" w:rsidRDefault="00E9380F" w:rsidP="00853E38">
            <w:pPr>
              <w:rPr>
                <w:rFonts w:ascii="Times New Roman" w:hAnsi="Times New Roman"/>
                <w:szCs w:val="24"/>
              </w:rPr>
            </w:pPr>
          </w:p>
        </w:tc>
        <w:tc>
          <w:tcPr>
            <w:tcW w:w="567" w:type="dxa"/>
            <w:textDirection w:val="btLr"/>
          </w:tcPr>
          <w:p w14:paraId="7EBB7357" w14:textId="77777777" w:rsidR="00E9380F" w:rsidRPr="00F24AB7" w:rsidRDefault="00E9380F" w:rsidP="00853E38">
            <w:pPr>
              <w:ind w:left="113" w:right="113"/>
              <w:rPr>
                <w:rFonts w:ascii="Times New Roman" w:hAnsi="Times New Roman"/>
                <w:szCs w:val="24"/>
              </w:rPr>
            </w:pPr>
          </w:p>
        </w:tc>
        <w:tc>
          <w:tcPr>
            <w:tcW w:w="567" w:type="dxa"/>
            <w:textDirection w:val="btLr"/>
          </w:tcPr>
          <w:p w14:paraId="7844C484" w14:textId="77777777" w:rsidR="00E9380F" w:rsidRPr="00F24AB7" w:rsidRDefault="00E9380F" w:rsidP="00853E38">
            <w:pPr>
              <w:ind w:left="113" w:right="113"/>
              <w:rPr>
                <w:rFonts w:ascii="Times New Roman" w:hAnsi="Times New Roman"/>
                <w:szCs w:val="24"/>
              </w:rPr>
            </w:pPr>
          </w:p>
        </w:tc>
        <w:tc>
          <w:tcPr>
            <w:tcW w:w="567" w:type="dxa"/>
            <w:textDirection w:val="btLr"/>
          </w:tcPr>
          <w:p w14:paraId="0133FC29"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425D5C47" w14:textId="77777777" w:rsidR="00E9380F" w:rsidRPr="00F24AB7" w:rsidRDefault="00E9380F" w:rsidP="00853E38">
            <w:pPr>
              <w:ind w:left="113" w:right="113"/>
              <w:rPr>
                <w:rFonts w:ascii="Times New Roman" w:hAnsi="Times New Roman"/>
                <w:szCs w:val="24"/>
              </w:rPr>
            </w:pPr>
          </w:p>
        </w:tc>
        <w:tc>
          <w:tcPr>
            <w:tcW w:w="567" w:type="dxa"/>
            <w:textDirection w:val="btLr"/>
          </w:tcPr>
          <w:p w14:paraId="12A9F028" w14:textId="77777777" w:rsidR="00E9380F" w:rsidRPr="00F24AB7" w:rsidRDefault="00E9380F" w:rsidP="00853E38">
            <w:pPr>
              <w:ind w:left="113" w:right="113"/>
              <w:rPr>
                <w:rFonts w:ascii="Times New Roman" w:hAnsi="Times New Roman"/>
                <w:szCs w:val="24"/>
              </w:rPr>
            </w:pPr>
          </w:p>
        </w:tc>
        <w:tc>
          <w:tcPr>
            <w:tcW w:w="571" w:type="dxa"/>
            <w:textDirection w:val="btLr"/>
          </w:tcPr>
          <w:p w14:paraId="1C6EDDBD" w14:textId="77777777" w:rsidR="00E9380F" w:rsidRPr="00F24AB7" w:rsidRDefault="00E9380F" w:rsidP="00853E38">
            <w:pPr>
              <w:ind w:left="113" w:right="113"/>
              <w:rPr>
                <w:rFonts w:ascii="Times New Roman" w:hAnsi="Times New Roman"/>
                <w:szCs w:val="24"/>
              </w:rPr>
            </w:pPr>
          </w:p>
        </w:tc>
        <w:tc>
          <w:tcPr>
            <w:tcW w:w="567" w:type="dxa"/>
            <w:textDirection w:val="btLr"/>
          </w:tcPr>
          <w:p w14:paraId="643D5FC5"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218FE6AE" w14:textId="77777777" w:rsidR="00E9380F" w:rsidRPr="00F24AB7" w:rsidRDefault="00E9380F" w:rsidP="00853E38">
            <w:pPr>
              <w:ind w:left="113" w:right="113"/>
              <w:rPr>
                <w:rFonts w:ascii="Times New Roman" w:hAnsi="Times New Roman"/>
                <w:szCs w:val="24"/>
              </w:rPr>
            </w:pPr>
          </w:p>
        </w:tc>
        <w:tc>
          <w:tcPr>
            <w:tcW w:w="567" w:type="dxa"/>
            <w:textDirection w:val="btLr"/>
          </w:tcPr>
          <w:p w14:paraId="28915A15" w14:textId="77777777" w:rsidR="00E9380F" w:rsidRPr="00F24AB7" w:rsidRDefault="00E9380F" w:rsidP="00853E38">
            <w:pPr>
              <w:ind w:left="113" w:right="113"/>
              <w:rPr>
                <w:rFonts w:ascii="Times New Roman" w:hAnsi="Times New Roman"/>
                <w:szCs w:val="24"/>
              </w:rPr>
            </w:pPr>
          </w:p>
        </w:tc>
        <w:tc>
          <w:tcPr>
            <w:tcW w:w="567" w:type="dxa"/>
            <w:textDirection w:val="btLr"/>
          </w:tcPr>
          <w:p w14:paraId="6B39AC4C" w14:textId="77777777" w:rsidR="00E9380F" w:rsidRPr="00F24AB7" w:rsidRDefault="00E9380F" w:rsidP="00853E38">
            <w:pPr>
              <w:ind w:left="113" w:right="113"/>
              <w:rPr>
                <w:rFonts w:ascii="Times New Roman" w:hAnsi="Times New Roman"/>
                <w:szCs w:val="24"/>
              </w:rPr>
            </w:pPr>
          </w:p>
        </w:tc>
        <w:tc>
          <w:tcPr>
            <w:tcW w:w="596" w:type="dxa"/>
            <w:textDirection w:val="btLr"/>
          </w:tcPr>
          <w:p w14:paraId="1E93C331" w14:textId="77777777" w:rsidR="00E9380F" w:rsidRPr="00F24AB7" w:rsidRDefault="00E9380F" w:rsidP="00853E38">
            <w:pPr>
              <w:ind w:left="113" w:right="113"/>
              <w:rPr>
                <w:rFonts w:ascii="Times New Roman" w:hAnsi="Times New Roman"/>
                <w:szCs w:val="24"/>
              </w:rPr>
            </w:pPr>
          </w:p>
        </w:tc>
        <w:tc>
          <w:tcPr>
            <w:tcW w:w="567" w:type="dxa"/>
            <w:gridSpan w:val="2"/>
            <w:textDirection w:val="btLr"/>
          </w:tcPr>
          <w:p w14:paraId="25B3F1B7" w14:textId="77777777" w:rsidR="00E9380F" w:rsidRPr="00F24AB7" w:rsidRDefault="00E9380F" w:rsidP="00853E38">
            <w:pPr>
              <w:ind w:left="113" w:right="113"/>
              <w:rPr>
                <w:rFonts w:ascii="Times New Roman" w:hAnsi="Times New Roman"/>
                <w:szCs w:val="24"/>
              </w:rPr>
            </w:pPr>
          </w:p>
        </w:tc>
        <w:tc>
          <w:tcPr>
            <w:tcW w:w="964" w:type="dxa"/>
          </w:tcPr>
          <w:p w14:paraId="034CB4D4" w14:textId="77777777" w:rsidR="00E9380F" w:rsidRPr="00F24AB7" w:rsidRDefault="00E9380F" w:rsidP="00853E38">
            <w:pPr>
              <w:rPr>
                <w:rFonts w:ascii="Times New Roman" w:hAnsi="Times New Roman"/>
                <w:szCs w:val="24"/>
              </w:rPr>
            </w:pPr>
          </w:p>
        </w:tc>
        <w:tc>
          <w:tcPr>
            <w:tcW w:w="1208" w:type="dxa"/>
          </w:tcPr>
          <w:p w14:paraId="30C1D719" w14:textId="77777777" w:rsidR="00E9380F" w:rsidRPr="00F24AB7" w:rsidRDefault="00E9380F" w:rsidP="00853E38">
            <w:pPr>
              <w:rPr>
                <w:rFonts w:ascii="Times New Roman" w:hAnsi="Times New Roman"/>
                <w:szCs w:val="24"/>
              </w:rPr>
            </w:pPr>
          </w:p>
        </w:tc>
      </w:tr>
    </w:tbl>
    <w:p w14:paraId="780EE3C1" w14:textId="77777777" w:rsidR="00E9380F" w:rsidRPr="00F24AB7" w:rsidRDefault="00E9380F" w:rsidP="00F24AB7">
      <w:pPr>
        <w:pStyle w:val="Odstavecseseznamem"/>
        <w:ind w:left="340"/>
        <w:rPr>
          <w:rFonts w:ascii="Times New Roman" w:hAnsi="Times New Roman"/>
          <w:lang w:val="cs-CZ"/>
        </w:rPr>
      </w:pPr>
    </w:p>
    <w:p w14:paraId="1A709739" w14:textId="27FC07D8" w:rsidR="00A11CE5" w:rsidRDefault="00E9380F" w:rsidP="00F24AB7">
      <w:pPr>
        <w:pStyle w:val="Odstavecseseznamem"/>
        <w:ind w:left="340"/>
        <w:sectPr w:rsidR="00A11CE5" w:rsidSect="00A11CE5">
          <w:headerReference w:type="default" r:id="rId13"/>
          <w:pgSz w:w="16838" w:h="11906" w:orient="landscape"/>
          <w:pgMar w:top="1417" w:right="1276" w:bottom="1417" w:left="1417" w:header="708" w:footer="708" w:gutter="0"/>
          <w:cols w:space="708"/>
          <w:docGrid w:linePitch="360"/>
        </w:sectPr>
      </w:pPr>
      <w:r w:rsidRPr="00F24AB7">
        <w:rPr>
          <w:rFonts w:ascii="Times New Roman" w:hAnsi="Times New Roman"/>
          <w:lang w:val="cs-CZ"/>
        </w:rPr>
        <w:t>V Praze dne:</w:t>
      </w:r>
      <w:r w:rsidRPr="00F24AB7">
        <w:rPr>
          <w:rFonts w:ascii="Times New Roman" w:hAnsi="Times New Roman"/>
          <w:lang w:val="cs-CZ"/>
        </w:rPr>
        <w:tab/>
      </w:r>
      <w:r w:rsidRPr="00F24AB7">
        <w:rPr>
          <w:rFonts w:ascii="Times New Roman" w:hAnsi="Times New Roman"/>
          <w:lang w:val="cs-CZ"/>
        </w:rPr>
        <w:tab/>
      </w:r>
      <w:r w:rsidRPr="00F24AB7">
        <w:rPr>
          <w:rFonts w:ascii="Times New Roman" w:hAnsi="Times New Roman"/>
          <w:lang w:val="cs-CZ"/>
        </w:rPr>
        <w:tab/>
      </w:r>
      <w:r w:rsidRPr="00F24AB7">
        <w:rPr>
          <w:rFonts w:ascii="Times New Roman" w:hAnsi="Times New Roman"/>
          <w:lang w:val="cs-CZ"/>
        </w:rPr>
        <w:tab/>
      </w:r>
      <w:r w:rsidRPr="00F24AB7">
        <w:rPr>
          <w:rFonts w:ascii="Times New Roman" w:hAnsi="Times New Roman"/>
          <w:lang w:val="cs-CZ"/>
        </w:rPr>
        <w:tab/>
      </w:r>
      <w:r w:rsidRPr="00F24AB7">
        <w:rPr>
          <w:rFonts w:ascii="Times New Roman" w:hAnsi="Times New Roman"/>
          <w:lang w:val="cs-CZ"/>
        </w:rPr>
        <w:tab/>
      </w:r>
      <w:r w:rsidRPr="00F24AB7">
        <w:rPr>
          <w:rFonts w:ascii="Times New Roman" w:hAnsi="Times New Roman"/>
          <w:lang w:val="cs-CZ"/>
        </w:rPr>
        <w:tab/>
      </w:r>
      <w:r w:rsidRPr="00F24AB7">
        <w:rPr>
          <w:rFonts w:ascii="Times New Roman" w:hAnsi="Times New Roman"/>
          <w:lang w:val="cs-CZ"/>
        </w:rPr>
        <w:tab/>
      </w:r>
      <w:r w:rsidRPr="00F24AB7">
        <w:rPr>
          <w:rFonts w:ascii="Times New Roman" w:hAnsi="Times New Roman"/>
          <w:lang w:val="cs-CZ"/>
        </w:rPr>
        <w:tab/>
      </w:r>
      <w:r w:rsidRPr="00F24AB7">
        <w:rPr>
          <w:rFonts w:ascii="Times New Roman" w:hAnsi="Times New Roman"/>
          <w:lang w:val="cs-CZ"/>
        </w:rPr>
        <w:tab/>
      </w:r>
      <w:r w:rsidRPr="00F24AB7">
        <w:rPr>
          <w:rFonts w:ascii="Times New Roman" w:hAnsi="Times New Roman"/>
          <w:lang w:val="cs-CZ"/>
        </w:rPr>
        <w:tab/>
      </w:r>
      <w:r w:rsidRPr="00F24AB7">
        <w:rPr>
          <w:rFonts w:ascii="Times New Roman" w:hAnsi="Times New Roman"/>
          <w:lang w:val="cs-CZ"/>
        </w:rPr>
        <w:tab/>
      </w:r>
      <w:r w:rsidRPr="00F24AB7">
        <w:rPr>
          <w:rFonts w:ascii="Times New Roman" w:hAnsi="Times New Roman"/>
          <w:lang w:val="cs-CZ"/>
        </w:rPr>
        <w:tab/>
      </w:r>
      <w:r w:rsidRPr="00F24AB7">
        <w:rPr>
          <w:rFonts w:ascii="Times New Roman" w:hAnsi="Times New Roman"/>
          <w:lang w:val="cs-CZ"/>
        </w:rPr>
        <w:tab/>
        <w:t xml:space="preserve">          Razítko útvaru ČNB:</w:t>
      </w:r>
    </w:p>
    <w:p w14:paraId="15608664" w14:textId="15C43856" w:rsidR="0031667E" w:rsidRPr="00683AFA" w:rsidRDefault="0031667E" w:rsidP="00A11CE5">
      <w:pPr>
        <w:jc w:val="right"/>
        <w:rPr>
          <w:rFonts w:ascii="Times New Roman" w:hAnsi="Times New Roman"/>
          <w:b/>
          <w:sz w:val="24"/>
          <w:szCs w:val="24"/>
        </w:rPr>
      </w:pPr>
      <w:r w:rsidRPr="00683AFA">
        <w:rPr>
          <w:rFonts w:ascii="Times New Roman" w:hAnsi="Times New Roman"/>
          <w:b/>
          <w:sz w:val="24"/>
          <w:szCs w:val="24"/>
        </w:rPr>
        <w:lastRenderedPageBreak/>
        <w:t>Příloha č. 3</w:t>
      </w:r>
    </w:p>
    <w:p w14:paraId="331060CD" w14:textId="77777777" w:rsidR="0031667E" w:rsidRPr="00217D1E" w:rsidRDefault="0031667E" w:rsidP="0031667E">
      <w:pPr>
        <w:jc w:val="right"/>
        <w:rPr>
          <w:rFonts w:ascii="Times New Roman" w:hAnsi="Times New Roman"/>
          <w:sz w:val="24"/>
          <w:szCs w:val="24"/>
        </w:rPr>
      </w:pPr>
    </w:p>
    <w:p w14:paraId="165E7456" w14:textId="7B2F678B" w:rsidR="0031667E" w:rsidRPr="006E5EF0" w:rsidRDefault="0031667E" w:rsidP="0031667E">
      <w:pPr>
        <w:jc w:val="center"/>
        <w:rPr>
          <w:rFonts w:ascii="Times New Roman" w:hAnsi="Times New Roman"/>
          <w:b/>
          <w:sz w:val="24"/>
          <w:szCs w:val="24"/>
        </w:rPr>
      </w:pPr>
      <w:r w:rsidRPr="006E5EF0">
        <w:rPr>
          <w:rFonts w:ascii="Times New Roman" w:hAnsi="Times New Roman"/>
          <w:b/>
          <w:sz w:val="24"/>
          <w:szCs w:val="24"/>
        </w:rPr>
        <w:t xml:space="preserve">Množství </w:t>
      </w:r>
      <w:r w:rsidR="006531FA" w:rsidRPr="006E5EF0">
        <w:rPr>
          <w:rFonts w:ascii="Times New Roman" w:hAnsi="Times New Roman"/>
          <w:b/>
          <w:sz w:val="24"/>
          <w:szCs w:val="24"/>
          <w:highlight w:val="cyan"/>
        </w:rPr>
        <w:t>zlat</w:t>
      </w:r>
      <w:r w:rsidRPr="006E5EF0">
        <w:rPr>
          <w:rFonts w:ascii="Times New Roman" w:hAnsi="Times New Roman"/>
          <w:b/>
          <w:sz w:val="24"/>
          <w:szCs w:val="24"/>
          <w:highlight w:val="cyan"/>
        </w:rPr>
        <w:t>a</w:t>
      </w:r>
      <w:r w:rsidR="006E5EF0" w:rsidRPr="006E5EF0">
        <w:rPr>
          <w:rFonts w:ascii="Times New Roman" w:hAnsi="Times New Roman"/>
          <w:b/>
          <w:sz w:val="24"/>
          <w:szCs w:val="24"/>
          <w:highlight w:val="cyan"/>
        </w:rPr>
        <w:t>/stříbra</w:t>
      </w:r>
      <w:r w:rsidRPr="006E5EF0">
        <w:rPr>
          <w:rFonts w:ascii="Times New Roman" w:hAnsi="Times New Roman"/>
          <w:b/>
          <w:sz w:val="24"/>
          <w:szCs w:val="24"/>
        </w:rPr>
        <w:t xml:space="preserve"> nezbytné pro výrobu střížků</w:t>
      </w:r>
    </w:p>
    <w:p w14:paraId="40A1D53E" w14:textId="77777777" w:rsidR="0031667E" w:rsidRPr="00217D1E" w:rsidRDefault="0031667E" w:rsidP="0031667E">
      <w:pPr>
        <w:jc w:val="center"/>
        <w:rPr>
          <w:rFonts w:ascii="Times New Roman" w:hAnsi="Times New Roman"/>
          <w:b/>
          <w:sz w:val="24"/>
          <w:szCs w:val="24"/>
        </w:rPr>
      </w:pPr>
    </w:p>
    <w:p w14:paraId="1B7E88BD" w14:textId="77777777" w:rsidR="0031667E" w:rsidRPr="00217D1E" w:rsidRDefault="0031667E" w:rsidP="0031667E">
      <w:pPr>
        <w:jc w:val="both"/>
        <w:rPr>
          <w:rFonts w:ascii="Times New Roman" w:hAnsi="Times New Roman"/>
          <w:sz w:val="24"/>
          <w:szCs w:val="24"/>
        </w:rPr>
      </w:pPr>
    </w:p>
    <w:p w14:paraId="60506CA3" w14:textId="2CCCD426" w:rsidR="0031667E" w:rsidRDefault="00582E4C" w:rsidP="0031667E">
      <w:pPr>
        <w:jc w:val="both"/>
        <w:rPr>
          <w:rFonts w:ascii="Times New Roman" w:hAnsi="Times New Roman"/>
          <w:sz w:val="24"/>
          <w:szCs w:val="24"/>
        </w:rPr>
      </w:pPr>
      <w:r>
        <w:rPr>
          <w:rFonts w:ascii="Times New Roman" w:hAnsi="Times New Roman"/>
          <w:sz w:val="24"/>
          <w:szCs w:val="24"/>
        </w:rPr>
        <w:t xml:space="preserve">Množství </w:t>
      </w:r>
      <w:r w:rsidRPr="006E5EF0">
        <w:rPr>
          <w:rFonts w:ascii="Times New Roman" w:hAnsi="Times New Roman"/>
          <w:sz w:val="24"/>
          <w:szCs w:val="24"/>
          <w:highlight w:val="cyan"/>
        </w:rPr>
        <w:t>zlata</w:t>
      </w:r>
      <w:r w:rsidR="006E5EF0" w:rsidRPr="006E5EF0">
        <w:rPr>
          <w:rFonts w:ascii="Times New Roman" w:hAnsi="Times New Roman"/>
          <w:sz w:val="24"/>
          <w:szCs w:val="24"/>
          <w:highlight w:val="cyan"/>
        </w:rPr>
        <w:t>/stříbra</w:t>
      </w:r>
      <w:r w:rsidR="0031667E" w:rsidRPr="00217D1E">
        <w:rPr>
          <w:rFonts w:ascii="Times New Roman" w:hAnsi="Times New Roman"/>
          <w:sz w:val="24"/>
          <w:szCs w:val="24"/>
        </w:rPr>
        <w:t xml:space="preserve"> nezbytné pro výrobu jednoho střížku činí</w:t>
      </w:r>
      <w:r w:rsidR="003D29EF">
        <w:rPr>
          <w:rFonts w:ascii="Times New Roman" w:hAnsi="Times New Roman"/>
          <w:sz w:val="24"/>
          <w:szCs w:val="24"/>
        </w:rPr>
        <w:t xml:space="preserve"> </w:t>
      </w:r>
      <w:r w:rsidR="00ED03F1" w:rsidRPr="00665024">
        <w:rPr>
          <w:rFonts w:ascii="Times New Roman" w:hAnsi="Times New Roman"/>
          <w:sz w:val="24"/>
          <w:szCs w:val="24"/>
          <w:highlight w:val="cyan"/>
        </w:rPr>
        <w:t xml:space="preserve">9 g (100 </w:t>
      </w:r>
      <w:r w:rsidR="00F5292B" w:rsidRPr="00665024">
        <w:rPr>
          <w:rFonts w:ascii="Times New Roman" w:hAnsi="Times New Roman"/>
          <w:sz w:val="24"/>
          <w:szCs w:val="24"/>
          <w:highlight w:val="cyan"/>
        </w:rPr>
        <w:t>Kč) /</w:t>
      </w:r>
      <w:r w:rsidR="00ED03F1" w:rsidRPr="00665024">
        <w:rPr>
          <w:rFonts w:ascii="Times New Roman" w:hAnsi="Times New Roman"/>
          <w:sz w:val="24"/>
          <w:szCs w:val="24"/>
          <w:highlight w:val="cyan"/>
        </w:rPr>
        <w:t>13 g (200</w:t>
      </w:r>
      <w:r w:rsidR="00DE1D32">
        <w:rPr>
          <w:rFonts w:ascii="Times New Roman" w:hAnsi="Times New Roman"/>
          <w:sz w:val="24"/>
          <w:szCs w:val="24"/>
          <w:highlight w:val="cyan"/>
        </w:rPr>
        <w:t> </w:t>
      </w:r>
      <w:r w:rsidR="00F5292B" w:rsidRPr="00665024">
        <w:rPr>
          <w:rFonts w:ascii="Times New Roman" w:hAnsi="Times New Roman"/>
          <w:sz w:val="24"/>
          <w:szCs w:val="24"/>
          <w:highlight w:val="cyan"/>
        </w:rPr>
        <w:t>Kč) /</w:t>
      </w:r>
      <w:r w:rsidR="00ED03F1" w:rsidRPr="00665024">
        <w:rPr>
          <w:rFonts w:ascii="Times New Roman" w:hAnsi="Times New Roman"/>
          <w:sz w:val="24"/>
          <w:szCs w:val="24"/>
          <w:highlight w:val="cyan"/>
        </w:rPr>
        <w:t>25</w:t>
      </w:r>
      <w:r w:rsidR="00665024">
        <w:rPr>
          <w:rFonts w:ascii="Times New Roman" w:hAnsi="Times New Roman"/>
          <w:sz w:val="24"/>
          <w:szCs w:val="24"/>
          <w:highlight w:val="cyan"/>
        </w:rPr>
        <w:t> </w:t>
      </w:r>
      <w:r w:rsidR="00ED03F1" w:rsidRPr="00665024">
        <w:rPr>
          <w:rFonts w:ascii="Times New Roman" w:hAnsi="Times New Roman"/>
          <w:sz w:val="24"/>
          <w:szCs w:val="24"/>
          <w:highlight w:val="cyan"/>
        </w:rPr>
        <w:t xml:space="preserve">g (500 </w:t>
      </w:r>
      <w:r w:rsidR="00F5292B" w:rsidRPr="00665024">
        <w:rPr>
          <w:rFonts w:ascii="Times New Roman" w:hAnsi="Times New Roman"/>
          <w:sz w:val="24"/>
          <w:szCs w:val="24"/>
          <w:highlight w:val="cyan"/>
        </w:rPr>
        <w:t>Kč) /</w:t>
      </w:r>
      <w:r w:rsidR="00ED03F1" w:rsidRPr="00665024">
        <w:rPr>
          <w:rFonts w:ascii="Times New Roman" w:hAnsi="Times New Roman"/>
          <w:sz w:val="24"/>
          <w:szCs w:val="24"/>
          <w:highlight w:val="cyan"/>
        </w:rPr>
        <w:t>100 g (1</w:t>
      </w:r>
      <w:r w:rsidR="00665024">
        <w:rPr>
          <w:rFonts w:ascii="Times New Roman" w:hAnsi="Times New Roman"/>
          <w:sz w:val="24"/>
          <w:szCs w:val="24"/>
          <w:highlight w:val="cyan"/>
        </w:rPr>
        <w:t xml:space="preserve"> </w:t>
      </w:r>
      <w:r w:rsidR="00ED03F1" w:rsidRPr="00665024">
        <w:rPr>
          <w:rFonts w:ascii="Times New Roman" w:hAnsi="Times New Roman"/>
          <w:sz w:val="24"/>
          <w:szCs w:val="24"/>
          <w:highlight w:val="cyan"/>
        </w:rPr>
        <w:t>000 Kč</w:t>
      </w:r>
      <w:r w:rsidR="00CE0574">
        <w:rPr>
          <w:rFonts w:ascii="Times New Roman" w:hAnsi="Times New Roman"/>
          <w:sz w:val="24"/>
          <w:szCs w:val="24"/>
          <w:highlight w:val="cyan"/>
        </w:rPr>
        <w:t xml:space="preserve"> </w:t>
      </w:r>
      <w:r w:rsidR="0029428E">
        <w:rPr>
          <w:rFonts w:ascii="Times New Roman" w:hAnsi="Times New Roman"/>
          <w:sz w:val="24"/>
          <w:szCs w:val="24"/>
          <w:highlight w:val="cyan"/>
        </w:rPr>
        <w:t>–</w:t>
      </w:r>
      <w:r w:rsidR="00CE0574">
        <w:rPr>
          <w:rFonts w:ascii="Times New Roman" w:hAnsi="Times New Roman"/>
          <w:sz w:val="24"/>
          <w:szCs w:val="24"/>
          <w:highlight w:val="cyan"/>
        </w:rPr>
        <w:t xml:space="preserve"> </w:t>
      </w:r>
      <w:r w:rsidR="0029428E">
        <w:rPr>
          <w:rFonts w:ascii="Times New Roman" w:hAnsi="Times New Roman"/>
          <w:sz w:val="24"/>
          <w:szCs w:val="24"/>
          <w:highlight w:val="cyan"/>
        </w:rPr>
        <w:t>stříbrné mince</w:t>
      </w:r>
      <w:r w:rsidR="00ED03F1" w:rsidRPr="00665024">
        <w:rPr>
          <w:rFonts w:ascii="Times New Roman" w:hAnsi="Times New Roman"/>
          <w:sz w:val="24"/>
          <w:szCs w:val="24"/>
          <w:highlight w:val="cyan"/>
        </w:rPr>
        <w:t>), 1</w:t>
      </w:r>
      <w:r w:rsidR="00665024">
        <w:rPr>
          <w:rFonts w:ascii="Times New Roman" w:hAnsi="Times New Roman"/>
          <w:sz w:val="24"/>
          <w:szCs w:val="24"/>
          <w:highlight w:val="cyan"/>
        </w:rPr>
        <w:t xml:space="preserve"> </w:t>
      </w:r>
      <w:r w:rsidR="00ED03F1" w:rsidRPr="00665024">
        <w:rPr>
          <w:rFonts w:ascii="Times New Roman" w:hAnsi="Times New Roman"/>
          <w:sz w:val="24"/>
          <w:szCs w:val="24"/>
          <w:highlight w:val="cyan"/>
        </w:rPr>
        <w:t>000</w:t>
      </w:r>
      <w:r w:rsidR="00062D84" w:rsidRPr="00665024">
        <w:rPr>
          <w:rFonts w:ascii="Times New Roman" w:hAnsi="Times New Roman"/>
          <w:sz w:val="24"/>
          <w:szCs w:val="24"/>
          <w:highlight w:val="cyan"/>
        </w:rPr>
        <w:t xml:space="preserve"> </w:t>
      </w:r>
      <w:r w:rsidR="00ED03F1" w:rsidRPr="00665024">
        <w:rPr>
          <w:rFonts w:ascii="Times New Roman" w:hAnsi="Times New Roman"/>
          <w:sz w:val="24"/>
          <w:szCs w:val="24"/>
          <w:highlight w:val="cyan"/>
        </w:rPr>
        <w:t xml:space="preserve">g (10 000 </w:t>
      </w:r>
      <w:r w:rsidR="00F5292B" w:rsidRPr="00665024">
        <w:rPr>
          <w:rFonts w:ascii="Times New Roman" w:hAnsi="Times New Roman"/>
          <w:sz w:val="24"/>
          <w:szCs w:val="24"/>
          <w:highlight w:val="cyan"/>
        </w:rPr>
        <w:t>Kč)</w:t>
      </w:r>
      <w:r w:rsidR="00F5292B" w:rsidRPr="00026DBD">
        <w:rPr>
          <w:rFonts w:ascii="Times New Roman" w:hAnsi="Times New Roman"/>
          <w:sz w:val="24"/>
          <w:szCs w:val="24"/>
          <w:highlight w:val="cyan"/>
        </w:rPr>
        <w:t xml:space="preserve"> /</w:t>
      </w:r>
      <w:r w:rsidR="006531FA" w:rsidRPr="00026DBD">
        <w:rPr>
          <w:rFonts w:ascii="Times New Roman" w:hAnsi="Times New Roman"/>
          <w:sz w:val="24"/>
          <w:szCs w:val="24"/>
          <w:highlight w:val="cyan"/>
        </w:rPr>
        <w:t>3,11</w:t>
      </w:r>
      <w:r w:rsidR="0031667E" w:rsidRPr="00665024">
        <w:rPr>
          <w:rFonts w:ascii="Times New Roman" w:hAnsi="Times New Roman"/>
          <w:sz w:val="24"/>
          <w:szCs w:val="24"/>
          <w:highlight w:val="cyan"/>
        </w:rPr>
        <w:t xml:space="preserve"> g</w:t>
      </w:r>
      <w:r w:rsidR="00062D84" w:rsidRPr="00665024">
        <w:rPr>
          <w:rFonts w:ascii="Times New Roman" w:hAnsi="Times New Roman"/>
          <w:sz w:val="24"/>
          <w:szCs w:val="24"/>
          <w:highlight w:val="cyan"/>
        </w:rPr>
        <w:t xml:space="preserve"> (1</w:t>
      </w:r>
      <w:r w:rsidR="00DE1D32">
        <w:rPr>
          <w:rFonts w:ascii="Times New Roman" w:hAnsi="Times New Roman"/>
          <w:sz w:val="24"/>
          <w:szCs w:val="24"/>
          <w:highlight w:val="cyan"/>
        </w:rPr>
        <w:t> </w:t>
      </w:r>
      <w:r w:rsidR="00062D84" w:rsidRPr="00665024">
        <w:rPr>
          <w:rFonts w:ascii="Times New Roman" w:hAnsi="Times New Roman"/>
          <w:sz w:val="24"/>
          <w:szCs w:val="24"/>
          <w:highlight w:val="cyan"/>
        </w:rPr>
        <w:t>000</w:t>
      </w:r>
      <w:r w:rsidR="00DE1D32">
        <w:rPr>
          <w:rFonts w:ascii="Times New Roman" w:hAnsi="Times New Roman"/>
          <w:sz w:val="24"/>
          <w:szCs w:val="24"/>
          <w:highlight w:val="cyan"/>
        </w:rPr>
        <w:t> </w:t>
      </w:r>
      <w:r w:rsidR="00062D84" w:rsidRPr="00665024">
        <w:rPr>
          <w:rFonts w:ascii="Times New Roman" w:hAnsi="Times New Roman"/>
          <w:sz w:val="24"/>
          <w:szCs w:val="24"/>
          <w:highlight w:val="cyan"/>
        </w:rPr>
        <w:t xml:space="preserve">Kč – </w:t>
      </w:r>
      <w:r w:rsidR="0029428E">
        <w:rPr>
          <w:rFonts w:ascii="Times New Roman" w:hAnsi="Times New Roman"/>
          <w:sz w:val="24"/>
          <w:szCs w:val="24"/>
          <w:highlight w:val="cyan"/>
        </w:rPr>
        <w:t>zlaté mince</w:t>
      </w:r>
      <w:r w:rsidR="00062D84" w:rsidRPr="00665024">
        <w:rPr>
          <w:rFonts w:ascii="Times New Roman" w:hAnsi="Times New Roman"/>
          <w:sz w:val="24"/>
          <w:szCs w:val="24"/>
          <w:highlight w:val="cyan"/>
        </w:rPr>
        <w:t>)</w:t>
      </w:r>
      <w:r w:rsidR="0031667E" w:rsidRPr="00217D1E">
        <w:rPr>
          <w:rFonts w:ascii="Times New Roman" w:hAnsi="Times New Roman"/>
          <w:sz w:val="24"/>
          <w:szCs w:val="24"/>
        </w:rPr>
        <w:t>.</w:t>
      </w:r>
    </w:p>
    <w:p w14:paraId="64A083DC" w14:textId="4B1F6599" w:rsidR="00CD6E74" w:rsidRDefault="00CD6E74">
      <w:pPr>
        <w:rPr>
          <w:rFonts w:ascii="Times New Roman" w:hAnsi="Times New Roman"/>
          <w:sz w:val="24"/>
          <w:szCs w:val="24"/>
        </w:rPr>
      </w:pPr>
      <w:r>
        <w:rPr>
          <w:rFonts w:ascii="Times New Roman" w:hAnsi="Times New Roman"/>
          <w:sz w:val="24"/>
          <w:szCs w:val="24"/>
        </w:rPr>
        <w:br w:type="page"/>
      </w:r>
    </w:p>
    <w:p w14:paraId="01279418" w14:textId="7EDDB29A" w:rsidR="00916F4C" w:rsidRDefault="00CD6E74" w:rsidP="00CD6E74">
      <w:pPr>
        <w:jc w:val="right"/>
        <w:rPr>
          <w:rFonts w:ascii="Times New Roman" w:hAnsi="Times New Roman"/>
          <w:b/>
          <w:sz w:val="24"/>
          <w:szCs w:val="24"/>
        </w:rPr>
      </w:pPr>
      <w:r w:rsidRPr="00CD6E74">
        <w:rPr>
          <w:rFonts w:ascii="Times New Roman" w:hAnsi="Times New Roman"/>
          <w:b/>
          <w:sz w:val="24"/>
          <w:szCs w:val="24"/>
        </w:rPr>
        <w:lastRenderedPageBreak/>
        <w:t>Příloha č. 4</w:t>
      </w:r>
    </w:p>
    <w:p w14:paraId="1A19CC76" w14:textId="1CD7B3E3" w:rsidR="00CD6E74" w:rsidRDefault="00CD6E74" w:rsidP="00CD6E74">
      <w:pPr>
        <w:jc w:val="right"/>
        <w:rPr>
          <w:rFonts w:ascii="Times New Roman" w:hAnsi="Times New Roman"/>
          <w:b/>
          <w:sz w:val="24"/>
          <w:szCs w:val="24"/>
        </w:rPr>
      </w:pPr>
    </w:p>
    <w:p w14:paraId="360FD321" w14:textId="3DB3E827" w:rsidR="00CD6E74" w:rsidRPr="006F499F" w:rsidRDefault="00CD6E74" w:rsidP="00CD6E74">
      <w:pPr>
        <w:autoSpaceDE w:val="0"/>
        <w:autoSpaceDN w:val="0"/>
        <w:adjustRightInd w:val="0"/>
        <w:jc w:val="center"/>
        <w:rPr>
          <w:rFonts w:ascii="Times New Roman" w:eastAsia="TimesNewRomanPSMT2" w:hAnsi="Times New Roman"/>
          <w:b/>
          <w:sz w:val="24"/>
          <w:szCs w:val="24"/>
        </w:rPr>
      </w:pPr>
      <w:r w:rsidRPr="006F499F">
        <w:rPr>
          <w:rFonts w:ascii="Times New Roman" w:eastAsia="TimesNewRomanPSMT2" w:hAnsi="Times New Roman"/>
          <w:b/>
          <w:sz w:val="24"/>
          <w:szCs w:val="24"/>
        </w:rPr>
        <w:t>Technické parametry obalu</w:t>
      </w:r>
    </w:p>
    <w:p w14:paraId="182379F3" w14:textId="77777777" w:rsidR="00CD6E74" w:rsidRDefault="00CD6E74" w:rsidP="00CD6E74">
      <w:pPr>
        <w:autoSpaceDE w:val="0"/>
        <w:autoSpaceDN w:val="0"/>
        <w:adjustRightInd w:val="0"/>
        <w:jc w:val="both"/>
        <w:rPr>
          <w:rFonts w:ascii="Times New Roman" w:eastAsia="TimesNewRomanPSMT2" w:hAnsi="Times New Roman"/>
          <w:sz w:val="24"/>
          <w:szCs w:val="24"/>
        </w:rPr>
      </w:pPr>
    </w:p>
    <w:p w14:paraId="62632F66" w14:textId="05205DA3" w:rsidR="00B219D5" w:rsidRPr="00D27DFF" w:rsidRDefault="00B219D5" w:rsidP="00B219D5">
      <w:pPr>
        <w:autoSpaceDE w:val="0"/>
        <w:autoSpaceDN w:val="0"/>
        <w:adjustRightInd w:val="0"/>
        <w:jc w:val="both"/>
        <w:rPr>
          <w:rFonts w:ascii="Times New Roman" w:eastAsia="TimesNewRomanPSMT2" w:hAnsi="Times New Roman"/>
          <w:sz w:val="24"/>
          <w:szCs w:val="24"/>
          <w:highlight w:val="cyan"/>
        </w:rPr>
      </w:pPr>
      <w:r w:rsidRPr="00D27DFF">
        <w:rPr>
          <w:rFonts w:ascii="Times New Roman" w:eastAsia="TimesNewRomanPSMT2" w:hAnsi="Times New Roman"/>
          <w:sz w:val="24"/>
          <w:szCs w:val="24"/>
          <w:highlight w:val="cyan"/>
        </w:rPr>
        <w:t>Mince</w:t>
      </w:r>
      <w:r w:rsidR="00432BE0">
        <w:rPr>
          <w:rFonts w:ascii="Times New Roman" w:eastAsia="TimesNewRomanPSMT2" w:hAnsi="Times New Roman"/>
          <w:sz w:val="24"/>
          <w:szCs w:val="24"/>
          <w:highlight w:val="cyan"/>
        </w:rPr>
        <w:t xml:space="preserve"> 1</w:t>
      </w:r>
      <w:r w:rsidR="00335DE8">
        <w:rPr>
          <w:rFonts w:ascii="Times New Roman" w:eastAsia="TimesNewRomanPSMT2" w:hAnsi="Times New Roman"/>
          <w:sz w:val="24"/>
          <w:szCs w:val="24"/>
          <w:highlight w:val="cyan"/>
        </w:rPr>
        <w:t xml:space="preserve"> </w:t>
      </w:r>
      <w:r w:rsidR="00432BE0">
        <w:rPr>
          <w:rFonts w:ascii="Times New Roman" w:eastAsia="TimesNewRomanPSMT2" w:hAnsi="Times New Roman"/>
          <w:sz w:val="24"/>
          <w:szCs w:val="24"/>
          <w:highlight w:val="cyan"/>
        </w:rPr>
        <w:t>000 Kč (</w:t>
      </w:r>
      <w:r w:rsidR="007900AD">
        <w:rPr>
          <w:rFonts w:ascii="Times New Roman" w:eastAsia="TimesNewRomanPSMT2" w:hAnsi="Times New Roman"/>
          <w:sz w:val="24"/>
          <w:szCs w:val="24"/>
          <w:highlight w:val="cyan"/>
        </w:rPr>
        <w:t>zlaté mince</w:t>
      </w:r>
      <w:r w:rsidR="00432BE0">
        <w:rPr>
          <w:rFonts w:ascii="Times New Roman" w:eastAsia="TimesNewRomanPSMT2" w:hAnsi="Times New Roman"/>
          <w:sz w:val="24"/>
          <w:szCs w:val="24"/>
          <w:highlight w:val="cyan"/>
        </w:rPr>
        <w:t>)</w:t>
      </w:r>
      <w:r w:rsidRPr="00D27DFF">
        <w:rPr>
          <w:rFonts w:ascii="Times New Roman" w:eastAsia="TimesNewRomanPSMT2" w:hAnsi="Times New Roman"/>
          <w:sz w:val="24"/>
          <w:szCs w:val="24"/>
          <w:highlight w:val="cyan"/>
        </w:rPr>
        <w:t xml:space="preserve"> budou dodávány v průhledných plastových kapslích, rozměru přiměřeného pro průměr mince (16 mm), uložených v plastových etujích v červené barvě. Povrch etuje bude matný a její tvar čtvercový, s vnějšími rozměry </w:t>
      </w:r>
      <w:r w:rsidR="00E95454" w:rsidRPr="00D27DFF">
        <w:rPr>
          <w:rFonts w:ascii="Times New Roman" w:eastAsia="TimesNewRomanPSMT2" w:hAnsi="Times New Roman"/>
          <w:sz w:val="24"/>
          <w:szCs w:val="24"/>
          <w:highlight w:val="cyan"/>
        </w:rPr>
        <w:t>strany v rozsahu 60 až</w:t>
      </w:r>
      <w:r w:rsidRPr="00D27DFF">
        <w:rPr>
          <w:rFonts w:ascii="Times New Roman" w:eastAsia="TimesNewRomanPSMT2" w:hAnsi="Times New Roman"/>
          <w:sz w:val="24"/>
          <w:szCs w:val="24"/>
          <w:highlight w:val="cyan"/>
        </w:rPr>
        <w:t xml:space="preserve"> 65 mm (obr. č. 1). Výstelka etuje pro uložení kapsle s mincí bude rovněž červená. Ve výstelce bude tvarován otvor pro kapsli s bočním výkrojem pro snadné vyjmutí kapsle s mincí z výstelky bez nutnosti otáčet etuji dnem vzhůru. Vnitřní strana horního víka bude opatřena bílým polstrováním (obr. č. 2). Na vnější straně horního víka etuje bude třířádkové logo ČNB ve zlaté barvě, aplikované ražbou přes fólii nebo jinou vhodnou technikou, na vnějším okraji horního víka etuje bude zlatý dekorativní proužek (obr. č. 1). </w:t>
      </w:r>
    </w:p>
    <w:p w14:paraId="121E4016" w14:textId="77777777" w:rsidR="00B219D5" w:rsidRPr="00D27DFF" w:rsidRDefault="00B219D5" w:rsidP="00B219D5">
      <w:pPr>
        <w:autoSpaceDE w:val="0"/>
        <w:autoSpaceDN w:val="0"/>
        <w:adjustRightInd w:val="0"/>
        <w:jc w:val="both"/>
        <w:rPr>
          <w:rFonts w:ascii="Times New Roman" w:eastAsia="TimesNewRomanPSMT2" w:hAnsi="Times New Roman"/>
          <w:sz w:val="24"/>
          <w:szCs w:val="24"/>
          <w:highlight w:val="cyan"/>
        </w:rPr>
      </w:pPr>
    </w:p>
    <w:p w14:paraId="2D8D5247" w14:textId="7C3C649E" w:rsidR="00B219D5" w:rsidRPr="00D27DFF" w:rsidRDefault="00B219D5" w:rsidP="00B219D5">
      <w:pPr>
        <w:autoSpaceDE w:val="0"/>
        <w:autoSpaceDN w:val="0"/>
        <w:adjustRightInd w:val="0"/>
        <w:jc w:val="both"/>
        <w:rPr>
          <w:rFonts w:ascii="Times New Roman" w:eastAsia="TimesNewRomanPSMT2" w:hAnsi="Times New Roman"/>
          <w:sz w:val="24"/>
          <w:szCs w:val="24"/>
          <w:highlight w:val="cyan"/>
        </w:rPr>
      </w:pPr>
      <w:r w:rsidRPr="00D27DFF">
        <w:rPr>
          <w:rFonts w:ascii="Times New Roman" w:eastAsia="TimesNewRomanPSMT2" w:hAnsi="Times New Roman"/>
          <w:sz w:val="24"/>
          <w:szCs w:val="24"/>
          <w:highlight w:val="cyan"/>
        </w:rPr>
        <w:t>Všechny části obalu musejí být provedeny přesně a čistě bez otřepů (grotů) a dalších vad, které</w:t>
      </w:r>
      <w:r w:rsidR="00396374" w:rsidRPr="00D27DFF">
        <w:rPr>
          <w:rFonts w:ascii="Times New Roman" w:eastAsia="TimesNewRomanPSMT2" w:hAnsi="Times New Roman"/>
          <w:sz w:val="24"/>
          <w:szCs w:val="24"/>
          <w:highlight w:val="cyan"/>
        </w:rPr>
        <w:t> </w:t>
      </w:r>
      <w:r w:rsidRPr="00D27DFF">
        <w:rPr>
          <w:rFonts w:ascii="Times New Roman" w:eastAsia="TimesNewRomanPSMT2" w:hAnsi="Times New Roman"/>
          <w:sz w:val="24"/>
          <w:szCs w:val="24"/>
          <w:highlight w:val="cyan"/>
        </w:rPr>
        <w:t>obvykle vznikají v procesu zpracování plastů. Všechny části obalů musejí být z materiálů, které nepoškozují dřevo, plasty, papír, barvy a neurychlují oxidaci kovů.</w:t>
      </w:r>
    </w:p>
    <w:p w14:paraId="219A2FCF" w14:textId="77777777" w:rsidR="00B219D5" w:rsidRPr="00D27DFF" w:rsidRDefault="00B219D5" w:rsidP="00B219D5">
      <w:pPr>
        <w:autoSpaceDE w:val="0"/>
        <w:autoSpaceDN w:val="0"/>
        <w:adjustRightInd w:val="0"/>
        <w:jc w:val="both"/>
        <w:rPr>
          <w:rFonts w:ascii="Times New Roman" w:eastAsia="TimesNewRomanPSMT2" w:hAnsi="Times New Roman"/>
          <w:sz w:val="24"/>
          <w:szCs w:val="24"/>
          <w:highlight w:val="cyan"/>
        </w:rPr>
      </w:pPr>
    </w:p>
    <w:p w14:paraId="3328CCA6" w14:textId="77777777" w:rsidR="00B219D5" w:rsidRPr="00D27DFF" w:rsidRDefault="00B219D5" w:rsidP="00B219D5">
      <w:pPr>
        <w:autoSpaceDE w:val="0"/>
        <w:autoSpaceDN w:val="0"/>
        <w:adjustRightInd w:val="0"/>
        <w:jc w:val="both"/>
        <w:rPr>
          <w:rFonts w:ascii="Times New Roman" w:eastAsia="TimesNewRomanPSMT2" w:hAnsi="Times New Roman"/>
          <w:sz w:val="24"/>
          <w:szCs w:val="24"/>
          <w:highlight w:val="cyan"/>
        </w:rPr>
      </w:pPr>
      <w:r w:rsidRPr="00D27DFF">
        <w:rPr>
          <w:rFonts w:ascii="Times New Roman" w:eastAsia="TimesNewRomanPSMT2" w:hAnsi="Times New Roman"/>
          <w:sz w:val="24"/>
          <w:szCs w:val="24"/>
          <w:highlight w:val="cyan"/>
        </w:rPr>
        <w:t>Kapsle bude vyrobena z čirého plastu, který bude přiměřeně odolný proti poškrábání a prasknutí běžnou manipulací nebo vlastní hmotností mince.</w:t>
      </w:r>
    </w:p>
    <w:p w14:paraId="6F9FFBCA" w14:textId="77777777" w:rsidR="00B219D5" w:rsidRPr="00D27DFF" w:rsidRDefault="00B219D5" w:rsidP="00B219D5">
      <w:pPr>
        <w:autoSpaceDE w:val="0"/>
        <w:autoSpaceDN w:val="0"/>
        <w:adjustRightInd w:val="0"/>
        <w:jc w:val="both"/>
        <w:rPr>
          <w:rFonts w:ascii="Times New Roman" w:eastAsia="TimesNewRomanPSMT2" w:hAnsi="Times New Roman"/>
          <w:sz w:val="24"/>
          <w:szCs w:val="24"/>
          <w:highlight w:val="cyan"/>
        </w:rPr>
      </w:pPr>
    </w:p>
    <w:p w14:paraId="3F3FDBD7" w14:textId="65F47E59" w:rsidR="00B219D5" w:rsidRPr="00D27DFF" w:rsidRDefault="00B219D5" w:rsidP="00B219D5">
      <w:pPr>
        <w:autoSpaceDE w:val="0"/>
        <w:autoSpaceDN w:val="0"/>
        <w:adjustRightInd w:val="0"/>
        <w:jc w:val="both"/>
        <w:rPr>
          <w:rFonts w:ascii="Times New Roman" w:eastAsia="TimesNewRomanPSMT2" w:hAnsi="Times New Roman"/>
          <w:sz w:val="24"/>
          <w:szCs w:val="24"/>
          <w:highlight w:val="cyan"/>
        </w:rPr>
      </w:pPr>
      <w:r w:rsidRPr="00D27DFF">
        <w:rPr>
          <w:rFonts w:ascii="Times New Roman" w:eastAsia="TimesNewRomanPSMT2" w:hAnsi="Times New Roman"/>
          <w:sz w:val="24"/>
          <w:szCs w:val="24"/>
          <w:highlight w:val="cyan"/>
        </w:rPr>
        <w:t>Plastová etuje bude vyrobena z plastu přiměřeně odolného mechanickým a chemickým vlivům při používání etují způsobem odpovídajícím zacházení s numismatickým materiálem.</w:t>
      </w:r>
    </w:p>
    <w:p w14:paraId="0FE1914A" w14:textId="77777777" w:rsidR="00B219D5" w:rsidRPr="00D27DFF" w:rsidRDefault="00B219D5" w:rsidP="00B219D5">
      <w:pPr>
        <w:autoSpaceDE w:val="0"/>
        <w:autoSpaceDN w:val="0"/>
        <w:adjustRightInd w:val="0"/>
        <w:jc w:val="both"/>
        <w:rPr>
          <w:rFonts w:ascii="Times New Roman" w:eastAsia="TimesNewRomanPSMT2" w:hAnsi="Times New Roman"/>
          <w:sz w:val="24"/>
          <w:szCs w:val="24"/>
          <w:highlight w:val="cyan"/>
        </w:rPr>
      </w:pPr>
    </w:p>
    <w:p w14:paraId="5B8F709D" w14:textId="77777777" w:rsidR="00B219D5" w:rsidRPr="00D27DFF" w:rsidRDefault="00B219D5" w:rsidP="00B219D5">
      <w:pPr>
        <w:autoSpaceDE w:val="0"/>
        <w:autoSpaceDN w:val="0"/>
        <w:adjustRightInd w:val="0"/>
        <w:jc w:val="both"/>
        <w:rPr>
          <w:rFonts w:ascii="Times New Roman" w:eastAsia="TimesNewRomanPSMT2" w:hAnsi="Times New Roman"/>
          <w:sz w:val="24"/>
          <w:szCs w:val="24"/>
          <w:highlight w:val="cyan"/>
        </w:rPr>
      </w:pPr>
      <w:r w:rsidRPr="00D27DFF">
        <w:rPr>
          <w:rFonts w:ascii="Times New Roman" w:eastAsia="TimesNewRomanPSMT2" w:hAnsi="Times New Roman"/>
          <w:sz w:val="24"/>
          <w:szCs w:val="24"/>
          <w:highlight w:val="cyan"/>
        </w:rPr>
        <w:t>Konkrétní odstín červené barvy etuje a výstelky stanoví odběratel na základě vzorkovníku předloženého dodavatelem.</w:t>
      </w:r>
    </w:p>
    <w:p w14:paraId="28E021BC" w14:textId="77777777" w:rsidR="00B219D5" w:rsidRPr="00D27DFF" w:rsidRDefault="00B219D5" w:rsidP="00B219D5">
      <w:pPr>
        <w:jc w:val="both"/>
        <w:rPr>
          <w:rFonts w:ascii="Times New Roman" w:hAnsi="Times New Roman"/>
          <w:highlight w:val="cyan"/>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66"/>
      </w:tblGrid>
      <w:tr w:rsidR="00B219D5" w:rsidRPr="00D27DFF" w14:paraId="7E6F0D98" w14:textId="77777777" w:rsidTr="00971F48">
        <w:tc>
          <w:tcPr>
            <w:tcW w:w="4531" w:type="dxa"/>
          </w:tcPr>
          <w:p w14:paraId="397AF5F3" w14:textId="77777777" w:rsidR="00B219D5" w:rsidRPr="00D27DFF" w:rsidRDefault="00B219D5" w:rsidP="00971F48">
            <w:pPr>
              <w:jc w:val="both"/>
              <w:rPr>
                <w:rFonts w:ascii="Times New Roman" w:hAnsi="Times New Roman"/>
                <w:highlight w:val="cyan"/>
              </w:rPr>
            </w:pPr>
            <w:r w:rsidRPr="00D27DFF">
              <w:rPr>
                <w:noProof/>
                <w:highlight w:val="cyan"/>
              </w:rPr>
              <w:drawing>
                <wp:inline distT="0" distB="0" distL="0" distR="0" wp14:anchorId="05697F9A" wp14:editId="3B50E254">
                  <wp:extent cx="2563495" cy="3552825"/>
                  <wp:effectExtent l="0" t="0" r="8255" b="9525"/>
                  <wp:docPr id="3" name="Obrázek 3" descr="cid:5dfe626e-747f-4f32-ad7f-8d6140d0b55e@cn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5dfe626e-747f-4f32-ad7f-8d6140d0b55e@cnb.cz"/>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73500" cy="3566691"/>
                          </a:xfrm>
                          <a:prstGeom prst="rect">
                            <a:avLst/>
                          </a:prstGeom>
                          <a:noFill/>
                          <a:ln>
                            <a:noFill/>
                          </a:ln>
                        </pic:spPr>
                      </pic:pic>
                    </a:graphicData>
                  </a:graphic>
                </wp:inline>
              </w:drawing>
            </w:r>
          </w:p>
        </w:tc>
        <w:tc>
          <w:tcPr>
            <w:tcW w:w="4531" w:type="dxa"/>
          </w:tcPr>
          <w:p w14:paraId="3D3A3E26" w14:textId="77777777" w:rsidR="00B219D5" w:rsidRPr="00D27DFF" w:rsidRDefault="00B219D5" w:rsidP="00971F48">
            <w:pPr>
              <w:jc w:val="both"/>
              <w:rPr>
                <w:rFonts w:ascii="Times New Roman" w:hAnsi="Times New Roman"/>
                <w:highlight w:val="cyan"/>
              </w:rPr>
            </w:pPr>
            <w:r w:rsidRPr="00D27DFF">
              <w:rPr>
                <w:noProof/>
                <w:highlight w:val="cyan"/>
              </w:rPr>
              <w:drawing>
                <wp:inline distT="0" distB="0" distL="0" distR="0" wp14:anchorId="290790E0" wp14:editId="224DAB7B">
                  <wp:extent cx="2757641" cy="3571875"/>
                  <wp:effectExtent l="0" t="0" r="5080" b="0"/>
                  <wp:docPr id="2" name="Obrázek 2" descr="cid:019ca3f0-d7a8-45e5-b279-91aef940e46d@cn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019ca3f0-d7a8-45e5-b279-91aef940e46d@cnb.cz"/>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768303" cy="3585685"/>
                          </a:xfrm>
                          <a:prstGeom prst="rect">
                            <a:avLst/>
                          </a:prstGeom>
                          <a:noFill/>
                          <a:ln>
                            <a:noFill/>
                          </a:ln>
                        </pic:spPr>
                      </pic:pic>
                    </a:graphicData>
                  </a:graphic>
                </wp:inline>
              </w:drawing>
            </w:r>
          </w:p>
        </w:tc>
      </w:tr>
    </w:tbl>
    <w:p w14:paraId="1A1CBD5F" w14:textId="6A90BF4B" w:rsidR="00434AC9" w:rsidRPr="00D27DFF" w:rsidRDefault="00434AC9" w:rsidP="00CD6E74">
      <w:pPr>
        <w:jc w:val="center"/>
        <w:rPr>
          <w:rFonts w:ascii="Times New Roman" w:hAnsi="Times New Roman"/>
          <w:b/>
          <w:sz w:val="24"/>
          <w:szCs w:val="24"/>
          <w:highlight w:val="cyan"/>
        </w:rPr>
      </w:pPr>
    </w:p>
    <w:p w14:paraId="0255F16B" w14:textId="7C38C59B" w:rsidR="00B7663F" w:rsidRPr="00D27DFF" w:rsidRDefault="00434AC9" w:rsidP="00D27DFF">
      <w:pPr>
        <w:autoSpaceDE w:val="0"/>
        <w:autoSpaceDN w:val="0"/>
        <w:adjustRightInd w:val="0"/>
        <w:jc w:val="center"/>
        <w:rPr>
          <w:rFonts w:ascii="Times New Roman" w:eastAsia="TimesNewRomanPSMT2" w:hAnsi="Times New Roman"/>
          <w:sz w:val="24"/>
          <w:szCs w:val="24"/>
          <w:highlight w:val="cyan"/>
        </w:rPr>
      </w:pPr>
      <w:r w:rsidRPr="00D27DFF">
        <w:rPr>
          <w:rFonts w:ascii="Times New Roman" w:hAnsi="Times New Roman"/>
          <w:b/>
          <w:sz w:val="24"/>
          <w:szCs w:val="24"/>
          <w:highlight w:val="cyan"/>
        </w:rPr>
        <w:br w:type="page"/>
      </w:r>
    </w:p>
    <w:p w14:paraId="361B5855" w14:textId="46F4CE4D" w:rsidR="00B7663F" w:rsidRPr="00D27DFF" w:rsidRDefault="00B7663F" w:rsidP="00B7663F">
      <w:pPr>
        <w:autoSpaceDE w:val="0"/>
        <w:autoSpaceDN w:val="0"/>
        <w:adjustRightInd w:val="0"/>
        <w:jc w:val="both"/>
        <w:rPr>
          <w:rFonts w:ascii="Times New Roman" w:eastAsia="TimesNewRomanPSMT2" w:hAnsi="Times New Roman"/>
          <w:sz w:val="24"/>
          <w:szCs w:val="24"/>
          <w:highlight w:val="cyan"/>
        </w:rPr>
      </w:pPr>
      <w:r w:rsidRPr="00D27DFF">
        <w:rPr>
          <w:rFonts w:ascii="Times New Roman" w:eastAsia="TimesNewRomanPSMT2" w:hAnsi="Times New Roman"/>
          <w:sz w:val="24"/>
          <w:szCs w:val="24"/>
          <w:highlight w:val="cyan"/>
        </w:rPr>
        <w:lastRenderedPageBreak/>
        <w:t>Mince</w:t>
      </w:r>
      <w:r w:rsidR="00432BE0">
        <w:rPr>
          <w:rFonts w:ascii="Times New Roman" w:eastAsia="TimesNewRomanPSMT2" w:hAnsi="Times New Roman"/>
          <w:sz w:val="24"/>
          <w:szCs w:val="24"/>
          <w:highlight w:val="cyan"/>
        </w:rPr>
        <w:t xml:space="preserve"> </w:t>
      </w:r>
      <w:r w:rsidR="00D07FB1">
        <w:rPr>
          <w:rFonts w:ascii="Times New Roman" w:eastAsia="TimesNewRomanPSMT2" w:hAnsi="Times New Roman"/>
          <w:sz w:val="24"/>
          <w:szCs w:val="24"/>
          <w:highlight w:val="cyan"/>
        </w:rPr>
        <w:t xml:space="preserve">100 a 200 Kč </w:t>
      </w:r>
      <w:r w:rsidR="00432BE0">
        <w:rPr>
          <w:rFonts w:ascii="Times New Roman" w:eastAsia="TimesNewRomanPSMT2" w:hAnsi="Times New Roman"/>
          <w:sz w:val="24"/>
          <w:szCs w:val="24"/>
          <w:highlight w:val="cyan"/>
        </w:rPr>
        <w:t>(</w:t>
      </w:r>
      <w:r w:rsidR="007900AD">
        <w:rPr>
          <w:rFonts w:ascii="Times New Roman" w:eastAsia="TimesNewRomanPSMT2" w:hAnsi="Times New Roman"/>
          <w:sz w:val="24"/>
          <w:szCs w:val="24"/>
          <w:highlight w:val="cyan"/>
        </w:rPr>
        <w:t>stříbrné mince</w:t>
      </w:r>
      <w:r w:rsidR="00432BE0">
        <w:rPr>
          <w:rFonts w:ascii="Times New Roman" w:eastAsia="TimesNewRomanPSMT2" w:hAnsi="Times New Roman"/>
          <w:sz w:val="24"/>
          <w:szCs w:val="24"/>
          <w:highlight w:val="cyan"/>
        </w:rPr>
        <w:t>)</w:t>
      </w:r>
      <w:r w:rsidRPr="00D27DFF">
        <w:rPr>
          <w:rFonts w:ascii="Times New Roman" w:eastAsia="TimesNewRomanPSMT2" w:hAnsi="Times New Roman"/>
          <w:sz w:val="24"/>
          <w:szCs w:val="24"/>
          <w:highlight w:val="cyan"/>
        </w:rPr>
        <w:t xml:space="preserve"> budou dodávány v průhledných plastových kapslích rozměru přiměřeného pro průměr mince (29 mm – 100 Kč, 31 mm – 200 Kč). Mince 200 Kč v běžné kvalitě budou dodávány pouze v kapslích.</w:t>
      </w:r>
    </w:p>
    <w:p w14:paraId="52189324" w14:textId="77777777" w:rsidR="00B7663F" w:rsidRPr="00D27DFF" w:rsidRDefault="00B7663F" w:rsidP="00B7663F">
      <w:pPr>
        <w:autoSpaceDE w:val="0"/>
        <w:autoSpaceDN w:val="0"/>
        <w:adjustRightInd w:val="0"/>
        <w:jc w:val="both"/>
        <w:rPr>
          <w:rFonts w:ascii="Times New Roman" w:eastAsia="TimesNewRomanPSMT2" w:hAnsi="Times New Roman"/>
          <w:sz w:val="24"/>
          <w:szCs w:val="24"/>
          <w:highlight w:val="cyan"/>
        </w:rPr>
      </w:pPr>
    </w:p>
    <w:p w14:paraId="13D1A9E4" w14:textId="7D1534CB" w:rsidR="00B7663F" w:rsidRPr="00D27DFF" w:rsidRDefault="00B7663F" w:rsidP="00D07FB1">
      <w:pPr>
        <w:autoSpaceDE w:val="0"/>
        <w:autoSpaceDN w:val="0"/>
        <w:adjustRightInd w:val="0"/>
        <w:jc w:val="both"/>
        <w:rPr>
          <w:rFonts w:ascii="Times New Roman" w:eastAsia="TimesNewRomanPSMT2" w:hAnsi="Times New Roman"/>
          <w:sz w:val="24"/>
          <w:szCs w:val="24"/>
          <w:highlight w:val="cyan"/>
        </w:rPr>
      </w:pPr>
      <w:r w:rsidRPr="00D27DFF">
        <w:rPr>
          <w:rFonts w:ascii="Times New Roman" w:eastAsia="TimesNewRomanPSMT2" w:hAnsi="Times New Roman"/>
          <w:sz w:val="24"/>
          <w:szCs w:val="24"/>
          <w:highlight w:val="cyan"/>
        </w:rPr>
        <w:t xml:space="preserve">Kapsle s mincemi 100 Kč a 200 Kč ve špičkové kvalitě budou uloženy v plastových etujích v tmavě modré barvě. Tvar etuje bude čtvercový, s vnějšími rozměry </w:t>
      </w:r>
      <w:r w:rsidR="009D3700">
        <w:rPr>
          <w:rFonts w:ascii="Times New Roman" w:eastAsia="TimesNewRomanPSMT2" w:hAnsi="Times New Roman"/>
          <w:sz w:val="24"/>
          <w:szCs w:val="24"/>
          <w:highlight w:val="cyan"/>
        </w:rPr>
        <w:t xml:space="preserve">strany </w:t>
      </w:r>
      <w:r w:rsidR="009D3700" w:rsidRPr="00D27DFF">
        <w:rPr>
          <w:rFonts w:ascii="Times New Roman" w:eastAsia="TimesNewRomanPSMT2" w:hAnsi="Times New Roman"/>
          <w:sz w:val="24"/>
          <w:szCs w:val="24"/>
          <w:highlight w:val="cyan"/>
        </w:rPr>
        <w:t>v rozsahu 60 až 65 mm</w:t>
      </w:r>
      <w:r w:rsidR="009D3700">
        <w:rPr>
          <w:rFonts w:ascii="Times New Roman" w:eastAsia="TimesNewRomanPSMT2" w:hAnsi="Times New Roman"/>
          <w:sz w:val="24"/>
          <w:szCs w:val="24"/>
          <w:highlight w:val="cyan"/>
        </w:rPr>
        <w:t xml:space="preserve"> </w:t>
      </w:r>
      <w:r w:rsidRPr="00D27DFF">
        <w:rPr>
          <w:rFonts w:ascii="Times New Roman" w:eastAsia="TimesNewRomanPSMT2" w:hAnsi="Times New Roman"/>
          <w:sz w:val="24"/>
          <w:szCs w:val="24"/>
          <w:highlight w:val="cyan"/>
        </w:rPr>
        <w:t xml:space="preserve"> (obr. č. 1). </w:t>
      </w:r>
    </w:p>
    <w:p w14:paraId="6D6F5330" w14:textId="77777777" w:rsidR="00B7663F" w:rsidRPr="00D27DFF" w:rsidRDefault="00B7663F" w:rsidP="00B7663F">
      <w:pPr>
        <w:autoSpaceDE w:val="0"/>
        <w:autoSpaceDN w:val="0"/>
        <w:adjustRightInd w:val="0"/>
        <w:jc w:val="both"/>
        <w:rPr>
          <w:rFonts w:ascii="Times New Roman" w:eastAsia="TimesNewRomanPSMT2" w:hAnsi="Times New Roman"/>
          <w:sz w:val="24"/>
          <w:szCs w:val="24"/>
          <w:highlight w:val="cyan"/>
        </w:rPr>
      </w:pPr>
    </w:p>
    <w:p w14:paraId="62D73D97" w14:textId="77777777" w:rsidR="00B7663F" w:rsidRPr="00D27DFF" w:rsidRDefault="00B7663F" w:rsidP="00B7663F">
      <w:pPr>
        <w:autoSpaceDE w:val="0"/>
        <w:autoSpaceDN w:val="0"/>
        <w:adjustRightInd w:val="0"/>
        <w:jc w:val="both"/>
        <w:rPr>
          <w:rFonts w:ascii="Times New Roman" w:eastAsia="TimesNewRomanPSMT2" w:hAnsi="Times New Roman"/>
          <w:sz w:val="24"/>
          <w:szCs w:val="24"/>
          <w:highlight w:val="cyan"/>
        </w:rPr>
      </w:pPr>
      <w:r w:rsidRPr="00D27DFF">
        <w:rPr>
          <w:rFonts w:ascii="Times New Roman" w:eastAsia="TimesNewRomanPSMT2" w:hAnsi="Times New Roman"/>
          <w:sz w:val="24"/>
          <w:szCs w:val="24"/>
          <w:highlight w:val="cyan"/>
        </w:rPr>
        <w:t xml:space="preserve">Vystélka etují pro uložení kapsle s mincí bude rovněž modrá. Ve vystélce bude tvarován otvor pro kapsli s bočním výkrojem pro snadné vyjmutí kapsle s mincí z vystélky bez nutnosti otáčet etuji dnem vzhůru (obr. č. 2). Vnitřní strana horního víka etuje bude opatřena bílým polstrováním (obr. č. 2). </w:t>
      </w:r>
    </w:p>
    <w:p w14:paraId="7662AC15" w14:textId="77777777" w:rsidR="00B7663F" w:rsidRPr="00D27DFF" w:rsidRDefault="00B7663F" w:rsidP="00B7663F">
      <w:pPr>
        <w:autoSpaceDE w:val="0"/>
        <w:autoSpaceDN w:val="0"/>
        <w:adjustRightInd w:val="0"/>
        <w:jc w:val="both"/>
        <w:rPr>
          <w:rFonts w:ascii="Times New Roman" w:eastAsia="TimesNewRomanPSMT2" w:hAnsi="Times New Roman"/>
          <w:sz w:val="24"/>
          <w:szCs w:val="24"/>
          <w:highlight w:val="cyan"/>
        </w:rPr>
      </w:pPr>
    </w:p>
    <w:p w14:paraId="4270A6DA" w14:textId="77777777" w:rsidR="00B7663F" w:rsidRPr="00D27DFF" w:rsidRDefault="00B7663F" w:rsidP="00B7663F">
      <w:pPr>
        <w:autoSpaceDE w:val="0"/>
        <w:autoSpaceDN w:val="0"/>
        <w:adjustRightInd w:val="0"/>
        <w:jc w:val="both"/>
        <w:rPr>
          <w:rFonts w:ascii="Times New Roman" w:eastAsia="TimesNewRomanPSMT2" w:hAnsi="Times New Roman"/>
          <w:sz w:val="24"/>
          <w:szCs w:val="24"/>
          <w:highlight w:val="cyan"/>
        </w:rPr>
      </w:pPr>
      <w:r w:rsidRPr="00D27DFF">
        <w:rPr>
          <w:rFonts w:ascii="Times New Roman" w:eastAsia="TimesNewRomanPSMT2" w:hAnsi="Times New Roman"/>
          <w:sz w:val="24"/>
          <w:szCs w:val="24"/>
          <w:highlight w:val="cyan"/>
        </w:rPr>
        <w:t>Všechny části obalu musejí být provedeny přesně a čistě bez otřepů (grotů) a dalších vad, které obvykle vznikají v procesu zpracování plastů. Všechny části obalů musejí být z materiálů, které nepoškozují dřevo, plasty, papír, barvy a neurychlují oxidaci kovů.</w:t>
      </w:r>
    </w:p>
    <w:p w14:paraId="76BDD188" w14:textId="77777777" w:rsidR="00B7663F" w:rsidRPr="00D27DFF" w:rsidRDefault="00B7663F" w:rsidP="00B7663F">
      <w:pPr>
        <w:autoSpaceDE w:val="0"/>
        <w:autoSpaceDN w:val="0"/>
        <w:adjustRightInd w:val="0"/>
        <w:jc w:val="both"/>
        <w:rPr>
          <w:rFonts w:ascii="Times New Roman" w:eastAsia="TimesNewRomanPSMT2" w:hAnsi="Times New Roman"/>
          <w:sz w:val="24"/>
          <w:szCs w:val="24"/>
          <w:highlight w:val="cyan"/>
        </w:rPr>
      </w:pPr>
    </w:p>
    <w:p w14:paraId="6B1C5487" w14:textId="77777777" w:rsidR="00B7663F" w:rsidRPr="00D27DFF" w:rsidRDefault="00B7663F" w:rsidP="00B7663F">
      <w:pPr>
        <w:autoSpaceDE w:val="0"/>
        <w:autoSpaceDN w:val="0"/>
        <w:adjustRightInd w:val="0"/>
        <w:jc w:val="both"/>
        <w:rPr>
          <w:rFonts w:ascii="Times New Roman" w:eastAsia="TimesNewRomanPSMT2" w:hAnsi="Times New Roman"/>
          <w:sz w:val="24"/>
          <w:szCs w:val="24"/>
          <w:highlight w:val="cyan"/>
        </w:rPr>
      </w:pPr>
      <w:r w:rsidRPr="00D27DFF">
        <w:rPr>
          <w:rFonts w:ascii="Times New Roman" w:eastAsia="TimesNewRomanPSMT2" w:hAnsi="Times New Roman"/>
          <w:sz w:val="24"/>
          <w:szCs w:val="24"/>
          <w:highlight w:val="cyan"/>
        </w:rPr>
        <w:t>Kapsle bude vyrobena z čirého plastu, který bude přiměřeně odolný proti poškrábání a prasknutí běžnou manipulací nebo vlastní hmotností mince. Plastová etuje bude vyrobena z plastu přiměřeně odolného mechanickým a chemickým vlivům při používání etují způsobem odpovídajícím zacházení s numismatickým materiálem.</w:t>
      </w:r>
    </w:p>
    <w:p w14:paraId="38E39E47" w14:textId="77777777" w:rsidR="00B7663F" w:rsidRPr="00D27DFF" w:rsidRDefault="00B7663F" w:rsidP="00B7663F">
      <w:pPr>
        <w:autoSpaceDE w:val="0"/>
        <w:autoSpaceDN w:val="0"/>
        <w:adjustRightInd w:val="0"/>
        <w:jc w:val="both"/>
        <w:rPr>
          <w:rFonts w:ascii="Times New Roman" w:eastAsia="TimesNewRomanPSMT2" w:hAnsi="Times New Roman"/>
          <w:sz w:val="24"/>
          <w:szCs w:val="24"/>
          <w:highlight w:val="cyan"/>
        </w:rPr>
      </w:pPr>
    </w:p>
    <w:p w14:paraId="0F3BDE8A" w14:textId="77777777" w:rsidR="00B7663F" w:rsidRDefault="00B7663F" w:rsidP="00B7663F">
      <w:pPr>
        <w:jc w:val="both"/>
        <w:rPr>
          <w:rFonts w:ascii="Times New Roman" w:eastAsia="TimesNewRomanPSMT2" w:hAnsi="Times New Roman"/>
          <w:sz w:val="24"/>
          <w:szCs w:val="24"/>
        </w:rPr>
      </w:pPr>
      <w:r w:rsidRPr="00D27DFF">
        <w:rPr>
          <w:rFonts w:ascii="Times New Roman" w:eastAsia="TimesNewRomanPSMT2" w:hAnsi="Times New Roman"/>
          <w:sz w:val="24"/>
          <w:szCs w:val="24"/>
          <w:highlight w:val="cyan"/>
        </w:rPr>
        <w:t>Konkrétní odstín modré barvy etuje a výstelky stanoví odběratel na základě vzorkovníku předloženého dodavatelem.</w:t>
      </w:r>
    </w:p>
    <w:p w14:paraId="06D51852" w14:textId="77777777" w:rsidR="00B7663F" w:rsidRPr="00E90172" w:rsidRDefault="00B7663F" w:rsidP="00B7663F">
      <w:pPr>
        <w:jc w:val="both"/>
        <w:rPr>
          <w:rFonts w:ascii="Times New Roman" w:hAnsi="Times New Roman"/>
          <w:sz w:val="4"/>
          <w:szCs w:val="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509"/>
      </w:tblGrid>
      <w:tr w:rsidR="00B7663F" w14:paraId="5B561EDD" w14:textId="77777777" w:rsidTr="00971F48">
        <w:tc>
          <w:tcPr>
            <w:tcW w:w="4531" w:type="dxa"/>
          </w:tcPr>
          <w:p w14:paraId="3812C081" w14:textId="77777777" w:rsidR="00B7663F" w:rsidRDefault="00B7663F" w:rsidP="00971F48">
            <w:pPr>
              <w:jc w:val="both"/>
              <w:rPr>
                <w:rFonts w:ascii="Times New Roman" w:hAnsi="Times New Roman"/>
              </w:rPr>
            </w:pPr>
            <w:r>
              <w:rPr>
                <w:noProof/>
              </w:rPr>
              <w:drawing>
                <wp:inline distT="0" distB="0" distL="0" distR="0" wp14:anchorId="7B46D88F" wp14:editId="67EEE8EC">
                  <wp:extent cx="2811664" cy="3726873"/>
                  <wp:effectExtent l="0" t="0" r="8255" b="6985"/>
                  <wp:docPr id="5" name="Obrázek 5" descr="cid:c8050a24-221d-40b0-bb06-f4495d5cfddf@cn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c8050a24-221d-40b0-bb06-f4495d5cfddf@cnb.cz"/>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823431" cy="3742470"/>
                          </a:xfrm>
                          <a:prstGeom prst="rect">
                            <a:avLst/>
                          </a:prstGeom>
                          <a:noFill/>
                          <a:ln>
                            <a:noFill/>
                          </a:ln>
                        </pic:spPr>
                      </pic:pic>
                    </a:graphicData>
                  </a:graphic>
                </wp:inline>
              </w:drawing>
            </w:r>
          </w:p>
        </w:tc>
        <w:tc>
          <w:tcPr>
            <w:tcW w:w="4531" w:type="dxa"/>
          </w:tcPr>
          <w:p w14:paraId="426FEFFA" w14:textId="77777777" w:rsidR="00B7663F" w:rsidRDefault="00B7663F" w:rsidP="00971F48">
            <w:pPr>
              <w:jc w:val="both"/>
              <w:rPr>
                <w:rFonts w:ascii="Times New Roman" w:hAnsi="Times New Roman"/>
              </w:rPr>
            </w:pPr>
            <w:r>
              <w:rPr>
                <w:noProof/>
              </w:rPr>
              <w:drawing>
                <wp:inline distT="0" distB="0" distL="0" distR="0" wp14:anchorId="536A930E" wp14:editId="3A985A73">
                  <wp:extent cx="2784765" cy="3713019"/>
                  <wp:effectExtent l="0" t="0" r="0" b="1905"/>
                  <wp:docPr id="7" name="Obrázek 7" descr="cid:faef8b1f-74be-489a-afab-fcc8c2851884@cn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faef8b1f-74be-489a-afab-fcc8c2851884@cnb.cz"/>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801380" cy="3735172"/>
                          </a:xfrm>
                          <a:prstGeom prst="rect">
                            <a:avLst/>
                          </a:prstGeom>
                          <a:noFill/>
                          <a:ln>
                            <a:noFill/>
                          </a:ln>
                        </pic:spPr>
                      </pic:pic>
                    </a:graphicData>
                  </a:graphic>
                </wp:inline>
              </w:drawing>
            </w:r>
          </w:p>
        </w:tc>
      </w:tr>
    </w:tbl>
    <w:p w14:paraId="55C1DB7C" w14:textId="2713A84C" w:rsidR="00B7663F" w:rsidRDefault="00B7663F">
      <w:pPr>
        <w:rPr>
          <w:rFonts w:ascii="Times New Roman" w:hAnsi="Times New Roman"/>
          <w:b/>
          <w:sz w:val="24"/>
          <w:szCs w:val="24"/>
        </w:rPr>
      </w:pPr>
    </w:p>
    <w:p w14:paraId="684D22FF" w14:textId="77777777" w:rsidR="00432BE0" w:rsidRDefault="00432BE0">
      <w:pPr>
        <w:rPr>
          <w:rFonts w:ascii="Times New Roman" w:hAnsi="Times New Roman"/>
          <w:b/>
          <w:sz w:val="24"/>
          <w:szCs w:val="24"/>
        </w:rPr>
      </w:pPr>
    </w:p>
    <w:p w14:paraId="145642E0" w14:textId="77777777" w:rsidR="008B655C" w:rsidRDefault="008B655C" w:rsidP="00D07FB1">
      <w:pPr>
        <w:jc w:val="center"/>
        <w:rPr>
          <w:rFonts w:ascii="Times New Roman" w:hAnsi="Times New Roman"/>
          <w:b/>
          <w:sz w:val="24"/>
          <w:szCs w:val="24"/>
        </w:rPr>
      </w:pPr>
    </w:p>
    <w:p w14:paraId="536DE20D" w14:textId="77777777" w:rsidR="008B655C" w:rsidRDefault="008B655C" w:rsidP="00D07FB1">
      <w:pPr>
        <w:jc w:val="center"/>
        <w:rPr>
          <w:rFonts w:ascii="Times New Roman" w:hAnsi="Times New Roman"/>
          <w:b/>
          <w:sz w:val="24"/>
          <w:szCs w:val="24"/>
        </w:rPr>
      </w:pPr>
    </w:p>
    <w:p w14:paraId="23765301" w14:textId="77777777" w:rsidR="008B655C" w:rsidRPr="00D07FB1" w:rsidRDefault="008B655C" w:rsidP="00D07FB1">
      <w:pPr>
        <w:jc w:val="both"/>
        <w:rPr>
          <w:rFonts w:ascii="Times New Roman" w:hAnsi="Times New Roman"/>
          <w:sz w:val="24"/>
          <w:szCs w:val="24"/>
          <w:highlight w:val="cyan"/>
        </w:rPr>
      </w:pPr>
    </w:p>
    <w:p w14:paraId="0D5B0A6F" w14:textId="383918E3" w:rsidR="008B655C" w:rsidRPr="00D07FB1" w:rsidRDefault="008B655C" w:rsidP="00D07FB1">
      <w:pPr>
        <w:jc w:val="both"/>
        <w:rPr>
          <w:rFonts w:ascii="Times New Roman" w:hAnsi="Times New Roman"/>
          <w:sz w:val="24"/>
          <w:szCs w:val="24"/>
          <w:highlight w:val="cyan"/>
        </w:rPr>
      </w:pPr>
      <w:r w:rsidRPr="00D07FB1">
        <w:rPr>
          <w:rFonts w:ascii="Times New Roman" w:hAnsi="Times New Roman"/>
          <w:sz w:val="24"/>
          <w:szCs w:val="24"/>
          <w:highlight w:val="cyan"/>
        </w:rPr>
        <w:lastRenderedPageBreak/>
        <w:t>Mince</w:t>
      </w:r>
      <w:r>
        <w:rPr>
          <w:rFonts w:ascii="Times New Roman" w:hAnsi="Times New Roman"/>
          <w:sz w:val="24"/>
          <w:szCs w:val="24"/>
          <w:highlight w:val="cyan"/>
        </w:rPr>
        <w:t xml:space="preserve"> </w:t>
      </w:r>
      <w:r w:rsidR="00D07FB1">
        <w:rPr>
          <w:rFonts w:ascii="Times New Roman" w:hAnsi="Times New Roman"/>
          <w:sz w:val="24"/>
          <w:szCs w:val="24"/>
          <w:highlight w:val="cyan"/>
        </w:rPr>
        <w:t xml:space="preserve">500 Kč </w:t>
      </w:r>
      <w:r>
        <w:rPr>
          <w:rFonts w:ascii="Times New Roman" w:hAnsi="Times New Roman"/>
          <w:sz w:val="24"/>
          <w:szCs w:val="24"/>
          <w:highlight w:val="cyan"/>
        </w:rPr>
        <w:t>(</w:t>
      </w:r>
      <w:r w:rsidR="00560ADC">
        <w:rPr>
          <w:rFonts w:ascii="Times New Roman" w:hAnsi="Times New Roman"/>
          <w:sz w:val="24"/>
          <w:szCs w:val="24"/>
          <w:highlight w:val="cyan"/>
        </w:rPr>
        <w:t>stříbrné mince</w:t>
      </w:r>
      <w:r>
        <w:rPr>
          <w:rFonts w:ascii="Times New Roman" w:hAnsi="Times New Roman"/>
          <w:sz w:val="24"/>
          <w:szCs w:val="24"/>
          <w:highlight w:val="cyan"/>
        </w:rPr>
        <w:t>)</w:t>
      </w:r>
      <w:r w:rsidRPr="00D07FB1">
        <w:rPr>
          <w:rFonts w:ascii="Times New Roman" w:hAnsi="Times New Roman"/>
          <w:sz w:val="24"/>
          <w:szCs w:val="24"/>
          <w:highlight w:val="cyan"/>
        </w:rPr>
        <w:t xml:space="preserve"> budou dodávány v průhledných plastových kapslích rozměru přiměřeného pro průměr mince (40 mm) uložených v plastových etujích v tmavě modré barvě. Povrch etuje bude matný a její tvar čtvercový, s vnějšími rozměry 85 × 85 mm (obr. č. 1, 2). </w:t>
      </w:r>
    </w:p>
    <w:p w14:paraId="78ABF938" w14:textId="77777777" w:rsidR="008B655C" w:rsidRPr="00D07FB1" w:rsidRDefault="008B655C" w:rsidP="00D07FB1">
      <w:pPr>
        <w:jc w:val="both"/>
        <w:rPr>
          <w:rFonts w:ascii="Times New Roman" w:hAnsi="Times New Roman"/>
          <w:sz w:val="24"/>
          <w:szCs w:val="24"/>
          <w:highlight w:val="cyan"/>
        </w:rPr>
      </w:pPr>
    </w:p>
    <w:p w14:paraId="7884E2AF" w14:textId="77777777" w:rsidR="008B655C" w:rsidRPr="00D07FB1" w:rsidRDefault="008B655C" w:rsidP="00D07FB1">
      <w:pPr>
        <w:jc w:val="both"/>
        <w:rPr>
          <w:rFonts w:ascii="Times New Roman" w:hAnsi="Times New Roman"/>
          <w:sz w:val="24"/>
          <w:szCs w:val="24"/>
          <w:highlight w:val="cyan"/>
        </w:rPr>
      </w:pPr>
      <w:r w:rsidRPr="00D07FB1">
        <w:rPr>
          <w:rFonts w:ascii="Times New Roman" w:hAnsi="Times New Roman"/>
          <w:sz w:val="24"/>
          <w:szCs w:val="24"/>
          <w:highlight w:val="cyan"/>
        </w:rPr>
        <w:t xml:space="preserve">Etuje pro mince v běžné kvalitě budou bez loga ČNB na vnějším víku a dekorativního stříbrného proužku na horním víku (obr. č. 1). </w:t>
      </w:r>
    </w:p>
    <w:p w14:paraId="1CF951D5" w14:textId="77777777" w:rsidR="008B655C" w:rsidRPr="00D07FB1" w:rsidRDefault="008B655C" w:rsidP="00D07FB1">
      <w:pPr>
        <w:jc w:val="both"/>
        <w:rPr>
          <w:rFonts w:ascii="Times New Roman" w:hAnsi="Times New Roman"/>
          <w:sz w:val="24"/>
          <w:szCs w:val="24"/>
          <w:highlight w:val="cyan"/>
        </w:rPr>
      </w:pPr>
    </w:p>
    <w:p w14:paraId="59C65DD5" w14:textId="6A6D646D" w:rsidR="008B655C" w:rsidRPr="00D07FB1" w:rsidRDefault="008B655C" w:rsidP="00D07FB1">
      <w:pPr>
        <w:jc w:val="both"/>
        <w:rPr>
          <w:rFonts w:ascii="Times New Roman" w:hAnsi="Times New Roman"/>
          <w:sz w:val="24"/>
          <w:szCs w:val="24"/>
          <w:highlight w:val="cyan"/>
        </w:rPr>
      </w:pPr>
      <w:r w:rsidRPr="00D07FB1">
        <w:rPr>
          <w:rFonts w:ascii="Times New Roman" w:hAnsi="Times New Roman"/>
          <w:sz w:val="24"/>
          <w:szCs w:val="24"/>
          <w:highlight w:val="cyan"/>
        </w:rPr>
        <w:t>Etuje pro mince ve špičkové kvalitě (proof) budou mít na vnějším víku třířádkové logo ČNB ve stříbrné barvě, aplikované ražbou přes fólii nebo jinou vhodnou technikou a na vnějším okraji horního víka bude stříbrný dekorativní proužek (obr. č. 2).</w:t>
      </w:r>
    </w:p>
    <w:p w14:paraId="2A0A9B1B" w14:textId="77777777" w:rsidR="008B655C" w:rsidRPr="00D07FB1" w:rsidRDefault="008B655C" w:rsidP="00D07FB1">
      <w:pPr>
        <w:jc w:val="both"/>
        <w:rPr>
          <w:rFonts w:ascii="Times New Roman" w:hAnsi="Times New Roman"/>
          <w:sz w:val="24"/>
          <w:szCs w:val="24"/>
          <w:highlight w:val="cyan"/>
        </w:rPr>
      </w:pPr>
    </w:p>
    <w:p w14:paraId="73ED35C5" w14:textId="7BF78499" w:rsidR="008B655C" w:rsidRPr="0039239B" w:rsidRDefault="008B655C" w:rsidP="00D07FB1">
      <w:pPr>
        <w:jc w:val="both"/>
        <w:rPr>
          <w:rFonts w:ascii="Times New Roman" w:hAnsi="Times New Roman"/>
          <w:sz w:val="24"/>
          <w:szCs w:val="24"/>
        </w:rPr>
      </w:pPr>
      <w:r w:rsidRPr="0039239B">
        <w:rPr>
          <w:noProof/>
        </w:rPr>
        <w:drawing>
          <wp:inline distT="0" distB="0" distL="0" distR="0" wp14:anchorId="4E9D7547" wp14:editId="7C030C92">
            <wp:extent cx="2047875" cy="2658514"/>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2848" cy="2664970"/>
                    </a:xfrm>
                    <a:prstGeom prst="rect">
                      <a:avLst/>
                    </a:prstGeom>
                  </pic:spPr>
                </pic:pic>
              </a:graphicData>
            </a:graphic>
          </wp:inline>
        </w:drawing>
      </w:r>
      <w:r w:rsidRPr="0039239B">
        <w:rPr>
          <w:rFonts w:ascii="Times New Roman" w:hAnsi="Times New Roman"/>
          <w:sz w:val="24"/>
          <w:szCs w:val="24"/>
        </w:rPr>
        <w:t xml:space="preserve">          </w:t>
      </w:r>
      <w:r w:rsidRPr="0039239B">
        <w:rPr>
          <w:noProof/>
        </w:rPr>
        <w:drawing>
          <wp:inline distT="0" distB="0" distL="0" distR="0" wp14:anchorId="5E4668F8" wp14:editId="6C0DA069">
            <wp:extent cx="2121755" cy="26860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5046" cy="2715536"/>
                    </a:xfrm>
                    <a:prstGeom prst="rect">
                      <a:avLst/>
                    </a:prstGeom>
                  </pic:spPr>
                </pic:pic>
              </a:graphicData>
            </a:graphic>
          </wp:inline>
        </w:drawing>
      </w:r>
    </w:p>
    <w:p w14:paraId="6E34B409" w14:textId="38F8EAE5" w:rsidR="008B655C" w:rsidRPr="0039239B" w:rsidRDefault="008B655C" w:rsidP="008B655C">
      <w:pPr>
        <w:rPr>
          <w:rFonts w:ascii="Times New Roman" w:hAnsi="Times New Roman"/>
          <w:sz w:val="24"/>
          <w:szCs w:val="24"/>
        </w:rPr>
      </w:pPr>
      <w:r w:rsidRPr="0039239B">
        <w:rPr>
          <w:rFonts w:ascii="Times New Roman" w:hAnsi="Times New Roman"/>
          <w:sz w:val="24"/>
          <w:szCs w:val="24"/>
        </w:rPr>
        <w:t xml:space="preserve">                   </w:t>
      </w:r>
      <w:r w:rsidRPr="007B2316">
        <w:rPr>
          <w:rFonts w:ascii="Times New Roman" w:hAnsi="Times New Roman"/>
          <w:sz w:val="24"/>
          <w:szCs w:val="24"/>
          <w:highlight w:val="cyan"/>
        </w:rPr>
        <w:t>Obr. č. 1</w:t>
      </w:r>
      <w:r w:rsidRPr="007B2316">
        <w:rPr>
          <w:rFonts w:ascii="Times New Roman" w:hAnsi="Times New Roman"/>
          <w:sz w:val="24"/>
          <w:szCs w:val="24"/>
          <w:highlight w:val="cyan"/>
        </w:rPr>
        <w:tab/>
      </w:r>
      <w:r w:rsidRPr="007B2316">
        <w:rPr>
          <w:rFonts w:ascii="Times New Roman" w:hAnsi="Times New Roman"/>
          <w:sz w:val="24"/>
          <w:szCs w:val="24"/>
          <w:highlight w:val="cyan"/>
        </w:rPr>
        <w:tab/>
      </w:r>
      <w:r w:rsidRPr="007B2316">
        <w:rPr>
          <w:rFonts w:ascii="Times New Roman" w:hAnsi="Times New Roman"/>
          <w:sz w:val="24"/>
          <w:szCs w:val="24"/>
          <w:highlight w:val="cyan"/>
        </w:rPr>
        <w:tab/>
      </w:r>
      <w:r w:rsidRPr="007B2316">
        <w:rPr>
          <w:rFonts w:ascii="Times New Roman" w:hAnsi="Times New Roman"/>
          <w:sz w:val="24"/>
          <w:szCs w:val="24"/>
          <w:highlight w:val="cyan"/>
        </w:rPr>
        <w:tab/>
        <w:t xml:space="preserve">               Obr. č. 2</w:t>
      </w:r>
    </w:p>
    <w:p w14:paraId="76EBA5A4" w14:textId="77777777" w:rsidR="008B655C" w:rsidRPr="00D07FB1" w:rsidRDefault="008B655C" w:rsidP="00D07FB1">
      <w:pPr>
        <w:jc w:val="both"/>
        <w:rPr>
          <w:rFonts w:ascii="Times New Roman" w:hAnsi="Times New Roman"/>
          <w:sz w:val="24"/>
          <w:szCs w:val="24"/>
          <w:highlight w:val="cyan"/>
        </w:rPr>
      </w:pPr>
    </w:p>
    <w:p w14:paraId="6E4F1679" w14:textId="0F910DEF" w:rsidR="008B655C" w:rsidRDefault="008B655C" w:rsidP="008B655C">
      <w:pPr>
        <w:jc w:val="both"/>
        <w:rPr>
          <w:rFonts w:ascii="Times New Roman" w:hAnsi="Times New Roman"/>
          <w:sz w:val="24"/>
          <w:szCs w:val="24"/>
          <w:highlight w:val="cyan"/>
        </w:rPr>
      </w:pPr>
      <w:r w:rsidRPr="007B2316">
        <w:rPr>
          <w:rFonts w:ascii="Times New Roman" w:hAnsi="Times New Roman"/>
          <w:sz w:val="24"/>
          <w:szCs w:val="24"/>
          <w:highlight w:val="cyan"/>
        </w:rPr>
        <w:t xml:space="preserve">Vystélka etují pro uložení kapsle s mincí (v běžné i špičkové kvalitě) bude rovněž modrá. Ve vystélce bude tvarován otvor pro kapsli s bočním výkrojem pro snadné vyjmutí kapsle s mincí z vystélky bez nutnosti otáčet etuji dnem vzhůru (obr. č. 3). Vnitřní strana horního víka bude opatřena bílým polstrováním (obr. č. 4). </w:t>
      </w:r>
    </w:p>
    <w:p w14:paraId="7EAC9BAB" w14:textId="77777777" w:rsidR="0039239B" w:rsidRPr="0039239B" w:rsidRDefault="0039239B" w:rsidP="007B2316">
      <w:pPr>
        <w:rPr>
          <w:rFonts w:ascii="Times New Roman" w:hAnsi="Times New Roman"/>
          <w:sz w:val="24"/>
          <w:szCs w:val="24"/>
          <w:highlight w:val="cyan"/>
        </w:rPr>
      </w:pPr>
    </w:p>
    <w:p w14:paraId="6B1E0F60" w14:textId="4E2301D7" w:rsidR="008B655C" w:rsidRPr="0039239B" w:rsidRDefault="008B655C" w:rsidP="008B655C">
      <w:pPr>
        <w:jc w:val="both"/>
        <w:rPr>
          <w:rFonts w:ascii="Times New Roman" w:hAnsi="Times New Roman"/>
          <w:sz w:val="24"/>
          <w:szCs w:val="24"/>
        </w:rPr>
      </w:pPr>
      <w:r w:rsidRPr="0039239B">
        <w:rPr>
          <w:noProof/>
        </w:rPr>
        <w:drawing>
          <wp:inline distT="0" distB="0" distL="0" distR="0" wp14:anchorId="0C761766" wp14:editId="708D651D">
            <wp:extent cx="1819275" cy="2438601"/>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2311" cy="2469480"/>
                    </a:xfrm>
                    <a:prstGeom prst="rect">
                      <a:avLst/>
                    </a:prstGeom>
                  </pic:spPr>
                </pic:pic>
              </a:graphicData>
            </a:graphic>
          </wp:inline>
        </w:drawing>
      </w:r>
      <w:r w:rsidRPr="0039239B">
        <w:rPr>
          <w:rFonts w:ascii="Times New Roman" w:hAnsi="Times New Roman"/>
          <w:sz w:val="24"/>
          <w:szCs w:val="24"/>
        </w:rPr>
        <w:t xml:space="preserve">      </w:t>
      </w:r>
      <w:r w:rsidRPr="0039239B">
        <w:rPr>
          <w:noProof/>
        </w:rPr>
        <w:drawing>
          <wp:inline distT="0" distB="0" distL="0" distR="0" wp14:anchorId="300A7610" wp14:editId="638D9DC9">
            <wp:extent cx="1800225" cy="244778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3194" cy="2479018"/>
                    </a:xfrm>
                    <a:prstGeom prst="rect">
                      <a:avLst/>
                    </a:prstGeom>
                  </pic:spPr>
                </pic:pic>
              </a:graphicData>
            </a:graphic>
          </wp:inline>
        </w:drawing>
      </w:r>
    </w:p>
    <w:p w14:paraId="703200D1" w14:textId="0560C89A" w:rsidR="008B655C" w:rsidRPr="007B2316" w:rsidRDefault="008B655C" w:rsidP="008B655C">
      <w:pPr>
        <w:jc w:val="both"/>
        <w:rPr>
          <w:rFonts w:ascii="Times New Roman" w:hAnsi="Times New Roman"/>
          <w:sz w:val="24"/>
          <w:szCs w:val="24"/>
          <w:highlight w:val="cyan"/>
        </w:rPr>
      </w:pPr>
      <w:r w:rsidRPr="007B2316">
        <w:rPr>
          <w:rFonts w:ascii="Times New Roman" w:hAnsi="Times New Roman"/>
          <w:sz w:val="24"/>
          <w:szCs w:val="24"/>
          <w:highlight w:val="cyan"/>
        </w:rPr>
        <w:t xml:space="preserve"> </w:t>
      </w:r>
      <w:r w:rsidRPr="007B2316">
        <w:rPr>
          <w:rFonts w:ascii="Times New Roman" w:hAnsi="Times New Roman"/>
          <w:sz w:val="24"/>
          <w:szCs w:val="24"/>
          <w:highlight w:val="cyan"/>
        </w:rPr>
        <w:tab/>
        <w:t xml:space="preserve">     Obr. č. 3</w:t>
      </w:r>
      <w:r w:rsidRPr="007B2316">
        <w:rPr>
          <w:rFonts w:ascii="Times New Roman" w:hAnsi="Times New Roman"/>
          <w:sz w:val="24"/>
          <w:szCs w:val="24"/>
          <w:highlight w:val="cyan"/>
        </w:rPr>
        <w:tab/>
      </w:r>
      <w:r w:rsidRPr="007B2316">
        <w:rPr>
          <w:rFonts w:ascii="Times New Roman" w:hAnsi="Times New Roman"/>
          <w:sz w:val="24"/>
          <w:szCs w:val="24"/>
          <w:highlight w:val="cyan"/>
        </w:rPr>
        <w:tab/>
      </w:r>
      <w:r w:rsidRPr="007B2316">
        <w:rPr>
          <w:rFonts w:ascii="Times New Roman" w:hAnsi="Times New Roman"/>
          <w:sz w:val="24"/>
          <w:szCs w:val="24"/>
          <w:highlight w:val="cyan"/>
        </w:rPr>
        <w:tab/>
      </w:r>
      <w:r w:rsidR="0039239B">
        <w:rPr>
          <w:rFonts w:ascii="Times New Roman" w:hAnsi="Times New Roman"/>
          <w:sz w:val="24"/>
          <w:szCs w:val="24"/>
          <w:highlight w:val="cyan"/>
        </w:rPr>
        <w:tab/>
      </w:r>
      <w:r w:rsidRPr="007B2316">
        <w:rPr>
          <w:rFonts w:ascii="Times New Roman" w:hAnsi="Times New Roman"/>
          <w:sz w:val="24"/>
          <w:szCs w:val="24"/>
          <w:highlight w:val="cyan"/>
        </w:rPr>
        <w:t>Obr. č. 4</w:t>
      </w:r>
    </w:p>
    <w:p w14:paraId="0B77BD55" w14:textId="5ED95540" w:rsidR="008B655C" w:rsidRPr="007B2316" w:rsidRDefault="008B655C" w:rsidP="008B655C">
      <w:pPr>
        <w:jc w:val="both"/>
        <w:rPr>
          <w:rFonts w:ascii="Times New Roman" w:hAnsi="Times New Roman"/>
          <w:sz w:val="24"/>
          <w:szCs w:val="24"/>
          <w:highlight w:val="cyan"/>
        </w:rPr>
      </w:pPr>
    </w:p>
    <w:p w14:paraId="0BA70DE5" w14:textId="77777777" w:rsidR="008B655C" w:rsidRPr="007B2316" w:rsidRDefault="008B655C" w:rsidP="008B655C">
      <w:pPr>
        <w:jc w:val="both"/>
        <w:rPr>
          <w:rFonts w:ascii="Times New Roman" w:hAnsi="Times New Roman"/>
          <w:sz w:val="24"/>
          <w:szCs w:val="24"/>
          <w:highlight w:val="cyan"/>
        </w:rPr>
      </w:pPr>
      <w:r w:rsidRPr="007B2316">
        <w:rPr>
          <w:rFonts w:ascii="Times New Roman" w:hAnsi="Times New Roman"/>
          <w:sz w:val="24"/>
          <w:szCs w:val="24"/>
          <w:highlight w:val="cyan"/>
        </w:rPr>
        <w:lastRenderedPageBreak/>
        <w:t>Všechny části obalu musejí být provedeny přesně a čistě bez otřepů (grotů) a dalších vad, které obvykle vznikají v procesu zpracování plastů. Všechny části obalů musejí být z materiálů, které nepoškozují dřevo, plasty, papír, barvy a neurychlují oxidaci kovů.</w:t>
      </w:r>
    </w:p>
    <w:p w14:paraId="22CCBD85" w14:textId="77777777" w:rsidR="008B655C" w:rsidRPr="007B2316" w:rsidRDefault="008B655C" w:rsidP="008B655C">
      <w:pPr>
        <w:jc w:val="both"/>
        <w:rPr>
          <w:rFonts w:ascii="Times New Roman" w:hAnsi="Times New Roman"/>
          <w:sz w:val="24"/>
          <w:szCs w:val="24"/>
          <w:highlight w:val="cyan"/>
        </w:rPr>
      </w:pPr>
    </w:p>
    <w:p w14:paraId="238F5B0E" w14:textId="77777777" w:rsidR="008B655C" w:rsidRPr="007B2316" w:rsidRDefault="008B655C" w:rsidP="008B655C">
      <w:pPr>
        <w:jc w:val="both"/>
        <w:rPr>
          <w:rFonts w:ascii="Times New Roman" w:hAnsi="Times New Roman"/>
          <w:sz w:val="24"/>
          <w:szCs w:val="24"/>
          <w:highlight w:val="cyan"/>
        </w:rPr>
      </w:pPr>
      <w:r w:rsidRPr="007B2316">
        <w:rPr>
          <w:rFonts w:ascii="Times New Roman" w:hAnsi="Times New Roman"/>
          <w:sz w:val="24"/>
          <w:szCs w:val="24"/>
          <w:highlight w:val="cyan"/>
        </w:rPr>
        <w:t>Kapsle bude vyrobena z čirého plastu, který bude přiměřeně odolný proti poškrábání a prasknutí běžnou manipulací nebo vlastní hmotností mince.</w:t>
      </w:r>
    </w:p>
    <w:p w14:paraId="4DA4E35B" w14:textId="77777777" w:rsidR="008B655C" w:rsidRPr="007B2316" w:rsidRDefault="008B655C" w:rsidP="008B655C">
      <w:pPr>
        <w:jc w:val="both"/>
        <w:rPr>
          <w:rFonts w:ascii="Times New Roman" w:hAnsi="Times New Roman"/>
          <w:sz w:val="24"/>
          <w:szCs w:val="24"/>
          <w:highlight w:val="cyan"/>
        </w:rPr>
      </w:pPr>
      <w:r w:rsidRPr="007B2316">
        <w:rPr>
          <w:rFonts w:ascii="Times New Roman" w:hAnsi="Times New Roman"/>
          <w:sz w:val="24"/>
          <w:szCs w:val="24"/>
          <w:highlight w:val="cyan"/>
        </w:rPr>
        <w:t>Plastová etuje bude vyrobena z plastu přiměřeně odolného mechanickým a chemickým vlivům při používání etují způsobem odpovídajícím zacházení s numismatickým materiálem.</w:t>
      </w:r>
    </w:p>
    <w:p w14:paraId="49B2E789" w14:textId="77777777" w:rsidR="008B655C" w:rsidRPr="007B2316" w:rsidRDefault="008B655C" w:rsidP="008B655C">
      <w:pPr>
        <w:jc w:val="both"/>
        <w:rPr>
          <w:rFonts w:ascii="Times New Roman" w:hAnsi="Times New Roman"/>
          <w:sz w:val="24"/>
          <w:szCs w:val="24"/>
          <w:highlight w:val="cyan"/>
        </w:rPr>
      </w:pPr>
    </w:p>
    <w:p w14:paraId="30E3455A" w14:textId="6F694590" w:rsidR="008B655C" w:rsidRPr="008B655C" w:rsidRDefault="008B655C" w:rsidP="007B2316">
      <w:pPr>
        <w:jc w:val="both"/>
        <w:rPr>
          <w:rFonts w:ascii="Times New Roman" w:hAnsi="Times New Roman"/>
          <w:sz w:val="24"/>
          <w:szCs w:val="24"/>
        </w:rPr>
      </w:pPr>
      <w:r w:rsidRPr="007B2316">
        <w:rPr>
          <w:rFonts w:ascii="Times New Roman" w:hAnsi="Times New Roman"/>
          <w:sz w:val="24"/>
          <w:szCs w:val="24"/>
          <w:highlight w:val="cyan"/>
        </w:rPr>
        <w:t>Konkrétní odstín modré barvy etuje a výstelky stanoví odběratel na základě vzorkovníku předloženého dodavatelem.</w:t>
      </w:r>
    </w:p>
    <w:p w14:paraId="4CFCEC00" w14:textId="398B3322" w:rsidR="00DC38DA" w:rsidRDefault="00DC38DA">
      <w:pPr>
        <w:rPr>
          <w:rFonts w:ascii="Times New Roman" w:eastAsia="TimesNewRomanPSMT2" w:hAnsi="Times New Roman"/>
          <w:sz w:val="24"/>
          <w:szCs w:val="24"/>
          <w:highlight w:val="cyan"/>
        </w:rPr>
      </w:pPr>
    </w:p>
    <w:p w14:paraId="626D325D" w14:textId="77777777" w:rsidR="00DC38DA" w:rsidRDefault="00DC38DA">
      <w:pPr>
        <w:rPr>
          <w:rFonts w:ascii="Times New Roman" w:eastAsia="TimesNewRomanPSMT2" w:hAnsi="Times New Roman"/>
          <w:sz w:val="24"/>
          <w:szCs w:val="24"/>
          <w:highlight w:val="cyan"/>
        </w:rPr>
      </w:pPr>
      <w:r>
        <w:rPr>
          <w:rFonts w:ascii="Times New Roman" w:eastAsia="TimesNewRomanPSMT2" w:hAnsi="Times New Roman"/>
          <w:sz w:val="24"/>
          <w:szCs w:val="24"/>
          <w:highlight w:val="cyan"/>
        </w:rPr>
        <w:br w:type="page"/>
      </w:r>
    </w:p>
    <w:p w14:paraId="32790CEA" w14:textId="017C93C3" w:rsidR="00073CDF" w:rsidRPr="00C55E3E" w:rsidRDefault="00073CDF" w:rsidP="00073CDF">
      <w:pPr>
        <w:autoSpaceDE w:val="0"/>
        <w:autoSpaceDN w:val="0"/>
        <w:adjustRightInd w:val="0"/>
        <w:jc w:val="both"/>
        <w:rPr>
          <w:rFonts w:ascii="Times New Roman" w:eastAsia="TimesNewRomanPSMT2" w:hAnsi="Times New Roman"/>
          <w:sz w:val="24"/>
          <w:szCs w:val="24"/>
          <w:highlight w:val="cyan"/>
        </w:rPr>
      </w:pPr>
      <w:r w:rsidRPr="007B2316">
        <w:rPr>
          <w:rFonts w:ascii="Times New Roman" w:eastAsia="TimesNewRomanPSMT2" w:hAnsi="Times New Roman"/>
          <w:sz w:val="24"/>
          <w:szCs w:val="24"/>
          <w:highlight w:val="cyan"/>
        </w:rPr>
        <w:lastRenderedPageBreak/>
        <w:t>Mince (</w:t>
      </w:r>
      <w:r w:rsidR="00560ADC">
        <w:rPr>
          <w:rFonts w:ascii="Times New Roman" w:eastAsia="TimesNewRomanPSMT2" w:hAnsi="Times New Roman"/>
          <w:sz w:val="24"/>
          <w:szCs w:val="24"/>
          <w:highlight w:val="cyan"/>
        </w:rPr>
        <w:t>stříbrné mince</w:t>
      </w:r>
      <w:r w:rsidRPr="007B2316">
        <w:rPr>
          <w:rFonts w:ascii="Times New Roman" w:eastAsia="TimesNewRomanPSMT2" w:hAnsi="Times New Roman"/>
          <w:sz w:val="24"/>
          <w:szCs w:val="24"/>
          <w:highlight w:val="cyan"/>
        </w:rPr>
        <w:t xml:space="preserve"> </w:t>
      </w:r>
      <w:r w:rsidRPr="00C55E3E">
        <w:rPr>
          <w:rFonts w:ascii="Times New Roman" w:eastAsia="TimesNewRomanPSMT2" w:hAnsi="Times New Roman"/>
          <w:sz w:val="24"/>
          <w:szCs w:val="24"/>
          <w:highlight w:val="cyan"/>
        </w:rPr>
        <w:t>1</w:t>
      </w:r>
      <w:r w:rsidR="00DC38DA">
        <w:rPr>
          <w:rFonts w:ascii="Times New Roman" w:eastAsia="TimesNewRomanPSMT2" w:hAnsi="Times New Roman"/>
          <w:sz w:val="24"/>
          <w:szCs w:val="24"/>
          <w:highlight w:val="cyan"/>
        </w:rPr>
        <w:t xml:space="preserve"> </w:t>
      </w:r>
      <w:r w:rsidRPr="00C55E3E">
        <w:rPr>
          <w:rFonts w:ascii="Times New Roman" w:eastAsia="TimesNewRomanPSMT2" w:hAnsi="Times New Roman"/>
          <w:sz w:val="24"/>
          <w:szCs w:val="24"/>
          <w:highlight w:val="cyan"/>
        </w:rPr>
        <w:t xml:space="preserve">000 Kč) budou dodávány v průhledných plastových kapslích rozměru přiměřeného pro průměr mince (50 mm), uložených v kartonových etujích typu „knížka“ se skrytým magnetickým zavíráním, s vnějšími rozměry 95 × 95 mm, velikost vnitřního insertu 90 x 90 mm (obr. č. 1 a 2). Výška kartonové etuje bude 40 mm. Etuje bude vyrobena z kartonu potaženého hladkým matným papírem v tmavě modré barvě. Ve vnitřním papírovém insertu bude otvor pro kapsli s bočním výkrojem pro snadné vyjmutí kapsle s mincí bez nutnosti otáčet etuji dnem vzhůru. Vnitřní vystélka papírového insertu bude z tmavé pěny (obr. č. 2). </w:t>
      </w:r>
    </w:p>
    <w:p w14:paraId="68F14D37" w14:textId="77777777" w:rsidR="00073CDF" w:rsidRPr="00C55E3E" w:rsidRDefault="00073CDF" w:rsidP="00073CDF">
      <w:pPr>
        <w:autoSpaceDE w:val="0"/>
        <w:autoSpaceDN w:val="0"/>
        <w:adjustRightInd w:val="0"/>
        <w:jc w:val="both"/>
        <w:rPr>
          <w:rFonts w:ascii="Times New Roman" w:eastAsia="TimesNewRomanPSMT2" w:hAnsi="Times New Roman"/>
          <w:sz w:val="24"/>
          <w:szCs w:val="24"/>
          <w:highlight w:val="cyan"/>
        </w:rPr>
      </w:pPr>
    </w:p>
    <w:p w14:paraId="0C2C1984" w14:textId="77777777" w:rsidR="00073CDF" w:rsidRPr="00C55E3E" w:rsidRDefault="00073CDF" w:rsidP="00073CDF">
      <w:pPr>
        <w:autoSpaceDE w:val="0"/>
        <w:autoSpaceDN w:val="0"/>
        <w:adjustRightInd w:val="0"/>
        <w:jc w:val="both"/>
        <w:rPr>
          <w:rFonts w:ascii="Times New Roman" w:eastAsia="TimesNewRomanPSMT2" w:hAnsi="Times New Roman"/>
          <w:sz w:val="24"/>
          <w:szCs w:val="24"/>
          <w:highlight w:val="cyan"/>
        </w:rPr>
      </w:pPr>
      <w:r w:rsidRPr="00C55E3E">
        <w:rPr>
          <w:rFonts w:ascii="Times New Roman" w:eastAsia="TimesNewRomanPSMT2" w:hAnsi="Times New Roman"/>
          <w:sz w:val="24"/>
          <w:szCs w:val="24"/>
          <w:highlight w:val="cyan"/>
        </w:rPr>
        <w:t>Na vnější straně horního víka etuje bude třířádkové logo ČNB ve stříbrné barvě, aplikované ražbou přes fólii nebo jinou vhodnou technikou (obr. č. 1).</w:t>
      </w:r>
    </w:p>
    <w:p w14:paraId="12DB8AF6" w14:textId="77777777" w:rsidR="00073CDF" w:rsidRPr="00C55E3E" w:rsidRDefault="00073CDF" w:rsidP="00073CDF">
      <w:pPr>
        <w:autoSpaceDE w:val="0"/>
        <w:autoSpaceDN w:val="0"/>
        <w:adjustRightInd w:val="0"/>
        <w:jc w:val="both"/>
        <w:rPr>
          <w:rFonts w:ascii="Times New Roman" w:eastAsia="TimesNewRomanPSMT2" w:hAnsi="Times New Roman"/>
          <w:sz w:val="24"/>
          <w:szCs w:val="24"/>
          <w:highlight w:val="cyan"/>
        </w:rPr>
      </w:pPr>
    </w:p>
    <w:p w14:paraId="0B6EC714" w14:textId="51785FB5" w:rsidR="00073CDF" w:rsidRPr="00C55E3E" w:rsidRDefault="00073CDF" w:rsidP="00073CDF">
      <w:pPr>
        <w:autoSpaceDE w:val="0"/>
        <w:autoSpaceDN w:val="0"/>
        <w:adjustRightInd w:val="0"/>
        <w:jc w:val="both"/>
        <w:rPr>
          <w:rFonts w:ascii="Times New Roman" w:eastAsia="TimesNewRomanPSMT2" w:hAnsi="Times New Roman"/>
          <w:sz w:val="24"/>
          <w:szCs w:val="24"/>
          <w:highlight w:val="cyan"/>
        </w:rPr>
      </w:pPr>
      <w:r w:rsidRPr="00C55E3E">
        <w:rPr>
          <w:rFonts w:ascii="Times New Roman" w:eastAsia="TimesNewRomanPSMT2" w:hAnsi="Times New Roman"/>
          <w:sz w:val="24"/>
          <w:szCs w:val="24"/>
          <w:highlight w:val="cyan"/>
        </w:rPr>
        <w:t>Všechny části obalu musejí být provedeny přesně a čistě bez otřepů (grotů) a dalších vad. Všechny části obalů musejí být z materiálů, které nepoškozují dřevo, plasty, papír, barvy a</w:t>
      </w:r>
      <w:r w:rsidR="005052BE">
        <w:rPr>
          <w:rFonts w:ascii="Times New Roman" w:eastAsia="TimesNewRomanPSMT2" w:hAnsi="Times New Roman"/>
          <w:sz w:val="24"/>
          <w:szCs w:val="24"/>
          <w:highlight w:val="cyan"/>
        </w:rPr>
        <w:t> </w:t>
      </w:r>
      <w:r w:rsidRPr="00C55E3E">
        <w:rPr>
          <w:rFonts w:ascii="Times New Roman" w:eastAsia="TimesNewRomanPSMT2" w:hAnsi="Times New Roman"/>
          <w:sz w:val="24"/>
          <w:szCs w:val="24"/>
          <w:highlight w:val="cyan"/>
        </w:rPr>
        <w:t>neurychlují oxidaci kovů.</w:t>
      </w:r>
    </w:p>
    <w:p w14:paraId="33D7F739" w14:textId="77777777" w:rsidR="00073CDF" w:rsidRPr="00C55E3E" w:rsidRDefault="00073CDF" w:rsidP="00073CDF">
      <w:pPr>
        <w:autoSpaceDE w:val="0"/>
        <w:autoSpaceDN w:val="0"/>
        <w:adjustRightInd w:val="0"/>
        <w:jc w:val="both"/>
        <w:rPr>
          <w:rFonts w:ascii="Times New Roman" w:eastAsia="TimesNewRomanPSMT2" w:hAnsi="Times New Roman"/>
          <w:sz w:val="24"/>
          <w:szCs w:val="24"/>
          <w:highlight w:val="cyan"/>
        </w:rPr>
      </w:pPr>
    </w:p>
    <w:p w14:paraId="7F341EF1" w14:textId="77777777" w:rsidR="00073CDF" w:rsidRPr="00C55E3E" w:rsidRDefault="00073CDF" w:rsidP="00073CDF">
      <w:pPr>
        <w:autoSpaceDE w:val="0"/>
        <w:autoSpaceDN w:val="0"/>
        <w:adjustRightInd w:val="0"/>
        <w:jc w:val="both"/>
        <w:rPr>
          <w:rFonts w:ascii="Times New Roman" w:eastAsia="TimesNewRomanPSMT2" w:hAnsi="Times New Roman"/>
          <w:sz w:val="24"/>
          <w:szCs w:val="24"/>
          <w:highlight w:val="cyan"/>
        </w:rPr>
      </w:pPr>
      <w:r w:rsidRPr="00C55E3E">
        <w:rPr>
          <w:rFonts w:ascii="Times New Roman" w:eastAsia="TimesNewRomanPSMT2" w:hAnsi="Times New Roman"/>
          <w:sz w:val="24"/>
          <w:szCs w:val="24"/>
          <w:highlight w:val="cyan"/>
        </w:rPr>
        <w:t>Kapsle bude vyrobena z čirého plastu, který bude přiměřeně odolný proti poškrábání a prasknutí běžnou manipulací nebo vlastní hmotností mince.</w:t>
      </w:r>
    </w:p>
    <w:p w14:paraId="0D941092" w14:textId="77777777" w:rsidR="00073CDF" w:rsidRPr="00C55E3E" w:rsidRDefault="00073CDF" w:rsidP="00073CDF">
      <w:pPr>
        <w:autoSpaceDE w:val="0"/>
        <w:autoSpaceDN w:val="0"/>
        <w:adjustRightInd w:val="0"/>
        <w:jc w:val="both"/>
        <w:rPr>
          <w:rFonts w:ascii="Times New Roman" w:eastAsia="TimesNewRomanPSMT2" w:hAnsi="Times New Roman"/>
          <w:sz w:val="24"/>
          <w:szCs w:val="24"/>
          <w:highlight w:val="cyan"/>
        </w:rPr>
      </w:pPr>
      <w:r w:rsidRPr="00C55E3E">
        <w:rPr>
          <w:rFonts w:ascii="Times New Roman" w:eastAsia="TimesNewRomanPSMT2" w:hAnsi="Times New Roman"/>
          <w:sz w:val="24"/>
          <w:szCs w:val="24"/>
          <w:highlight w:val="cyan"/>
        </w:rPr>
        <w:t>Papírová etuje bude vyrobena z materiálů přiměřeně odolných mechanickým a chemickým vlivům při používání etují způsobem odpovídajícím zacházení s numismatickým materiálem.</w:t>
      </w:r>
    </w:p>
    <w:p w14:paraId="044C5ED3" w14:textId="77777777" w:rsidR="00073CDF" w:rsidRPr="00C55E3E" w:rsidRDefault="00073CDF" w:rsidP="00073CDF">
      <w:pPr>
        <w:autoSpaceDE w:val="0"/>
        <w:autoSpaceDN w:val="0"/>
        <w:adjustRightInd w:val="0"/>
        <w:jc w:val="both"/>
        <w:rPr>
          <w:rFonts w:ascii="Times New Roman" w:eastAsia="TimesNewRomanPSMT2" w:hAnsi="Times New Roman"/>
          <w:sz w:val="24"/>
          <w:szCs w:val="24"/>
          <w:highlight w:val="cyan"/>
        </w:rPr>
      </w:pPr>
    </w:p>
    <w:p w14:paraId="00DE7775" w14:textId="77777777" w:rsidR="00073CDF" w:rsidRPr="00C55E3E" w:rsidRDefault="00073CDF" w:rsidP="00073CDF">
      <w:pPr>
        <w:autoSpaceDE w:val="0"/>
        <w:autoSpaceDN w:val="0"/>
        <w:adjustRightInd w:val="0"/>
        <w:jc w:val="both"/>
        <w:rPr>
          <w:rFonts w:ascii="Times New Roman" w:eastAsia="TimesNewRomanPSMT2" w:hAnsi="Times New Roman"/>
          <w:sz w:val="24"/>
          <w:szCs w:val="24"/>
          <w:highlight w:val="cyan"/>
        </w:rPr>
      </w:pPr>
      <w:r w:rsidRPr="00C55E3E">
        <w:rPr>
          <w:rFonts w:ascii="Times New Roman" w:eastAsia="TimesNewRomanPSMT2" w:hAnsi="Times New Roman"/>
          <w:sz w:val="24"/>
          <w:szCs w:val="24"/>
          <w:highlight w:val="cyan"/>
        </w:rPr>
        <w:t>Konkrétní odstín modré barvy etuje stanoví odběratel na základě vzorkovníku předloženého dodavatelem.</w:t>
      </w:r>
    </w:p>
    <w:p w14:paraId="71997CD2" w14:textId="77777777" w:rsidR="00073CDF" w:rsidRPr="00C55E3E" w:rsidRDefault="00073CDF" w:rsidP="00073CDF">
      <w:pPr>
        <w:jc w:val="both"/>
        <w:rPr>
          <w:rFonts w:ascii="Times New Roman" w:hAnsi="Times New Roman"/>
          <w:highlight w:val="cyan"/>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73CDF" w14:paraId="4AFCC267" w14:textId="77777777" w:rsidTr="003A490E">
        <w:tc>
          <w:tcPr>
            <w:tcW w:w="4531" w:type="dxa"/>
          </w:tcPr>
          <w:p w14:paraId="285682C5" w14:textId="77777777" w:rsidR="00073CDF" w:rsidRPr="00C55E3E" w:rsidRDefault="00073CDF" w:rsidP="003A490E">
            <w:pPr>
              <w:jc w:val="both"/>
              <w:rPr>
                <w:rFonts w:ascii="Times New Roman" w:hAnsi="Times New Roman"/>
                <w:highlight w:val="cyan"/>
              </w:rPr>
            </w:pPr>
            <w:r w:rsidRPr="00C55E3E">
              <w:rPr>
                <w:noProof/>
                <w:highlight w:val="cyan"/>
              </w:rPr>
              <w:drawing>
                <wp:inline distT="0" distB="0" distL="0" distR="0" wp14:anchorId="24095497" wp14:editId="14FEFC4D">
                  <wp:extent cx="2482408" cy="3686175"/>
                  <wp:effectExtent l="0" t="0" r="0" b="0"/>
                  <wp:docPr id="9" name="Obrázek 9" descr="cid:25440489-8087-4904-b57f-8fa228c6d153@cn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5440489-8087-4904-b57f-8fa228c6d153@cnb.cz"/>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503959" cy="3718176"/>
                          </a:xfrm>
                          <a:prstGeom prst="rect">
                            <a:avLst/>
                          </a:prstGeom>
                          <a:noFill/>
                          <a:ln>
                            <a:noFill/>
                          </a:ln>
                        </pic:spPr>
                      </pic:pic>
                    </a:graphicData>
                  </a:graphic>
                </wp:inline>
              </w:drawing>
            </w:r>
          </w:p>
        </w:tc>
        <w:tc>
          <w:tcPr>
            <w:tcW w:w="4531" w:type="dxa"/>
          </w:tcPr>
          <w:p w14:paraId="19E395F6" w14:textId="77777777" w:rsidR="00073CDF" w:rsidRDefault="00073CDF" w:rsidP="003A490E">
            <w:pPr>
              <w:jc w:val="both"/>
              <w:rPr>
                <w:rFonts w:ascii="Times New Roman" w:hAnsi="Times New Roman"/>
              </w:rPr>
            </w:pPr>
            <w:r w:rsidRPr="00C55E3E">
              <w:rPr>
                <w:noProof/>
                <w:highlight w:val="cyan"/>
              </w:rPr>
              <w:drawing>
                <wp:inline distT="0" distB="0" distL="0" distR="0" wp14:anchorId="1521C87A" wp14:editId="4C14B421">
                  <wp:extent cx="2466975" cy="3700463"/>
                  <wp:effectExtent l="0" t="0" r="0" b="0"/>
                  <wp:docPr id="10" name="Obrázek 10" descr="cid:2141be32-a7af-4616-abc8-863011b14cee@cn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2141be32-a7af-4616-abc8-863011b14cee@cnb.cz"/>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471267" cy="3706901"/>
                          </a:xfrm>
                          <a:prstGeom prst="rect">
                            <a:avLst/>
                          </a:prstGeom>
                          <a:noFill/>
                          <a:ln>
                            <a:noFill/>
                          </a:ln>
                        </pic:spPr>
                      </pic:pic>
                    </a:graphicData>
                  </a:graphic>
                </wp:inline>
              </w:drawing>
            </w:r>
          </w:p>
        </w:tc>
      </w:tr>
      <w:tr w:rsidR="00073CDF" w14:paraId="45F6B1A1" w14:textId="77777777" w:rsidTr="003A490E">
        <w:tc>
          <w:tcPr>
            <w:tcW w:w="4531" w:type="dxa"/>
          </w:tcPr>
          <w:p w14:paraId="5DBAC08F" w14:textId="77777777" w:rsidR="00073CDF" w:rsidRPr="00C55E3E" w:rsidRDefault="00073CDF" w:rsidP="003A490E">
            <w:pPr>
              <w:jc w:val="center"/>
              <w:rPr>
                <w:rFonts w:ascii="Times New Roman" w:hAnsi="Times New Roman"/>
                <w:sz w:val="24"/>
                <w:szCs w:val="24"/>
                <w:highlight w:val="cyan"/>
              </w:rPr>
            </w:pPr>
            <w:r w:rsidRPr="00C55E3E">
              <w:rPr>
                <w:rFonts w:ascii="Times New Roman" w:hAnsi="Times New Roman"/>
                <w:sz w:val="24"/>
                <w:szCs w:val="24"/>
                <w:highlight w:val="cyan"/>
              </w:rPr>
              <w:t>Obr. č. 1</w:t>
            </w:r>
          </w:p>
        </w:tc>
        <w:tc>
          <w:tcPr>
            <w:tcW w:w="4531" w:type="dxa"/>
          </w:tcPr>
          <w:p w14:paraId="607A114D" w14:textId="77777777" w:rsidR="00073CDF" w:rsidRPr="00C55E3E" w:rsidRDefault="00073CDF" w:rsidP="003A490E">
            <w:pPr>
              <w:jc w:val="center"/>
              <w:rPr>
                <w:rFonts w:ascii="Times New Roman" w:hAnsi="Times New Roman"/>
                <w:sz w:val="24"/>
                <w:szCs w:val="24"/>
                <w:highlight w:val="cyan"/>
              </w:rPr>
            </w:pPr>
            <w:r w:rsidRPr="00C55E3E">
              <w:rPr>
                <w:rFonts w:ascii="Times New Roman" w:hAnsi="Times New Roman"/>
                <w:sz w:val="24"/>
                <w:szCs w:val="24"/>
                <w:highlight w:val="cyan"/>
              </w:rPr>
              <w:t>Obr. č. 2</w:t>
            </w:r>
          </w:p>
        </w:tc>
      </w:tr>
    </w:tbl>
    <w:p w14:paraId="3259D250" w14:textId="134F1D3E" w:rsidR="008B655C" w:rsidRDefault="008B655C">
      <w:pPr>
        <w:rPr>
          <w:rFonts w:ascii="Times New Roman" w:hAnsi="Times New Roman"/>
          <w:sz w:val="24"/>
          <w:szCs w:val="24"/>
        </w:rPr>
      </w:pPr>
    </w:p>
    <w:p w14:paraId="5D217C5C" w14:textId="77777777" w:rsidR="008B655C" w:rsidRDefault="008B655C">
      <w:pPr>
        <w:rPr>
          <w:rFonts w:ascii="Times New Roman" w:hAnsi="Times New Roman"/>
          <w:sz w:val="24"/>
          <w:szCs w:val="24"/>
        </w:rPr>
      </w:pPr>
    </w:p>
    <w:p w14:paraId="7DB2502D" w14:textId="39E3933C" w:rsidR="008B655C" w:rsidRDefault="008B655C">
      <w:pPr>
        <w:rPr>
          <w:rFonts w:ascii="Times New Roman" w:hAnsi="Times New Roman"/>
          <w:sz w:val="24"/>
          <w:szCs w:val="24"/>
        </w:rPr>
      </w:pPr>
    </w:p>
    <w:p w14:paraId="6A944501" w14:textId="565B4519" w:rsidR="00073CDF" w:rsidRDefault="00073CDF">
      <w:pPr>
        <w:rPr>
          <w:rFonts w:ascii="Times New Roman" w:hAnsi="Times New Roman"/>
          <w:sz w:val="24"/>
          <w:szCs w:val="24"/>
        </w:rPr>
      </w:pPr>
    </w:p>
    <w:p w14:paraId="772F328A" w14:textId="53F5E64E" w:rsidR="00073CDF" w:rsidRPr="00C55E3E" w:rsidRDefault="00073CDF" w:rsidP="00C55E3E">
      <w:pPr>
        <w:jc w:val="both"/>
        <w:rPr>
          <w:rFonts w:ascii="Times New Roman" w:hAnsi="Times New Roman"/>
          <w:sz w:val="24"/>
          <w:szCs w:val="24"/>
          <w:highlight w:val="cyan"/>
        </w:rPr>
      </w:pPr>
      <w:r w:rsidRPr="00C55E3E">
        <w:rPr>
          <w:rFonts w:ascii="Times New Roman" w:hAnsi="Times New Roman"/>
          <w:sz w:val="24"/>
          <w:szCs w:val="24"/>
          <w:highlight w:val="cyan"/>
        </w:rPr>
        <w:lastRenderedPageBreak/>
        <w:t xml:space="preserve">Mince </w:t>
      </w:r>
      <w:r w:rsidR="00DC38DA" w:rsidRPr="00025FC2">
        <w:rPr>
          <w:rFonts w:ascii="Times New Roman" w:hAnsi="Times New Roman"/>
          <w:sz w:val="24"/>
          <w:szCs w:val="24"/>
          <w:highlight w:val="cyan"/>
        </w:rPr>
        <w:t>10 000 Kč</w:t>
      </w:r>
      <w:r w:rsidR="00DC38DA" w:rsidRPr="00DC38DA">
        <w:rPr>
          <w:rFonts w:ascii="Times New Roman" w:hAnsi="Times New Roman"/>
          <w:sz w:val="24"/>
          <w:szCs w:val="24"/>
          <w:highlight w:val="cyan"/>
        </w:rPr>
        <w:t xml:space="preserve"> </w:t>
      </w:r>
      <w:r w:rsidRPr="00C55E3E">
        <w:rPr>
          <w:rFonts w:ascii="Times New Roman" w:hAnsi="Times New Roman"/>
          <w:sz w:val="24"/>
          <w:szCs w:val="24"/>
          <w:highlight w:val="cyan"/>
        </w:rPr>
        <w:t>(</w:t>
      </w:r>
      <w:r w:rsidR="00560ADC">
        <w:rPr>
          <w:rFonts w:ascii="Times New Roman" w:hAnsi="Times New Roman"/>
          <w:sz w:val="24"/>
          <w:szCs w:val="24"/>
          <w:highlight w:val="cyan"/>
        </w:rPr>
        <w:t>stříbrné mince</w:t>
      </w:r>
      <w:r w:rsidRPr="00C55E3E">
        <w:rPr>
          <w:rFonts w:ascii="Times New Roman" w:hAnsi="Times New Roman"/>
          <w:sz w:val="24"/>
          <w:szCs w:val="24"/>
          <w:highlight w:val="cyan"/>
        </w:rPr>
        <w:t>) budou dodány v dřevěných etujích v kartonovém přebalu. Tvar etuje bude čtvercový nebo obdélníkový, s rozměry přiměřenými k velikosti mincí o</w:t>
      </w:r>
      <w:r w:rsidR="00DC38DA">
        <w:rPr>
          <w:rFonts w:ascii="Times New Roman" w:hAnsi="Times New Roman"/>
          <w:sz w:val="24"/>
          <w:szCs w:val="24"/>
          <w:highlight w:val="cyan"/>
        </w:rPr>
        <w:t> </w:t>
      </w:r>
      <w:r w:rsidRPr="00C55E3E">
        <w:rPr>
          <w:rFonts w:ascii="Times New Roman" w:hAnsi="Times New Roman"/>
          <w:sz w:val="24"/>
          <w:szCs w:val="24"/>
          <w:highlight w:val="cyan"/>
        </w:rPr>
        <w:t>průměru 100 mm.</w:t>
      </w:r>
    </w:p>
    <w:p w14:paraId="68B2D556" w14:textId="77777777" w:rsidR="00073CDF" w:rsidRPr="00C55E3E" w:rsidRDefault="00073CDF" w:rsidP="00C55E3E">
      <w:pPr>
        <w:jc w:val="both"/>
        <w:rPr>
          <w:rFonts w:ascii="Times New Roman" w:hAnsi="Times New Roman"/>
          <w:sz w:val="24"/>
          <w:szCs w:val="24"/>
          <w:highlight w:val="cyan"/>
        </w:rPr>
      </w:pPr>
    </w:p>
    <w:p w14:paraId="2FAF322A" w14:textId="77777777" w:rsidR="00073CDF" w:rsidRPr="00C55E3E" w:rsidRDefault="00073CDF" w:rsidP="00C55E3E">
      <w:pPr>
        <w:jc w:val="both"/>
        <w:rPr>
          <w:rFonts w:ascii="Times New Roman" w:hAnsi="Times New Roman"/>
          <w:sz w:val="24"/>
          <w:szCs w:val="24"/>
          <w:highlight w:val="cyan"/>
        </w:rPr>
      </w:pPr>
      <w:r w:rsidRPr="00C55E3E">
        <w:rPr>
          <w:rFonts w:ascii="Times New Roman" w:hAnsi="Times New Roman"/>
          <w:sz w:val="24"/>
          <w:szCs w:val="24"/>
          <w:highlight w:val="cyan"/>
        </w:rPr>
        <w:t>Všechny části obalu musejí být provedeny přesně a čistě bez otřepů (grotů) a dalších vad, které obvykle vznikají v procesu zpracování plastů, dřeva a papíru. Všechny části obalu včetně mořidel, barev, laků a lepidel musejí být z materiálů, které nepoškozují plasty, dřevo, papír, barvy a neurychlují oxidaci kovů, konkrétně stříbra.</w:t>
      </w:r>
    </w:p>
    <w:p w14:paraId="6F243AA4" w14:textId="77777777" w:rsidR="00073CDF" w:rsidRPr="00C55E3E" w:rsidRDefault="00073CDF" w:rsidP="00C55E3E">
      <w:pPr>
        <w:jc w:val="both"/>
        <w:rPr>
          <w:rFonts w:ascii="Times New Roman" w:hAnsi="Times New Roman"/>
          <w:sz w:val="24"/>
          <w:szCs w:val="24"/>
          <w:highlight w:val="cyan"/>
        </w:rPr>
      </w:pPr>
    </w:p>
    <w:p w14:paraId="5BEA870F" w14:textId="77777777" w:rsidR="00073CDF" w:rsidRPr="00C55E3E" w:rsidRDefault="00073CDF" w:rsidP="00C55E3E">
      <w:pPr>
        <w:jc w:val="both"/>
        <w:rPr>
          <w:rFonts w:ascii="Times New Roman" w:hAnsi="Times New Roman"/>
          <w:sz w:val="24"/>
          <w:szCs w:val="24"/>
          <w:highlight w:val="cyan"/>
        </w:rPr>
      </w:pPr>
      <w:r w:rsidRPr="00C55E3E">
        <w:rPr>
          <w:rFonts w:ascii="Times New Roman" w:hAnsi="Times New Roman"/>
          <w:sz w:val="24"/>
          <w:szCs w:val="24"/>
          <w:highlight w:val="cyan"/>
        </w:rPr>
        <w:t>Etuje bude vyrobena z tvrdého dřeva podle šestiskupinové stupnice, tedy s odolností zátěže na plochu nad 650 kg/cm2. Dřevo bude mořeno a/nebo lakováno, konkrétní odstín moření a barvu lakování stanoví odběratel na základě vzorkovníku předloženého dodavatelem (na ilustračních obrázcích je použito dřevo světlé barvy). Vnější strana víčka etují bude bez aplikace (obr. č. 1).</w:t>
      </w:r>
    </w:p>
    <w:p w14:paraId="4F4C306D" w14:textId="77777777" w:rsidR="00073CDF" w:rsidRPr="00C55E3E" w:rsidRDefault="00073CDF" w:rsidP="00073CDF">
      <w:pPr>
        <w:rPr>
          <w:rFonts w:ascii="Times New Roman" w:hAnsi="Times New Roman"/>
          <w:sz w:val="24"/>
          <w:szCs w:val="24"/>
          <w:highlight w:val="cyan"/>
        </w:rPr>
      </w:pPr>
    </w:p>
    <w:p w14:paraId="38EAA79B" w14:textId="74AFA6F6" w:rsidR="00073CDF" w:rsidRPr="00C55E3E" w:rsidRDefault="00073CDF" w:rsidP="00C55E3E">
      <w:pPr>
        <w:jc w:val="center"/>
        <w:rPr>
          <w:rFonts w:ascii="Times New Roman" w:hAnsi="Times New Roman"/>
          <w:sz w:val="24"/>
          <w:szCs w:val="24"/>
          <w:highlight w:val="cyan"/>
        </w:rPr>
      </w:pPr>
      <w:r w:rsidRPr="00C55E3E">
        <w:rPr>
          <w:noProof/>
          <w:highlight w:val="cyan"/>
        </w:rPr>
        <w:drawing>
          <wp:inline distT="0" distB="0" distL="0" distR="0" wp14:anchorId="7C8CBD35" wp14:editId="3E43A120">
            <wp:extent cx="4285714" cy="3723809"/>
            <wp:effectExtent l="0" t="0" r="63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85714" cy="3723809"/>
                    </a:xfrm>
                    <a:prstGeom prst="rect">
                      <a:avLst/>
                    </a:prstGeom>
                  </pic:spPr>
                </pic:pic>
              </a:graphicData>
            </a:graphic>
          </wp:inline>
        </w:drawing>
      </w:r>
    </w:p>
    <w:p w14:paraId="1D2CAF44" w14:textId="77777777" w:rsidR="00073CDF" w:rsidRPr="00C55E3E" w:rsidRDefault="00073CDF" w:rsidP="00C55E3E">
      <w:pPr>
        <w:jc w:val="center"/>
        <w:rPr>
          <w:rFonts w:ascii="Times New Roman" w:hAnsi="Times New Roman"/>
          <w:sz w:val="24"/>
          <w:szCs w:val="24"/>
          <w:highlight w:val="cyan"/>
        </w:rPr>
      </w:pPr>
      <w:r w:rsidRPr="00C55E3E">
        <w:rPr>
          <w:rFonts w:ascii="Times New Roman" w:hAnsi="Times New Roman"/>
          <w:sz w:val="24"/>
          <w:szCs w:val="24"/>
          <w:highlight w:val="cyan"/>
        </w:rPr>
        <w:t>Obr. č. 1</w:t>
      </w:r>
    </w:p>
    <w:p w14:paraId="564C81E4" w14:textId="77777777" w:rsidR="00073CDF" w:rsidRPr="00C55E3E" w:rsidRDefault="00073CDF" w:rsidP="00073CDF">
      <w:pPr>
        <w:rPr>
          <w:rFonts w:ascii="Times New Roman" w:hAnsi="Times New Roman"/>
          <w:sz w:val="24"/>
          <w:szCs w:val="24"/>
          <w:highlight w:val="cyan"/>
        </w:rPr>
      </w:pPr>
    </w:p>
    <w:p w14:paraId="501FFEE3" w14:textId="77777777" w:rsidR="00073CDF" w:rsidRPr="00C55E3E" w:rsidRDefault="00073CDF" w:rsidP="00073CDF">
      <w:pPr>
        <w:rPr>
          <w:rFonts w:ascii="Times New Roman" w:hAnsi="Times New Roman"/>
          <w:sz w:val="24"/>
          <w:szCs w:val="24"/>
          <w:highlight w:val="cyan"/>
        </w:rPr>
      </w:pPr>
    </w:p>
    <w:p w14:paraId="76823C5A" w14:textId="77777777" w:rsidR="00073CDF" w:rsidRPr="00C55E3E" w:rsidRDefault="00073CDF" w:rsidP="00C55E3E">
      <w:pPr>
        <w:jc w:val="both"/>
        <w:rPr>
          <w:rFonts w:ascii="Times New Roman" w:hAnsi="Times New Roman"/>
          <w:sz w:val="24"/>
          <w:szCs w:val="24"/>
          <w:highlight w:val="cyan"/>
        </w:rPr>
      </w:pPr>
      <w:r w:rsidRPr="00C55E3E">
        <w:rPr>
          <w:rFonts w:ascii="Times New Roman" w:hAnsi="Times New Roman"/>
          <w:sz w:val="24"/>
          <w:szCs w:val="24"/>
          <w:highlight w:val="cyan"/>
        </w:rPr>
        <w:t>Přebal bude vyroben z bílého kartonu o plošné hmotnosti (gramáži) nejméně 250 g/m2 s křídovanou vnější stranou nebo vnější i vnitřní stranou (obr. č. 2). V levém horním rohu bude natištěno třířádkové logo ČNB černé v barvě (obr. č. 3). Loga v grafických formátech a přesné informace o barevnosti poskytne dodavateli odběratel bez zbytečného odkladu po uzavření smlouvy.</w:t>
      </w:r>
    </w:p>
    <w:p w14:paraId="7D524C7E" w14:textId="77777777" w:rsidR="00073CDF" w:rsidRPr="00C55E3E" w:rsidRDefault="00073CDF" w:rsidP="00073CDF">
      <w:pPr>
        <w:rPr>
          <w:rFonts w:ascii="Times New Roman" w:hAnsi="Times New Roman"/>
          <w:sz w:val="24"/>
          <w:szCs w:val="24"/>
          <w:highlight w:val="cyan"/>
        </w:rPr>
      </w:pPr>
    </w:p>
    <w:p w14:paraId="594D6B18" w14:textId="73534B82" w:rsidR="00073CDF" w:rsidRPr="00C55E3E" w:rsidRDefault="00073CDF" w:rsidP="00C55E3E">
      <w:pPr>
        <w:jc w:val="center"/>
        <w:rPr>
          <w:rFonts w:ascii="Times New Roman" w:hAnsi="Times New Roman"/>
          <w:sz w:val="24"/>
          <w:szCs w:val="24"/>
          <w:highlight w:val="cyan"/>
        </w:rPr>
      </w:pPr>
      <w:r w:rsidRPr="00C55E3E">
        <w:rPr>
          <w:noProof/>
          <w:highlight w:val="cyan"/>
        </w:rPr>
        <w:lastRenderedPageBreak/>
        <w:drawing>
          <wp:inline distT="0" distB="0" distL="0" distR="0" wp14:anchorId="0A83C651" wp14:editId="7C5BC1E7">
            <wp:extent cx="4323809" cy="3628571"/>
            <wp:effectExtent l="0" t="0" r="63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3809" cy="3628571"/>
                    </a:xfrm>
                    <a:prstGeom prst="rect">
                      <a:avLst/>
                    </a:prstGeom>
                  </pic:spPr>
                </pic:pic>
              </a:graphicData>
            </a:graphic>
          </wp:inline>
        </w:drawing>
      </w:r>
    </w:p>
    <w:p w14:paraId="0A125229" w14:textId="77777777" w:rsidR="00073CDF" w:rsidRPr="00C55E3E" w:rsidRDefault="00073CDF" w:rsidP="00C55E3E">
      <w:pPr>
        <w:jc w:val="center"/>
        <w:rPr>
          <w:rFonts w:ascii="Times New Roman" w:hAnsi="Times New Roman"/>
          <w:sz w:val="24"/>
          <w:szCs w:val="24"/>
          <w:highlight w:val="cyan"/>
        </w:rPr>
      </w:pPr>
      <w:r w:rsidRPr="00C55E3E">
        <w:rPr>
          <w:rFonts w:ascii="Times New Roman" w:hAnsi="Times New Roman"/>
          <w:sz w:val="24"/>
          <w:szCs w:val="24"/>
          <w:highlight w:val="cyan"/>
        </w:rPr>
        <w:t>Obr. č. 2</w:t>
      </w:r>
    </w:p>
    <w:p w14:paraId="7BE6AB95" w14:textId="5C36DDCF" w:rsidR="00073CDF" w:rsidRPr="00C55E3E" w:rsidRDefault="00073CDF" w:rsidP="00C55E3E">
      <w:pPr>
        <w:jc w:val="both"/>
        <w:rPr>
          <w:rFonts w:ascii="Times New Roman" w:hAnsi="Times New Roman"/>
          <w:sz w:val="24"/>
          <w:szCs w:val="24"/>
          <w:highlight w:val="cyan"/>
        </w:rPr>
      </w:pPr>
    </w:p>
    <w:p w14:paraId="5B517846" w14:textId="2198FBA3" w:rsidR="00073CDF" w:rsidRPr="00C55E3E" w:rsidRDefault="00073CDF" w:rsidP="00C55E3E">
      <w:pPr>
        <w:jc w:val="both"/>
        <w:rPr>
          <w:rFonts w:ascii="Times New Roman" w:hAnsi="Times New Roman"/>
          <w:sz w:val="24"/>
          <w:szCs w:val="24"/>
          <w:highlight w:val="cyan"/>
        </w:rPr>
      </w:pPr>
    </w:p>
    <w:p w14:paraId="788206FD" w14:textId="3FE840B1" w:rsidR="00D75C95" w:rsidRPr="00C55E3E" w:rsidRDefault="00133822" w:rsidP="00C55E3E">
      <w:pPr>
        <w:jc w:val="both"/>
        <w:rPr>
          <w:rFonts w:ascii="Times New Roman" w:hAnsi="Times New Roman"/>
          <w:sz w:val="24"/>
          <w:szCs w:val="24"/>
          <w:highlight w:val="cyan"/>
        </w:rPr>
      </w:pPr>
      <w:r>
        <w:rPr>
          <w:noProof/>
        </w:rPr>
        <w:pict w14:anchorId="2DAC7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18.05pt;margin-top:339pt;width:226.5pt;height:132.75pt;z-index:251659264;mso-position-horizontal-relative:margin;mso-position-vertical-relative:margin">
            <v:imagedata r:id="rId32" o:title="cnb"/>
            <w10:wrap type="square" anchorx="margin" anchory="margin"/>
          </v:shape>
        </w:pict>
      </w:r>
    </w:p>
    <w:p w14:paraId="2F530B00" w14:textId="20891487" w:rsidR="00D75C95" w:rsidRDefault="00D75C95" w:rsidP="00C55E3E">
      <w:pPr>
        <w:jc w:val="both"/>
        <w:rPr>
          <w:rFonts w:ascii="Times New Roman" w:hAnsi="Times New Roman"/>
          <w:sz w:val="24"/>
          <w:szCs w:val="24"/>
          <w:highlight w:val="cyan"/>
        </w:rPr>
      </w:pPr>
    </w:p>
    <w:p w14:paraId="45E53BF6" w14:textId="48792155" w:rsidR="00B672BE" w:rsidRDefault="00B672BE" w:rsidP="00C55E3E">
      <w:pPr>
        <w:jc w:val="both"/>
        <w:rPr>
          <w:rFonts w:ascii="Times New Roman" w:hAnsi="Times New Roman"/>
          <w:sz w:val="24"/>
          <w:szCs w:val="24"/>
          <w:highlight w:val="cyan"/>
        </w:rPr>
      </w:pPr>
    </w:p>
    <w:p w14:paraId="6A00919E" w14:textId="76F95834" w:rsidR="00B672BE" w:rsidRDefault="00B672BE" w:rsidP="00C55E3E">
      <w:pPr>
        <w:jc w:val="both"/>
        <w:rPr>
          <w:rFonts w:ascii="Times New Roman" w:hAnsi="Times New Roman"/>
          <w:sz w:val="24"/>
          <w:szCs w:val="24"/>
          <w:highlight w:val="cyan"/>
        </w:rPr>
      </w:pPr>
    </w:p>
    <w:p w14:paraId="56B9CD22" w14:textId="3C1AC50C" w:rsidR="00B672BE" w:rsidRDefault="00B672BE" w:rsidP="00C55E3E">
      <w:pPr>
        <w:jc w:val="both"/>
        <w:rPr>
          <w:rFonts w:ascii="Times New Roman" w:hAnsi="Times New Roman"/>
          <w:sz w:val="24"/>
          <w:szCs w:val="24"/>
          <w:highlight w:val="cyan"/>
        </w:rPr>
      </w:pPr>
    </w:p>
    <w:p w14:paraId="6A063ACB" w14:textId="7D94E765" w:rsidR="00B672BE" w:rsidRDefault="00B672BE" w:rsidP="00C55E3E">
      <w:pPr>
        <w:jc w:val="both"/>
        <w:rPr>
          <w:rFonts w:ascii="Times New Roman" w:hAnsi="Times New Roman"/>
          <w:sz w:val="24"/>
          <w:szCs w:val="24"/>
          <w:highlight w:val="cyan"/>
        </w:rPr>
      </w:pPr>
    </w:p>
    <w:p w14:paraId="547E080C" w14:textId="4788EA7C" w:rsidR="00B672BE" w:rsidRDefault="00B672BE" w:rsidP="00C55E3E">
      <w:pPr>
        <w:jc w:val="both"/>
        <w:rPr>
          <w:rFonts w:ascii="Times New Roman" w:hAnsi="Times New Roman"/>
          <w:sz w:val="24"/>
          <w:szCs w:val="24"/>
          <w:highlight w:val="cyan"/>
        </w:rPr>
      </w:pPr>
    </w:p>
    <w:p w14:paraId="6A987A2D" w14:textId="545A8E56" w:rsidR="00B672BE" w:rsidRDefault="00B672BE" w:rsidP="00C55E3E">
      <w:pPr>
        <w:jc w:val="both"/>
        <w:rPr>
          <w:rFonts w:ascii="Times New Roman" w:hAnsi="Times New Roman"/>
          <w:sz w:val="24"/>
          <w:szCs w:val="24"/>
          <w:highlight w:val="cyan"/>
        </w:rPr>
      </w:pPr>
    </w:p>
    <w:p w14:paraId="11E9445A" w14:textId="123DE947" w:rsidR="00B672BE" w:rsidRDefault="00B672BE" w:rsidP="00C55E3E">
      <w:pPr>
        <w:jc w:val="both"/>
        <w:rPr>
          <w:rFonts w:ascii="Times New Roman" w:hAnsi="Times New Roman"/>
          <w:sz w:val="24"/>
          <w:szCs w:val="24"/>
          <w:highlight w:val="cyan"/>
        </w:rPr>
      </w:pPr>
    </w:p>
    <w:p w14:paraId="6C2AF72C" w14:textId="7C5883E2" w:rsidR="00B672BE" w:rsidRDefault="00B672BE" w:rsidP="00C55E3E">
      <w:pPr>
        <w:jc w:val="both"/>
        <w:rPr>
          <w:rFonts w:ascii="Times New Roman" w:hAnsi="Times New Roman"/>
          <w:sz w:val="24"/>
          <w:szCs w:val="24"/>
          <w:highlight w:val="cyan"/>
        </w:rPr>
      </w:pPr>
    </w:p>
    <w:p w14:paraId="6AC86950" w14:textId="3492723C" w:rsidR="00B672BE" w:rsidRDefault="00B672BE" w:rsidP="00C55E3E">
      <w:pPr>
        <w:jc w:val="both"/>
        <w:rPr>
          <w:rFonts w:ascii="Times New Roman" w:hAnsi="Times New Roman"/>
          <w:sz w:val="24"/>
          <w:szCs w:val="24"/>
          <w:highlight w:val="cyan"/>
        </w:rPr>
      </w:pPr>
    </w:p>
    <w:p w14:paraId="713536D8" w14:textId="55D57EA7" w:rsidR="00B672BE" w:rsidRDefault="00B672BE" w:rsidP="00C55E3E">
      <w:pPr>
        <w:jc w:val="both"/>
        <w:rPr>
          <w:rFonts w:ascii="Times New Roman" w:hAnsi="Times New Roman"/>
          <w:sz w:val="24"/>
          <w:szCs w:val="24"/>
          <w:highlight w:val="cyan"/>
        </w:rPr>
      </w:pPr>
    </w:p>
    <w:p w14:paraId="7A68AA66" w14:textId="77777777" w:rsidR="00B672BE" w:rsidRPr="00C55E3E" w:rsidRDefault="00B672BE" w:rsidP="00C55E3E">
      <w:pPr>
        <w:jc w:val="both"/>
        <w:rPr>
          <w:rFonts w:ascii="Times New Roman" w:hAnsi="Times New Roman"/>
          <w:sz w:val="24"/>
          <w:szCs w:val="24"/>
          <w:highlight w:val="cyan"/>
        </w:rPr>
      </w:pPr>
    </w:p>
    <w:p w14:paraId="4E830844" w14:textId="77777777" w:rsidR="00073CDF" w:rsidRPr="00C55E3E" w:rsidRDefault="00073CDF" w:rsidP="00C55E3E">
      <w:pPr>
        <w:jc w:val="center"/>
        <w:rPr>
          <w:rFonts w:ascii="Times New Roman" w:hAnsi="Times New Roman"/>
          <w:sz w:val="24"/>
          <w:szCs w:val="24"/>
          <w:highlight w:val="cyan"/>
        </w:rPr>
      </w:pPr>
      <w:r w:rsidRPr="00C55E3E">
        <w:rPr>
          <w:rFonts w:ascii="Times New Roman" w:hAnsi="Times New Roman"/>
          <w:sz w:val="24"/>
          <w:szCs w:val="24"/>
          <w:highlight w:val="cyan"/>
        </w:rPr>
        <w:t>Obr. č. 3</w:t>
      </w:r>
    </w:p>
    <w:p w14:paraId="13E0FB89" w14:textId="77777777" w:rsidR="00073CDF" w:rsidRPr="00C55E3E" w:rsidRDefault="00073CDF" w:rsidP="00C55E3E">
      <w:pPr>
        <w:jc w:val="both"/>
        <w:rPr>
          <w:rFonts w:ascii="Times New Roman" w:hAnsi="Times New Roman"/>
          <w:sz w:val="24"/>
          <w:szCs w:val="24"/>
          <w:highlight w:val="cyan"/>
        </w:rPr>
      </w:pPr>
    </w:p>
    <w:p w14:paraId="391E80A6" w14:textId="77777777" w:rsidR="00073CDF" w:rsidRPr="00C55E3E" w:rsidRDefault="00073CDF" w:rsidP="00C55E3E">
      <w:pPr>
        <w:jc w:val="both"/>
        <w:rPr>
          <w:rFonts w:ascii="Times New Roman" w:hAnsi="Times New Roman"/>
          <w:sz w:val="24"/>
          <w:szCs w:val="24"/>
          <w:highlight w:val="cyan"/>
        </w:rPr>
      </w:pPr>
    </w:p>
    <w:p w14:paraId="623A3DE3" w14:textId="24733064" w:rsidR="00073CDF" w:rsidRPr="00C55E3E" w:rsidRDefault="00073CDF" w:rsidP="00C55E3E">
      <w:pPr>
        <w:jc w:val="both"/>
        <w:rPr>
          <w:rFonts w:ascii="Times New Roman" w:hAnsi="Times New Roman"/>
          <w:sz w:val="24"/>
          <w:szCs w:val="24"/>
          <w:highlight w:val="cyan"/>
        </w:rPr>
      </w:pPr>
      <w:r w:rsidRPr="00C55E3E">
        <w:rPr>
          <w:rFonts w:ascii="Times New Roman" w:hAnsi="Times New Roman"/>
          <w:sz w:val="24"/>
          <w:szCs w:val="24"/>
          <w:highlight w:val="cyan"/>
        </w:rPr>
        <w:t>Panty víčka budou kovové, viditelné nebo skryté.</w:t>
      </w:r>
    </w:p>
    <w:p w14:paraId="6F6528A5" w14:textId="77777777" w:rsidR="00073CDF" w:rsidRPr="00C55E3E" w:rsidRDefault="00073CDF" w:rsidP="00C55E3E">
      <w:pPr>
        <w:jc w:val="both"/>
        <w:rPr>
          <w:rFonts w:ascii="Times New Roman" w:hAnsi="Times New Roman"/>
          <w:sz w:val="24"/>
          <w:szCs w:val="24"/>
          <w:highlight w:val="cyan"/>
        </w:rPr>
      </w:pPr>
    </w:p>
    <w:p w14:paraId="16D53376" w14:textId="77777777" w:rsidR="00073CDF" w:rsidRPr="00C55E3E" w:rsidRDefault="00073CDF" w:rsidP="00C55E3E">
      <w:pPr>
        <w:jc w:val="both"/>
        <w:rPr>
          <w:rFonts w:ascii="Times New Roman" w:hAnsi="Times New Roman"/>
          <w:sz w:val="24"/>
          <w:szCs w:val="24"/>
          <w:highlight w:val="cyan"/>
        </w:rPr>
      </w:pPr>
      <w:r w:rsidRPr="00C55E3E">
        <w:rPr>
          <w:rFonts w:ascii="Times New Roman" w:hAnsi="Times New Roman"/>
          <w:sz w:val="24"/>
          <w:szCs w:val="24"/>
          <w:highlight w:val="cyan"/>
        </w:rPr>
        <w:t>Měkká vystélka etuje pro uložení mince bude tmavě modrá v barvě vystélky pro pamětní stříbrné mince 200 a 500 Kč, vydané odběratelem v letech 2016-2020 (na vyžádání poskytne odběratel vzorek). Ve vystélce bude výkroj pro snadné vyjmutí mince z vystélky bez nutnosti otáčet etuji dnem vzhůru (obr. č. 4).</w:t>
      </w:r>
    </w:p>
    <w:p w14:paraId="0C23F08A" w14:textId="77777777" w:rsidR="00073CDF" w:rsidRPr="00C55E3E" w:rsidRDefault="00073CDF" w:rsidP="00C55E3E">
      <w:pPr>
        <w:jc w:val="both"/>
        <w:rPr>
          <w:rFonts w:ascii="Times New Roman" w:hAnsi="Times New Roman"/>
          <w:sz w:val="24"/>
          <w:szCs w:val="24"/>
          <w:highlight w:val="cyan"/>
        </w:rPr>
      </w:pPr>
    </w:p>
    <w:p w14:paraId="59CF9A39" w14:textId="72143202" w:rsidR="00073CDF" w:rsidRPr="00C55E3E" w:rsidRDefault="00D75C95" w:rsidP="00C55E3E">
      <w:pPr>
        <w:jc w:val="center"/>
        <w:rPr>
          <w:rFonts w:ascii="Times New Roman" w:hAnsi="Times New Roman"/>
          <w:sz w:val="24"/>
          <w:szCs w:val="24"/>
          <w:highlight w:val="cyan"/>
        </w:rPr>
      </w:pPr>
      <w:r w:rsidRPr="00C55E3E">
        <w:rPr>
          <w:noProof/>
          <w:highlight w:val="cyan"/>
        </w:rPr>
        <w:lastRenderedPageBreak/>
        <w:drawing>
          <wp:inline distT="0" distB="0" distL="0" distR="0" wp14:anchorId="736FDE6C" wp14:editId="25B4CF72">
            <wp:extent cx="4257143" cy="5676190"/>
            <wp:effectExtent l="0" t="0" r="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57143" cy="5676190"/>
                    </a:xfrm>
                    <a:prstGeom prst="rect">
                      <a:avLst/>
                    </a:prstGeom>
                  </pic:spPr>
                </pic:pic>
              </a:graphicData>
            </a:graphic>
          </wp:inline>
        </w:drawing>
      </w:r>
    </w:p>
    <w:p w14:paraId="0C5C707A" w14:textId="77777777" w:rsidR="00073CDF" w:rsidRPr="00C55E3E" w:rsidRDefault="00073CDF" w:rsidP="00C55E3E">
      <w:pPr>
        <w:jc w:val="center"/>
        <w:rPr>
          <w:rFonts w:ascii="Times New Roman" w:hAnsi="Times New Roman"/>
          <w:sz w:val="24"/>
          <w:szCs w:val="24"/>
          <w:highlight w:val="cyan"/>
        </w:rPr>
      </w:pPr>
      <w:r w:rsidRPr="00C55E3E">
        <w:rPr>
          <w:rFonts w:ascii="Times New Roman" w:hAnsi="Times New Roman"/>
          <w:sz w:val="24"/>
          <w:szCs w:val="24"/>
          <w:highlight w:val="cyan"/>
        </w:rPr>
        <w:t>Obr. č. 4</w:t>
      </w:r>
    </w:p>
    <w:p w14:paraId="51539DC9" w14:textId="77777777" w:rsidR="00073CDF" w:rsidRPr="00C55E3E" w:rsidRDefault="00073CDF" w:rsidP="00C55E3E">
      <w:pPr>
        <w:jc w:val="both"/>
        <w:rPr>
          <w:rFonts w:ascii="Times New Roman" w:hAnsi="Times New Roman"/>
          <w:sz w:val="24"/>
          <w:szCs w:val="24"/>
          <w:highlight w:val="cyan"/>
        </w:rPr>
      </w:pPr>
    </w:p>
    <w:p w14:paraId="0FD8FAF8" w14:textId="77777777" w:rsidR="00073CDF" w:rsidRPr="00C55E3E" w:rsidRDefault="00073CDF" w:rsidP="00C55E3E">
      <w:pPr>
        <w:jc w:val="both"/>
        <w:rPr>
          <w:rFonts w:ascii="Times New Roman" w:hAnsi="Times New Roman"/>
          <w:sz w:val="24"/>
          <w:szCs w:val="24"/>
          <w:highlight w:val="cyan"/>
        </w:rPr>
      </w:pPr>
    </w:p>
    <w:p w14:paraId="1220B27F" w14:textId="77777777" w:rsidR="00073CDF" w:rsidRPr="00C55E3E" w:rsidRDefault="00073CDF" w:rsidP="00C55E3E">
      <w:pPr>
        <w:jc w:val="both"/>
        <w:rPr>
          <w:rFonts w:ascii="Times New Roman" w:hAnsi="Times New Roman"/>
          <w:sz w:val="24"/>
          <w:szCs w:val="24"/>
          <w:highlight w:val="cyan"/>
        </w:rPr>
      </w:pPr>
    </w:p>
    <w:p w14:paraId="57C5523E" w14:textId="77777777" w:rsidR="00073CDF" w:rsidRPr="00C55E3E" w:rsidRDefault="00073CDF" w:rsidP="00C55E3E">
      <w:pPr>
        <w:jc w:val="both"/>
        <w:rPr>
          <w:rFonts w:ascii="Times New Roman" w:hAnsi="Times New Roman"/>
          <w:sz w:val="24"/>
          <w:szCs w:val="24"/>
          <w:highlight w:val="cyan"/>
        </w:rPr>
      </w:pPr>
    </w:p>
    <w:p w14:paraId="47F0F15C" w14:textId="77777777" w:rsidR="00073CDF" w:rsidRPr="00C55E3E" w:rsidRDefault="00073CDF" w:rsidP="00C55E3E">
      <w:pPr>
        <w:jc w:val="both"/>
        <w:rPr>
          <w:rFonts w:ascii="Times New Roman" w:hAnsi="Times New Roman"/>
          <w:sz w:val="24"/>
          <w:szCs w:val="24"/>
          <w:highlight w:val="cyan"/>
        </w:rPr>
      </w:pPr>
    </w:p>
    <w:p w14:paraId="0168324A" w14:textId="77777777" w:rsidR="00073CDF" w:rsidRPr="00C55E3E" w:rsidRDefault="00073CDF" w:rsidP="00C55E3E">
      <w:pPr>
        <w:jc w:val="both"/>
        <w:rPr>
          <w:rFonts w:ascii="Times New Roman" w:hAnsi="Times New Roman"/>
          <w:sz w:val="24"/>
          <w:szCs w:val="24"/>
          <w:highlight w:val="cyan"/>
        </w:rPr>
      </w:pPr>
      <w:r w:rsidRPr="00C55E3E">
        <w:rPr>
          <w:rFonts w:ascii="Times New Roman" w:hAnsi="Times New Roman"/>
          <w:sz w:val="24"/>
          <w:szCs w:val="24"/>
          <w:highlight w:val="cyan"/>
        </w:rPr>
        <w:t>Na spodní straně etuje bude aplikována tenká plst nebo jiný vhodný materiál v barvě mořeného a/nebo lakovaného dřeva k zamezení poškrábání spodní strany etuje (obr. č. 5).</w:t>
      </w:r>
    </w:p>
    <w:p w14:paraId="155DE886" w14:textId="77777777" w:rsidR="00073CDF" w:rsidRPr="00C55E3E" w:rsidRDefault="00073CDF" w:rsidP="00C55E3E">
      <w:pPr>
        <w:jc w:val="both"/>
        <w:rPr>
          <w:rFonts w:ascii="Times New Roman" w:hAnsi="Times New Roman"/>
          <w:sz w:val="24"/>
          <w:szCs w:val="24"/>
          <w:highlight w:val="cyan"/>
        </w:rPr>
      </w:pPr>
    </w:p>
    <w:p w14:paraId="4EAE1387" w14:textId="724F873D" w:rsidR="00073CDF" w:rsidRPr="00C55E3E" w:rsidRDefault="00D75C95" w:rsidP="00C55E3E">
      <w:pPr>
        <w:jc w:val="center"/>
        <w:rPr>
          <w:rFonts w:ascii="Times New Roman" w:hAnsi="Times New Roman"/>
          <w:sz w:val="24"/>
          <w:szCs w:val="24"/>
          <w:highlight w:val="cyan"/>
        </w:rPr>
      </w:pPr>
      <w:r w:rsidRPr="00C55E3E">
        <w:rPr>
          <w:noProof/>
          <w:highlight w:val="cyan"/>
        </w:rPr>
        <w:lastRenderedPageBreak/>
        <w:drawing>
          <wp:inline distT="0" distB="0" distL="0" distR="0" wp14:anchorId="70042DDC" wp14:editId="6B60571E">
            <wp:extent cx="4333333" cy="3390476"/>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33333" cy="3390476"/>
                    </a:xfrm>
                    <a:prstGeom prst="rect">
                      <a:avLst/>
                    </a:prstGeom>
                  </pic:spPr>
                </pic:pic>
              </a:graphicData>
            </a:graphic>
          </wp:inline>
        </w:drawing>
      </w:r>
    </w:p>
    <w:p w14:paraId="073005E4" w14:textId="77777777" w:rsidR="00073CDF" w:rsidRPr="00C55E3E" w:rsidRDefault="00073CDF" w:rsidP="00C55E3E">
      <w:pPr>
        <w:jc w:val="center"/>
        <w:rPr>
          <w:rFonts w:ascii="Times New Roman" w:hAnsi="Times New Roman"/>
          <w:sz w:val="24"/>
          <w:szCs w:val="24"/>
          <w:highlight w:val="cyan"/>
        </w:rPr>
      </w:pPr>
      <w:r w:rsidRPr="00C55E3E">
        <w:rPr>
          <w:rFonts w:ascii="Times New Roman" w:hAnsi="Times New Roman"/>
          <w:sz w:val="24"/>
          <w:szCs w:val="24"/>
          <w:highlight w:val="cyan"/>
        </w:rPr>
        <w:t>Obr. č. 5</w:t>
      </w:r>
    </w:p>
    <w:p w14:paraId="585E9D8B" w14:textId="77777777" w:rsidR="00073CDF" w:rsidRPr="00C55E3E" w:rsidRDefault="00073CDF" w:rsidP="00C55E3E">
      <w:pPr>
        <w:jc w:val="both"/>
        <w:rPr>
          <w:rFonts w:ascii="Times New Roman" w:hAnsi="Times New Roman"/>
          <w:sz w:val="24"/>
          <w:szCs w:val="24"/>
          <w:highlight w:val="cyan"/>
        </w:rPr>
      </w:pPr>
    </w:p>
    <w:p w14:paraId="40CED3A9" w14:textId="77777777" w:rsidR="00073CDF" w:rsidRPr="00C55E3E" w:rsidRDefault="00073CDF" w:rsidP="00C55E3E">
      <w:pPr>
        <w:jc w:val="both"/>
        <w:rPr>
          <w:rFonts w:ascii="Times New Roman" w:hAnsi="Times New Roman"/>
          <w:sz w:val="24"/>
          <w:szCs w:val="24"/>
          <w:highlight w:val="cyan"/>
        </w:rPr>
      </w:pPr>
    </w:p>
    <w:p w14:paraId="599ABF07" w14:textId="77777777" w:rsidR="00073CDF" w:rsidRPr="00073CDF" w:rsidRDefault="00073CDF" w:rsidP="00C55E3E">
      <w:pPr>
        <w:jc w:val="both"/>
        <w:rPr>
          <w:rFonts w:ascii="Times New Roman" w:hAnsi="Times New Roman"/>
          <w:sz w:val="24"/>
          <w:szCs w:val="24"/>
        </w:rPr>
      </w:pPr>
      <w:r w:rsidRPr="00C55E3E">
        <w:rPr>
          <w:rFonts w:ascii="Times New Roman" w:hAnsi="Times New Roman"/>
          <w:sz w:val="24"/>
          <w:szCs w:val="24"/>
          <w:highlight w:val="cyan"/>
        </w:rPr>
        <w:t>Konečná podoba etují a přebalu podléhá schválení odběratele.</w:t>
      </w:r>
    </w:p>
    <w:p w14:paraId="0676B623" w14:textId="507887DC" w:rsidR="00073CDF" w:rsidRDefault="00073CDF" w:rsidP="00073CDF">
      <w:pPr>
        <w:rPr>
          <w:rFonts w:ascii="Times New Roman" w:hAnsi="Times New Roman"/>
          <w:sz w:val="24"/>
          <w:szCs w:val="24"/>
        </w:rPr>
      </w:pPr>
    </w:p>
    <w:p w14:paraId="403E00DC" w14:textId="77777777" w:rsidR="00073CDF" w:rsidRDefault="00073CDF">
      <w:pPr>
        <w:rPr>
          <w:rFonts w:ascii="Times New Roman" w:hAnsi="Times New Roman"/>
          <w:sz w:val="24"/>
          <w:szCs w:val="24"/>
        </w:rPr>
      </w:pPr>
    </w:p>
    <w:p w14:paraId="67D6D839" w14:textId="77777777" w:rsidR="008B655C" w:rsidRPr="00C55E3E" w:rsidRDefault="008B655C">
      <w:pPr>
        <w:rPr>
          <w:rFonts w:ascii="Times New Roman" w:hAnsi="Times New Roman"/>
          <w:sz w:val="24"/>
          <w:szCs w:val="24"/>
        </w:rPr>
      </w:pPr>
    </w:p>
    <w:p w14:paraId="3C3EB049" w14:textId="77777777" w:rsidR="000650AC" w:rsidRDefault="000650AC" w:rsidP="00434AC9">
      <w:pPr>
        <w:jc w:val="right"/>
        <w:rPr>
          <w:rFonts w:ascii="Times New Roman" w:hAnsi="Times New Roman"/>
          <w:b/>
          <w:sz w:val="24"/>
          <w:szCs w:val="24"/>
        </w:rPr>
      </w:pPr>
    </w:p>
    <w:p w14:paraId="07DB6990" w14:textId="77777777" w:rsidR="000650AC" w:rsidRDefault="000650AC" w:rsidP="00434AC9">
      <w:pPr>
        <w:jc w:val="right"/>
        <w:rPr>
          <w:rFonts w:ascii="Times New Roman" w:hAnsi="Times New Roman"/>
          <w:b/>
          <w:sz w:val="24"/>
          <w:szCs w:val="24"/>
        </w:rPr>
      </w:pPr>
    </w:p>
    <w:p w14:paraId="2B4B38CB" w14:textId="77777777" w:rsidR="000650AC" w:rsidRDefault="000650AC" w:rsidP="00434AC9">
      <w:pPr>
        <w:jc w:val="right"/>
        <w:rPr>
          <w:rFonts w:ascii="Times New Roman" w:hAnsi="Times New Roman"/>
          <w:b/>
          <w:sz w:val="24"/>
          <w:szCs w:val="24"/>
        </w:rPr>
      </w:pPr>
    </w:p>
    <w:p w14:paraId="3C78C732" w14:textId="77777777" w:rsidR="000650AC" w:rsidRDefault="000650AC" w:rsidP="00434AC9">
      <w:pPr>
        <w:jc w:val="right"/>
        <w:rPr>
          <w:rFonts w:ascii="Times New Roman" w:hAnsi="Times New Roman"/>
          <w:b/>
          <w:sz w:val="24"/>
          <w:szCs w:val="24"/>
        </w:rPr>
      </w:pPr>
    </w:p>
    <w:p w14:paraId="3BCD86FC" w14:textId="77777777" w:rsidR="000650AC" w:rsidRDefault="000650AC" w:rsidP="00434AC9">
      <w:pPr>
        <w:jc w:val="right"/>
        <w:rPr>
          <w:rFonts w:ascii="Times New Roman" w:hAnsi="Times New Roman"/>
          <w:b/>
          <w:sz w:val="24"/>
          <w:szCs w:val="24"/>
        </w:rPr>
      </w:pPr>
    </w:p>
    <w:p w14:paraId="08742F58" w14:textId="77777777" w:rsidR="000650AC" w:rsidRDefault="000650AC" w:rsidP="00434AC9">
      <w:pPr>
        <w:jc w:val="right"/>
        <w:rPr>
          <w:rFonts w:ascii="Times New Roman" w:hAnsi="Times New Roman"/>
          <w:b/>
          <w:sz w:val="24"/>
          <w:szCs w:val="24"/>
        </w:rPr>
      </w:pPr>
    </w:p>
    <w:p w14:paraId="00789C41" w14:textId="77777777" w:rsidR="000650AC" w:rsidRDefault="000650AC" w:rsidP="00434AC9">
      <w:pPr>
        <w:jc w:val="right"/>
        <w:rPr>
          <w:rFonts w:ascii="Times New Roman" w:hAnsi="Times New Roman"/>
          <w:b/>
          <w:sz w:val="24"/>
          <w:szCs w:val="24"/>
        </w:rPr>
      </w:pPr>
    </w:p>
    <w:p w14:paraId="7C2C7A4F" w14:textId="77777777" w:rsidR="000650AC" w:rsidRDefault="000650AC" w:rsidP="00434AC9">
      <w:pPr>
        <w:jc w:val="right"/>
        <w:rPr>
          <w:rFonts w:ascii="Times New Roman" w:hAnsi="Times New Roman"/>
          <w:b/>
          <w:sz w:val="24"/>
          <w:szCs w:val="24"/>
        </w:rPr>
      </w:pPr>
    </w:p>
    <w:p w14:paraId="40BE8072" w14:textId="77777777" w:rsidR="000650AC" w:rsidRDefault="000650AC" w:rsidP="00434AC9">
      <w:pPr>
        <w:jc w:val="right"/>
        <w:rPr>
          <w:rFonts w:ascii="Times New Roman" w:hAnsi="Times New Roman"/>
          <w:b/>
          <w:sz w:val="24"/>
          <w:szCs w:val="24"/>
        </w:rPr>
      </w:pPr>
    </w:p>
    <w:p w14:paraId="5639CFBA" w14:textId="77777777" w:rsidR="000650AC" w:rsidRDefault="000650AC" w:rsidP="00434AC9">
      <w:pPr>
        <w:jc w:val="right"/>
        <w:rPr>
          <w:rFonts w:ascii="Times New Roman" w:hAnsi="Times New Roman"/>
          <w:b/>
          <w:sz w:val="24"/>
          <w:szCs w:val="24"/>
        </w:rPr>
      </w:pPr>
    </w:p>
    <w:p w14:paraId="1B7267D3" w14:textId="77777777" w:rsidR="000650AC" w:rsidRDefault="000650AC" w:rsidP="00434AC9">
      <w:pPr>
        <w:jc w:val="right"/>
        <w:rPr>
          <w:rFonts w:ascii="Times New Roman" w:hAnsi="Times New Roman"/>
          <w:b/>
          <w:sz w:val="24"/>
          <w:szCs w:val="24"/>
        </w:rPr>
      </w:pPr>
    </w:p>
    <w:p w14:paraId="0F4AE3F3" w14:textId="77777777" w:rsidR="000650AC" w:rsidRDefault="000650AC" w:rsidP="00434AC9">
      <w:pPr>
        <w:jc w:val="right"/>
        <w:rPr>
          <w:rFonts w:ascii="Times New Roman" w:hAnsi="Times New Roman"/>
          <w:b/>
          <w:sz w:val="24"/>
          <w:szCs w:val="24"/>
        </w:rPr>
      </w:pPr>
    </w:p>
    <w:p w14:paraId="2E0EFD89" w14:textId="77777777" w:rsidR="000650AC" w:rsidRDefault="000650AC" w:rsidP="00434AC9">
      <w:pPr>
        <w:jc w:val="right"/>
        <w:rPr>
          <w:rFonts w:ascii="Times New Roman" w:hAnsi="Times New Roman"/>
          <w:b/>
          <w:sz w:val="24"/>
          <w:szCs w:val="24"/>
        </w:rPr>
      </w:pPr>
    </w:p>
    <w:p w14:paraId="1175B633" w14:textId="77777777" w:rsidR="000650AC" w:rsidRDefault="000650AC" w:rsidP="00434AC9">
      <w:pPr>
        <w:jc w:val="right"/>
        <w:rPr>
          <w:rFonts w:ascii="Times New Roman" w:hAnsi="Times New Roman"/>
          <w:b/>
          <w:sz w:val="24"/>
          <w:szCs w:val="24"/>
        </w:rPr>
      </w:pPr>
    </w:p>
    <w:p w14:paraId="3D6644F1" w14:textId="77777777" w:rsidR="000650AC" w:rsidRDefault="000650AC" w:rsidP="00434AC9">
      <w:pPr>
        <w:jc w:val="right"/>
        <w:rPr>
          <w:rFonts w:ascii="Times New Roman" w:hAnsi="Times New Roman"/>
          <w:b/>
          <w:sz w:val="24"/>
          <w:szCs w:val="24"/>
        </w:rPr>
      </w:pPr>
    </w:p>
    <w:p w14:paraId="78A62DD6" w14:textId="77777777" w:rsidR="000650AC" w:rsidRDefault="000650AC" w:rsidP="00434AC9">
      <w:pPr>
        <w:jc w:val="right"/>
        <w:rPr>
          <w:rFonts w:ascii="Times New Roman" w:hAnsi="Times New Roman"/>
          <w:b/>
          <w:sz w:val="24"/>
          <w:szCs w:val="24"/>
        </w:rPr>
      </w:pPr>
    </w:p>
    <w:p w14:paraId="6D7BA64A" w14:textId="77777777" w:rsidR="000650AC" w:rsidRDefault="000650AC" w:rsidP="00434AC9">
      <w:pPr>
        <w:jc w:val="right"/>
        <w:rPr>
          <w:rFonts w:ascii="Times New Roman" w:hAnsi="Times New Roman"/>
          <w:b/>
          <w:sz w:val="24"/>
          <w:szCs w:val="24"/>
        </w:rPr>
      </w:pPr>
    </w:p>
    <w:p w14:paraId="7A3BEC00" w14:textId="77777777" w:rsidR="000650AC" w:rsidRDefault="000650AC" w:rsidP="00434AC9">
      <w:pPr>
        <w:jc w:val="right"/>
        <w:rPr>
          <w:rFonts w:ascii="Times New Roman" w:hAnsi="Times New Roman"/>
          <w:b/>
          <w:sz w:val="24"/>
          <w:szCs w:val="24"/>
        </w:rPr>
      </w:pPr>
    </w:p>
    <w:p w14:paraId="3EE746AA" w14:textId="77777777" w:rsidR="000650AC" w:rsidRDefault="000650AC" w:rsidP="00434AC9">
      <w:pPr>
        <w:jc w:val="right"/>
        <w:rPr>
          <w:rFonts w:ascii="Times New Roman" w:hAnsi="Times New Roman"/>
          <w:b/>
          <w:sz w:val="24"/>
          <w:szCs w:val="24"/>
        </w:rPr>
      </w:pPr>
    </w:p>
    <w:p w14:paraId="73DC7E33" w14:textId="77777777" w:rsidR="000650AC" w:rsidRDefault="000650AC" w:rsidP="00434AC9">
      <w:pPr>
        <w:jc w:val="right"/>
        <w:rPr>
          <w:rFonts w:ascii="Times New Roman" w:hAnsi="Times New Roman"/>
          <w:b/>
          <w:sz w:val="24"/>
          <w:szCs w:val="24"/>
        </w:rPr>
      </w:pPr>
    </w:p>
    <w:p w14:paraId="7287498B" w14:textId="77777777" w:rsidR="000650AC" w:rsidRDefault="000650AC" w:rsidP="00434AC9">
      <w:pPr>
        <w:jc w:val="right"/>
        <w:rPr>
          <w:rFonts w:ascii="Times New Roman" w:hAnsi="Times New Roman"/>
          <w:b/>
          <w:sz w:val="24"/>
          <w:szCs w:val="24"/>
        </w:rPr>
      </w:pPr>
    </w:p>
    <w:p w14:paraId="75828C34" w14:textId="77777777" w:rsidR="000650AC" w:rsidRDefault="000650AC" w:rsidP="00434AC9">
      <w:pPr>
        <w:jc w:val="right"/>
        <w:rPr>
          <w:rFonts w:ascii="Times New Roman" w:hAnsi="Times New Roman"/>
          <w:b/>
          <w:sz w:val="24"/>
          <w:szCs w:val="24"/>
        </w:rPr>
      </w:pPr>
    </w:p>
    <w:p w14:paraId="795A7694" w14:textId="77777777" w:rsidR="000650AC" w:rsidRDefault="000650AC" w:rsidP="00434AC9">
      <w:pPr>
        <w:jc w:val="right"/>
        <w:rPr>
          <w:rFonts w:ascii="Times New Roman" w:hAnsi="Times New Roman"/>
          <w:b/>
          <w:sz w:val="24"/>
          <w:szCs w:val="24"/>
        </w:rPr>
      </w:pPr>
    </w:p>
    <w:p w14:paraId="46B4EDA1" w14:textId="77777777" w:rsidR="000650AC" w:rsidRDefault="000650AC" w:rsidP="00434AC9">
      <w:pPr>
        <w:jc w:val="right"/>
        <w:rPr>
          <w:rFonts w:ascii="Times New Roman" w:hAnsi="Times New Roman"/>
          <w:b/>
          <w:sz w:val="24"/>
          <w:szCs w:val="24"/>
        </w:rPr>
      </w:pPr>
    </w:p>
    <w:p w14:paraId="061EE701" w14:textId="6BF8E6A3" w:rsidR="00CD6E74" w:rsidRDefault="00434AC9" w:rsidP="00434AC9">
      <w:pPr>
        <w:jc w:val="right"/>
        <w:rPr>
          <w:rFonts w:ascii="Times New Roman" w:hAnsi="Times New Roman"/>
          <w:b/>
          <w:sz w:val="24"/>
          <w:szCs w:val="24"/>
        </w:rPr>
      </w:pPr>
      <w:r>
        <w:rPr>
          <w:rFonts w:ascii="Times New Roman" w:hAnsi="Times New Roman"/>
          <w:b/>
          <w:sz w:val="24"/>
          <w:szCs w:val="24"/>
        </w:rPr>
        <w:lastRenderedPageBreak/>
        <w:t>Příloha č. 5</w:t>
      </w:r>
    </w:p>
    <w:p w14:paraId="76F4706B" w14:textId="48A42900" w:rsidR="00434AC9" w:rsidRDefault="00434AC9" w:rsidP="00434AC9">
      <w:pPr>
        <w:rPr>
          <w:rFonts w:ascii="Times New Roman" w:hAnsi="Times New Roman"/>
          <w:b/>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9204"/>
      </w:tblGrid>
      <w:tr w:rsidR="00434AC9" w:rsidRPr="00434AC9" w14:paraId="1ED9A2A8" w14:textId="77777777" w:rsidTr="00A47890">
        <w:trPr>
          <w:cantSplit/>
          <w:jc w:val="center"/>
        </w:trPr>
        <w:tc>
          <w:tcPr>
            <w:tcW w:w="9204" w:type="dxa"/>
          </w:tcPr>
          <w:p w14:paraId="684F0EC7" w14:textId="61CA445D" w:rsidR="00434AC9" w:rsidRPr="00434AC9" w:rsidRDefault="00434AC9" w:rsidP="00434AC9">
            <w:pPr>
              <w:autoSpaceDE w:val="0"/>
              <w:autoSpaceDN w:val="0"/>
              <w:adjustRightInd w:val="0"/>
              <w:jc w:val="center"/>
              <w:rPr>
                <w:rFonts w:ascii="Times New Roman" w:eastAsia="TimesNewRomanPSMT2" w:hAnsi="Times New Roman"/>
                <w:b/>
                <w:sz w:val="24"/>
                <w:szCs w:val="24"/>
              </w:rPr>
            </w:pPr>
            <w:r w:rsidRPr="00434AC9">
              <w:rPr>
                <w:rFonts w:ascii="Times New Roman" w:eastAsia="TimesNewRomanPSMT2" w:hAnsi="Times New Roman"/>
                <w:b/>
                <w:sz w:val="24"/>
                <w:szCs w:val="24"/>
              </w:rPr>
              <w:t xml:space="preserve">Katalog vad </w:t>
            </w:r>
          </w:p>
          <w:p w14:paraId="3BF6CF18" w14:textId="77777777" w:rsidR="00434AC9" w:rsidRPr="00434AC9" w:rsidRDefault="00434AC9" w:rsidP="00971F48">
            <w:pPr>
              <w:rPr>
                <w:rFonts w:ascii="Times New Roman" w:hAnsi="Times New Roman"/>
                <w:b/>
                <w:sz w:val="24"/>
                <w:szCs w:val="24"/>
              </w:rPr>
            </w:pPr>
          </w:p>
          <w:p w14:paraId="27DB0593" w14:textId="77777777" w:rsidR="00434AC9" w:rsidRPr="00434AC9" w:rsidRDefault="00434AC9" w:rsidP="00971F48">
            <w:pPr>
              <w:rPr>
                <w:rFonts w:ascii="Times New Roman" w:hAnsi="Times New Roman"/>
                <w:b/>
                <w:sz w:val="24"/>
                <w:szCs w:val="24"/>
              </w:rPr>
            </w:pPr>
          </w:p>
          <w:p w14:paraId="0673ADA7" w14:textId="1772BD76" w:rsidR="00434AC9" w:rsidRPr="00434AC9" w:rsidRDefault="00434AC9" w:rsidP="00971F48">
            <w:pPr>
              <w:rPr>
                <w:rFonts w:ascii="Times New Roman" w:hAnsi="Times New Roman"/>
                <w:b/>
                <w:sz w:val="24"/>
                <w:szCs w:val="24"/>
              </w:rPr>
            </w:pPr>
            <w:r w:rsidRPr="00434AC9">
              <w:rPr>
                <w:rFonts w:ascii="Times New Roman" w:hAnsi="Times New Roman"/>
                <w:b/>
                <w:sz w:val="24"/>
                <w:szCs w:val="24"/>
              </w:rPr>
              <w:t>CIZÍ TĚLESA</w:t>
            </w:r>
            <w:r w:rsidRPr="00434AC9">
              <w:rPr>
                <w:rFonts w:ascii="Times New Roman" w:hAnsi="Times New Roman"/>
                <w:sz w:val="24"/>
                <w:szCs w:val="24"/>
              </w:rPr>
              <w:t xml:space="preserve"> </w:t>
            </w:r>
          </w:p>
        </w:tc>
      </w:tr>
      <w:tr w:rsidR="00434AC9" w:rsidRPr="00434AC9" w14:paraId="5CD6054A" w14:textId="77777777" w:rsidTr="00A47890">
        <w:trPr>
          <w:jc w:val="center"/>
        </w:trPr>
        <w:tc>
          <w:tcPr>
            <w:tcW w:w="9204" w:type="dxa"/>
          </w:tcPr>
          <w:p w14:paraId="1E41C958" w14:textId="77777777" w:rsidR="00434AC9" w:rsidRPr="00434AC9" w:rsidRDefault="00434AC9" w:rsidP="00971F48">
            <w:pPr>
              <w:jc w:val="both"/>
              <w:rPr>
                <w:rFonts w:ascii="Times New Roman" w:hAnsi="Times New Roman"/>
                <w:sz w:val="24"/>
                <w:szCs w:val="24"/>
              </w:rPr>
            </w:pPr>
            <w:r w:rsidRPr="00434AC9">
              <w:rPr>
                <w:rFonts w:ascii="Times New Roman" w:hAnsi="Times New Roman"/>
                <w:sz w:val="24"/>
                <w:szCs w:val="24"/>
              </w:rPr>
              <w:t>Jedná se o drobná, výjimečně větší cizí tělesa, zejména vlasy/chlupy, větší částice prachu, špony téhož mincovního kovu nebo jiného materiálu, ale také mastnota, které byly na povrchu střížku nebo razidla nebo vnikly mezi střížek a razidlo již před ražbou. Cizí těleso zůstane v povrchu zalisováno nebo odpadne a zanechá po sobě na povrchu negativní stopu.</w:t>
            </w:r>
          </w:p>
        </w:tc>
      </w:tr>
      <w:tr w:rsidR="00434AC9" w:rsidRPr="00434AC9" w14:paraId="27AE73E5" w14:textId="77777777" w:rsidTr="00A47890">
        <w:trPr>
          <w:jc w:val="center"/>
        </w:trPr>
        <w:tc>
          <w:tcPr>
            <w:tcW w:w="9204" w:type="dxa"/>
          </w:tcPr>
          <w:p w14:paraId="1995DD4C" w14:textId="77777777" w:rsidR="00434AC9" w:rsidRPr="00434AC9" w:rsidRDefault="00434AC9" w:rsidP="00971F48">
            <w:pPr>
              <w:jc w:val="both"/>
              <w:rPr>
                <w:rFonts w:ascii="Times New Roman" w:hAnsi="Times New Roman"/>
                <w:sz w:val="24"/>
                <w:szCs w:val="24"/>
              </w:rPr>
            </w:pPr>
          </w:p>
          <w:p w14:paraId="2557784A" w14:textId="77777777" w:rsidR="00434AC9" w:rsidRPr="00434AC9" w:rsidRDefault="00434AC9" w:rsidP="00971F48">
            <w:pPr>
              <w:jc w:val="both"/>
              <w:rPr>
                <w:rFonts w:ascii="Times New Roman" w:hAnsi="Times New Roman"/>
                <w:sz w:val="24"/>
                <w:szCs w:val="24"/>
              </w:rPr>
            </w:pPr>
            <w:r w:rsidRPr="00434AC9">
              <w:rPr>
                <w:rFonts w:ascii="Times New Roman" w:hAnsi="Times New Roman"/>
                <w:b/>
                <w:sz w:val="24"/>
                <w:szCs w:val="24"/>
              </w:rPr>
              <w:t>OTŘEP</w:t>
            </w:r>
          </w:p>
        </w:tc>
      </w:tr>
      <w:tr w:rsidR="00434AC9" w:rsidRPr="00434AC9" w14:paraId="375E7D86" w14:textId="77777777" w:rsidTr="00A47890">
        <w:trPr>
          <w:jc w:val="center"/>
        </w:trPr>
        <w:tc>
          <w:tcPr>
            <w:tcW w:w="9204" w:type="dxa"/>
          </w:tcPr>
          <w:p w14:paraId="6AA0D6D4"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sz w:val="24"/>
                <w:szCs w:val="24"/>
              </w:rPr>
              <w:t>Jedná se o obvykle velmi tenký a ostrý výstupek mincovního kovu vystupující z rozhraní mezi zvýšenou obrubou („rámečkem“) a hranou mince. Při další manipulaci (např. uzavírání do kapslí) dochází často k jeho další deformaci.</w:t>
            </w:r>
          </w:p>
        </w:tc>
      </w:tr>
      <w:tr w:rsidR="00434AC9" w:rsidRPr="00434AC9" w14:paraId="0E09BC49" w14:textId="77777777" w:rsidTr="00A47890">
        <w:trPr>
          <w:jc w:val="center"/>
        </w:trPr>
        <w:tc>
          <w:tcPr>
            <w:tcW w:w="9204" w:type="dxa"/>
          </w:tcPr>
          <w:p w14:paraId="3F0256D8" w14:textId="77777777" w:rsidR="00434AC9" w:rsidRPr="00434AC9" w:rsidRDefault="00434AC9" w:rsidP="00A47890">
            <w:pPr>
              <w:widowControl w:val="0"/>
              <w:jc w:val="both"/>
              <w:rPr>
                <w:rFonts w:ascii="Times New Roman" w:hAnsi="Times New Roman"/>
                <w:sz w:val="24"/>
                <w:szCs w:val="24"/>
              </w:rPr>
            </w:pPr>
          </w:p>
          <w:p w14:paraId="57CA7C27"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b/>
                <w:sz w:val="24"/>
                <w:szCs w:val="24"/>
              </w:rPr>
              <w:t>SKVRNY A ŠMOUHY</w:t>
            </w:r>
          </w:p>
        </w:tc>
      </w:tr>
      <w:tr w:rsidR="00434AC9" w:rsidRPr="00434AC9" w14:paraId="71ECB2F5" w14:textId="77777777" w:rsidTr="00A47890">
        <w:trPr>
          <w:jc w:val="center"/>
        </w:trPr>
        <w:tc>
          <w:tcPr>
            <w:tcW w:w="9204" w:type="dxa"/>
          </w:tcPr>
          <w:p w14:paraId="26890760"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sz w:val="24"/>
                <w:szCs w:val="24"/>
              </w:rPr>
              <w:t>Mohou být nejrůznějšího původu (příměsi v kovu, znečištění povrchu střížků před ražbou nebo mince po ražbě), barvy (bělavé, rezavé, tmavé), velikosti, tvaru a vzhledu. Jedná se o velmi častou vadu na povrchu mincí.</w:t>
            </w:r>
          </w:p>
        </w:tc>
      </w:tr>
      <w:tr w:rsidR="00434AC9" w:rsidRPr="00434AC9" w14:paraId="2A1931E1" w14:textId="77777777" w:rsidTr="00A47890">
        <w:trPr>
          <w:jc w:val="center"/>
        </w:trPr>
        <w:tc>
          <w:tcPr>
            <w:tcW w:w="9204" w:type="dxa"/>
          </w:tcPr>
          <w:p w14:paraId="209A4CFA" w14:textId="77777777" w:rsidR="00434AC9" w:rsidRPr="00434AC9" w:rsidRDefault="00434AC9" w:rsidP="00A47890">
            <w:pPr>
              <w:widowControl w:val="0"/>
              <w:jc w:val="both"/>
              <w:rPr>
                <w:rFonts w:ascii="Times New Roman" w:hAnsi="Times New Roman"/>
                <w:sz w:val="24"/>
                <w:szCs w:val="24"/>
              </w:rPr>
            </w:pPr>
          </w:p>
          <w:p w14:paraId="5A87E2EB"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b/>
                <w:sz w:val="24"/>
                <w:szCs w:val="24"/>
              </w:rPr>
              <w:t>VADY MATOVÁNÍ</w:t>
            </w:r>
            <w:r w:rsidRPr="00434AC9">
              <w:rPr>
                <w:rFonts w:ascii="Times New Roman" w:hAnsi="Times New Roman"/>
                <w:sz w:val="24"/>
                <w:szCs w:val="24"/>
              </w:rPr>
              <w:t xml:space="preserve"> </w:t>
            </w:r>
          </w:p>
        </w:tc>
      </w:tr>
      <w:tr w:rsidR="00434AC9" w:rsidRPr="00434AC9" w14:paraId="1A43288B" w14:textId="77777777" w:rsidTr="00A47890">
        <w:trPr>
          <w:jc w:val="center"/>
        </w:trPr>
        <w:tc>
          <w:tcPr>
            <w:tcW w:w="9204" w:type="dxa"/>
          </w:tcPr>
          <w:p w14:paraId="239B5CC8"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sz w:val="24"/>
                <w:szCs w:val="24"/>
              </w:rPr>
              <w:t>Vady se projevují lesklými ploškami v částech, které mají být matné. Může se jednat o vady slabě matovaných mincí v běžné kvalitě (standard), ale častější jsou vady silně matovaných částí mincí ve špičkové kvalitě (proof).</w:t>
            </w:r>
          </w:p>
        </w:tc>
      </w:tr>
      <w:tr w:rsidR="00434AC9" w:rsidRPr="00434AC9" w14:paraId="12A5E0AC" w14:textId="77777777" w:rsidTr="00A47890">
        <w:trPr>
          <w:jc w:val="center"/>
        </w:trPr>
        <w:tc>
          <w:tcPr>
            <w:tcW w:w="9204" w:type="dxa"/>
          </w:tcPr>
          <w:p w14:paraId="1D7725B4" w14:textId="77777777" w:rsidR="00434AC9" w:rsidRPr="00434AC9" w:rsidRDefault="00434AC9" w:rsidP="00A47890">
            <w:pPr>
              <w:widowControl w:val="0"/>
              <w:jc w:val="both"/>
              <w:rPr>
                <w:rFonts w:ascii="Times New Roman" w:hAnsi="Times New Roman"/>
                <w:sz w:val="24"/>
                <w:szCs w:val="24"/>
              </w:rPr>
            </w:pPr>
          </w:p>
          <w:p w14:paraId="7EEE2F9F"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b/>
                <w:sz w:val="24"/>
                <w:szCs w:val="24"/>
              </w:rPr>
              <w:t>VRYPY A JÁMY</w:t>
            </w:r>
            <w:r w:rsidRPr="00434AC9">
              <w:rPr>
                <w:rFonts w:ascii="Times New Roman" w:hAnsi="Times New Roman"/>
                <w:sz w:val="24"/>
                <w:szCs w:val="24"/>
              </w:rPr>
              <w:t xml:space="preserve"> </w:t>
            </w:r>
          </w:p>
        </w:tc>
      </w:tr>
      <w:tr w:rsidR="00434AC9" w:rsidRPr="00434AC9" w14:paraId="6BCC60DC" w14:textId="77777777" w:rsidTr="00A47890">
        <w:trPr>
          <w:jc w:val="center"/>
        </w:trPr>
        <w:tc>
          <w:tcPr>
            <w:tcW w:w="9204" w:type="dxa"/>
          </w:tcPr>
          <w:p w14:paraId="00A8EE58"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sz w:val="24"/>
                <w:szCs w:val="24"/>
              </w:rPr>
              <w:t xml:space="preserve">Tyto vady (škrábance, rýhy, důlky ...) se projevují jako negativní (vyhloubené) stopy na povrchu mince. Jsou mechanického původu, vzniklé stykem mince s tvrdými předměty, obvykle pádem mince na předmět nebo předmětu na minci. </w:t>
            </w:r>
          </w:p>
        </w:tc>
      </w:tr>
      <w:tr w:rsidR="00434AC9" w:rsidRPr="00434AC9" w14:paraId="70429ADA" w14:textId="77777777" w:rsidTr="00A47890">
        <w:trPr>
          <w:jc w:val="center"/>
        </w:trPr>
        <w:tc>
          <w:tcPr>
            <w:tcW w:w="9204" w:type="dxa"/>
          </w:tcPr>
          <w:p w14:paraId="1AACCF49" w14:textId="77777777" w:rsidR="00434AC9" w:rsidRPr="00434AC9" w:rsidRDefault="00434AC9" w:rsidP="00A47890">
            <w:pPr>
              <w:widowControl w:val="0"/>
              <w:jc w:val="both"/>
              <w:rPr>
                <w:rFonts w:ascii="Times New Roman" w:hAnsi="Times New Roman"/>
                <w:sz w:val="24"/>
                <w:szCs w:val="24"/>
              </w:rPr>
            </w:pPr>
          </w:p>
          <w:p w14:paraId="7298F02B"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b/>
                <w:sz w:val="24"/>
                <w:szCs w:val="24"/>
              </w:rPr>
              <w:t>DEFORMACE OBRUBY A FABIONU</w:t>
            </w:r>
            <w:r w:rsidRPr="00434AC9">
              <w:rPr>
                <w:rFonts w:ascii="Times New Roman" w:hAnsi="Times New Roman"/>
                <w:sz w:val="24"/>
                <w:szCs w:val="24"/>
              </w:rPr>
              <w:t xml:space="preserve"> </w:t>
            </w:r>
          </w:p>
        </w:tc>
      </w:tr>
      <w:tr w:rsidR="00434AC9" w:rsidRPr="00434AC9" w14:paraId="777CAA86" w14:textId="77777777" w:rsidTr="00A47890">
        <w:trPr>
          <w:jc w:val="center"/>
        </w:trPr>
        <w:tc>
          <w:tcPr>
            <w:tcW w:w="9204" w:type="dxa"/>
          </w:tcPr>
          <w:p w14:paraId="463B9980"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sz w:val="24"/>
                <w:szCs w:val="24"/>
              </w:rPr>
              <w:t>Jedná se o zúžení zvýšené obruby a s tím spojenou deformaci fabionu (oblouku mezi obrubou a mincovním polem).</w:t>
            </w:r>
          </w:p>
        </w:tc>
      </w:tr>
      <w:tr w:rsidR="00434AC9" w:rsidRPr="00434AC9" w14:paraId="0DBA29BB" w14:textId="77777777" w:rsidTr="00A47890">
        <w:trPr>
          <w:jc w:val="center"/>
        </w:trPr>
        <w:tc>
          <w:tcPr>
            <w:tcW w:w="9204" w:type="dxa"/>
          </w:tcPr>
          <w:p w14:paraId="04A6CD85" w14:textId="77777777" w:rsidR="00434AC9" w:rsidRPr="00434AC9" w:rsidRDefault="00434AC9" w:rsidP="00A47890">
            <w:pPr>
              <w:widowControl w:val="0"/>
              <w:jc w:val="both"/>
              <w:rPr>
                <w:rFonts w:ascii="Times New Roman" w:hAnsi="Times New Roman"/>
                <w:sz w:val="24"/>
                <w:szCs w:val="24"/>
              </w:rPr>
            </w:pPr>
          </w:p>
          <w:p w14:paraId="0E271E18"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b/>
                <w:sz w:val="24"/>
                <w:szCs w:val="24"/>
              </w:rPr>
              <w:t>MOIRÉ</w:t>
            </w:r>
            <w:r w:rsidRPr="00434AC9">
              <w:rPr>
                <w:rFonts w:ascii="Times New Roman" w:hAnsi="Times New Roman"/>
                <w:sz w:val="24"/>
                <w:szCs w:val="24"/>
              </w:rPr>
              <w:t xml:space="preserve"> </w:t>
            </w:r>
          </w:p>
        </w:tc>
      </w:tr>
      <w:tr w:rsidR="00434AC9" w:rsidRPr="00434AC9" w14:paraId="544E227C" w14:textId="77777777" w:rsidTr="00A47890">
        <w:trPr>
          <w:jc w:val="center"/>
        </w:trPr>
        <w:tc>
          <w:tcPr>
            <w:tcW w:w="9204" w:type="dxa"/>
          </w:tcPr>
          <w:p w14:paraId="39DFA873"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sz w:val="24"/>
                <w:szCs w:val="24"/>
              </w:rPr>
              <w:t>Projevuje se jako nerovnoměrný matný lesk s podobným dojmem jako moiré na tkaninách.</w:t>
            </w:r>
          </w:p>
        </w:tc>
      </w:tr>
      <w:tr w:rsidR="00434AC9" w:rsidRPr="00434AC9" w14:paraId="2A719CDE" w14:textId="77777777" w:rsidTr="00A47890">
        <w:trPr>
          <w:jc w:val="center"/>
        </w:trPr>
        <w:tc>
          <w:tcPr>
            <w:tcW w:w="9204" w:type="dxa"/>
          </w:tcPr>
          <w:p w14:paraId="548DDFAA" w14:textId="77777777" w:rsidR="00434AC9" w:rsidRPr="00434AC9" w:rsidRDefault="00434AC9" w:rsidP="00A47890">
            <w:pPr>
              <w:widowControl w:val="0"/>
              <w:jc w:val="both"/>
              <w:rPr>
                <w:rFonts w:ascii="Times New Roman" w:hAnsi="Times New Roman"/>
                <w:sz w:val="24"/>
                <w:szCs w:val="24"/>
              </w:rPr>
            </w:pPr>
          </w:p>
          <w:p w14:paraId="61CA56D2"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b/>
                <w:sz w:val="24"/>
                <w:szCs w:val="24"/>
              </w:rPr>
              <w:t>NEHOMOGENNÍ MATERIÁL</w:t>
            </w:r>
            <w:r w:rsidRPr="00434AC9">
              <w:rPr>
                <w:rFonts w:ascii="Times New Roman" w:hAnsi="Times New Roman"/>
                <w:sz w:val="24"/>
                <w:szCs w:val="24"/>
              </w:rPr>
              <w:t xml:space="preserve"> </w:t>
            </w:r>
          </w:p>
        </w:tc>
      </w:tr>
      <w:tr w:rsidR="00434AC9" w:rsidRPr="00434AC9" w14:paraId="68C86532" w14:textId="77777777" w:rsidTr="00A47890">
        <w:trPr>
          <w:jc w:val="center"/>
        </w:trPr>
        <w:tc>
          <w:tcPr>
            <w:tcW w:w="9204" w:type="dxa"/>
          </w:tcPr>
          <w:p w14:paraId="639BBDAC"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sz w:val="24"/>
                <w:szCs w:val="24"/>
              </w:rPr>
              <w:t>Mincovní kov by měl být homogenní, mít tedy stejný podíl prvků na všech místech. Nehomogennost materiálu poměrně častá u obecných kovů je u vysokoryzostních mincí z drahých kovů vzácná. V případě vizuálních odlišností obsažených prvků se projevuje odlišnou barvou, v jiných případech je pohledově nezjistitelná.</w:t>
            </w:r>
          </w:p>
        </w:tc>
      </w:tr>
      <w:tr w:rsidR="00434AC9" w:rsidRPr="00434AC9" w14:paraId="79AD0DB9" w14:textId="77777777" w:rsidTr="00A47890">
        <w:trPr>
          <w:jc w:val="center"/>
        </w:trPr>
        <w:tc>
          <w:tcPr>
            <w:tcW w:w="9204" w:type="dxa"/>
          </w:tcPr>
          <w:p w14:paraId="6ADF16B6" w14:textId="77777777" w:rsidR="00434AC9" w:rsidRPr="00434AC9" w:rsidRDefault="00434AC9" w:rsidP="00A47890">
            <w:pPr>
              <w:widowControl w:val="0"/>
              <w:jc w:val="both"/>
              <w:rPr>
                <w:rFonts w:ascii="Times New Roman" w:hAnsi="Times New Roman"/>
                <w:sz w:val="24"/>
                <w:szCs w:val="24"/>
              </w:rPr>
            </w:pPr>
          </w:p>
          <w:p w14:paraId="0B77455F"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b/>
                <w:sz w:val="24"/>
                <w:szCs w:val="24"/>
              </w:rPr>
              <w:t>OTISKY PRSTŮ</w:t>
            </w:r>
          </w:p>
        </w:tc>
      </w:tr>
      <w:tr w:rsidR="00434AC9" w:rsidRPr="00434AC9" w14:paraId="00EA6DEF" w14:textId="77777777" w:rsidTr="00A47890">
        <w:trPr>
          <w:jc w:val="center"/>
        </w:trPr>
        <w:tc>
          <w:tcPr>
            <w:tcW w:w="9204" w:type="dxa"/>
          </w:tcPr>
          <w:p w14:paraId="7EF46598"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sz w:val="24"/>
                <w:szCs w:val="24"/>
              </w:rPr>
              <w:t>Dermatoglyfické stopy na povrchu mincí.</w:t>
            </w:r>
          </w:p>
        </w:tc>
      </w:tr>
      <w:tr w:rsidR="00434AC9" w:rsidRPr="00434AC9" w14:paraId="7A648EAC" w14:textId="77777777" w:rsidTr="00A47890">
        <w:trPr>
          <w:jc w:val="center"/>
        </w:trPr>
        <w:tc>
          <w:tcPr>
            <w:tcW w:w="9204" w:type="dxa"/>
          </w:tcPr>
          <w:p w14:paraId="3C882B16" w14:textId="4E5CC4D8" w:rsidR="00434AC9" w:rsidRDefault="00434AC9" w:rsidP="00A47890">
            <w:pPr>
              <w:widowControl w:val="0"/>
              <w:jc w:val="both"/>
              <w:rPr>
                <w:rFonts w:ascii="Times New Roman" w:hAnsi="Times New Roman"/>
                <w:sz w:val="24"/>
                <w:szCs w:val="24"/>
              </w:rPr>
            </w:pPr>
          </w:p>
          <w:p w14:paraId="57F86257" w14:textId="6008E4DD" w:rsidR="00290DB8" w:rsidRPr="00A47890" w:rsidRDefault="00290DB8" w:rsidP="00A47890">
            <w:pPr>
              <w:widowControl w:val="0"/>
              <w:jc w:val="both"/>
              <w:rPr>
                <w:rFonts w:ascii="Times New Roman" w:hAnsi="Times New Roman"/>
                <w:b/>
                <w:sz w:val="24"/>
                <w:szCs w:val="24"/>
              </w:rPr>
            </w:pPr>
            <w:r w:rsidRPr="00A47890">
              <w:rPr>
                <w:rFonts w:ascii="Times New Roman" w:hAnsi="Times New Roman"/>
                <w:b/>
                <w:sz w:val="24"/>
                <w:szCs w:val="24"/>
              </w:rPr>
              <w:t>VADY OBALŮ</w:t>
            </w:r>
          </w:p>
          <w:p w14:paraId="5CCFC4C3" w14:textId="2853C6FC" w:rsidR="00290DB8" w:rsidRPr="00460CAC" w:rsidRDefault="00442414" w:rsidP="00A47890">
            <w:pPr>
              <w:widowControl w:val="0"/>
              <w:jc w:val="both"/>
              <w:rPr>
                <w:rFonts w:ascii="Times New Roman" w:hAnsi="Times New Roman"/>
                <w:sz w:val="24"/>
                <w:szCs w:val="24"/>
              </w:rPr>
            </w:pPr>
            <w:r>
              <w:rPr>
                <w:rFonts w:ascii="Times New Roman" w:hAnsi="Times New Roman"/>
                <w:sz w:val="24"/>
                <w:szCs w:val="24"/>
              </w:rPr>
              <w:t>Jedná se o různé vady obalů (kapsle a etue</w:t>
            </w:r>
            <w:r w:rsidR="00FC4AAA">
              <w:rPr>
                <w:rFonts w:ascii="Times New Roman" w:hAnsi="Times New Roman"/>
                <w:sz w:val="24"/>
                <w:szCs w:val="24"/>
              </w:rPr>
              <w:t>), např.</w:t>
            </w:r>
            <w:r>
              <w:rPr>
                <w:rFonts w:ascii="Times New Roman" w:hAnsi="Times New Roman"/>
                <w:sz w:val="24"/>
                <w:szCs w:val="24"/>
              </w:rPr>
              <w:t xml:space="preserve"> </w:t>
            </w:r>
            <w:r w:rsidR="00290DB8">
              <w:rPr>
                <w:rFonts w:ascii="Times New Roman" w:hAnsi="Times New Roman"/>
                <w:sz w:val="24"/>
                <w:szCs w:val="24"/>
              </w:rPr>
              <w:t xml:space="preserve">nehomogenní materiál, z něhož je vyroben obal, prasklý obal, poškrábaný obal, vadná vystélka </w:t>
            </w:r>
            <w:r w:rsidR="00290DB8" w:rsidRPr="00D270A5">
              <w:rPr>
                <w:rFonts w:ascii="Times New Roman" w:hAnsi="Times New Roman"/>
                <w:sz w:val="24"/>
                <w:szCs w:val="24"/>
              </w:rPr>
              <w:t>etue</w:t>
            </w:r>
            <w:r w:rsidR="00D75C95" w:rsidRPr="00D270A5">
              <w:rPr>
                <w:rFonts w:ascii="Times New Roman" w:hAnsi="Times New Roman"/>
                <w:sz w:val="24"/>
                <w:szCs w:val="24"/>
              </w:rPr>
              <w:t xml:space="preserve">, </w:t>
            </w:r>
            <w:r w:rsidR="00CC520B" w:rsidRPr="00D270A5">
              <w:rPr>
                <w:rFonts w:ascii="Times New Roman" w:hAnsi="Times New Roman"/>
                <w:sz w:val="24"/>
                <w:szCs w:val="24"/>
              </w:rPr>
              <w:t>barevná nestálost</w:t>
            </w:r>
            <w:r w:rsidR="00290DB8" w:rsidRPr="00D270A5">
              <w:rPr>
                <w:rFonts w:ascii="Times New Roman" w:hAnsi="Times New Roman"/>
                <w:sz w:val="24"/>
                <w:szCs w:val="24"/>
              </w:rPr>
              <w:t xml:space="preserve"> apod</w:t>
            </w:r>
            <w:r w:rsidR="00290DB8">
              <w:rPr>
                <w:rFonts w:ascii="Times New Roman" w:hAnsi="Times New Roman"/>
                <w:sz w:val="24"/>
                <w:szCs w:val="24"/>
              </w:rPr>
              <w:t>.)</w:t>
            </w:r>
          </w:p>
          <w:p w14:paraId="3625AFCF" w14:textId="77777777" w:rsidR="00013E04" w:rsidRDefault="00013E04" w:rsidP="00A47890">
            <w:pPr>
              <w:widowControl w:val="0"/>
              <w:jc w:val="both"/>
              <w:rPr>
                <w:rFonts w:ascii="Times New Roman" w:hAnsi="Times New Roman"/>
                <w:b/>
                <w:sz w:val="24"/>
                <w:szCs w:val="24"/>
              </w:rPr>
            </w:pPr>
          </w:p>
          <w:p w14:paraId="4EE9CCD9" w14:textId="7EDF6FC5" w:rsidR="00434AC9" w:rsidRPr="00434AC9" w:rsidRDefault="00434AC9" w:rsidP="00A47890">
            <w:pPr>
              <w:widowControl w:val="0"/>
              <w:jc w:val="both"/>
              <w:rPr>
                <w:rFonts w:ascii="Times New Roman" w:hAnsi="Times New Roman"/>
                <w:sz w:val="24"/>
                <w:szCs w:val="24"/>
              </w:rPr>
            </w:pPr>
            <w:r w:rsidRPr="00434AC9">
              <w:rPr>
                <w:rFonts w:ascii="Times New Roman" w:hAnsi="Times New Roman"/>
                <w:b/>
                <w:sz w:val="24"/>
                <w:szCs w:val="24"/>
              </w:rPr>
              <w:lastRenderedPageBreak/>
              <w:t>OSTATNÍ VADY</w:t>
            </w:r>
            <w:r w:rsidRPr="00434AC9">
              <w:rPr>
                <w:rFonts w:ascii="Times New Roman" w:hAnsi="Times New Roman"/>
                <w:sz w:val="24"/>
                <w:szCs w:val="24"/>
              </w:rPr>
              <w:t xml:space="preserve"> </w:t>
            </w:r>
          </w:p>
        </w:tc>
      </w:tr>
      <w:tr w:rsidR="00434AC9" w:rsidRPr="00434AC9" w14:paraId="030E4ACF" w14:textId="77777777" w:rsidTr="00A47890">
        <w:trPr>
          <w:cantSplit/>
          <w:jc w:val="center"/>
        </w:trPr>
        <w:tc>
          <w:tcPr>
            <w:tcW w:w="9204" w:type="dxa"/>
          </w:tcPr>
          <w:p w14:paraId="7EC2679F"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sz w:val="24"/>
                <w:szCs w:val="24"/>
              </w:rPr>
              <w:lastRenderedPageBreak/>
              <w:t>Blíže nepopsané vady.</w:t>
            </w:r>
          </w:p>
        </w:tc>
      </w:tr>
    </w:tbl>
    <w:p w14:paraId="5658870B" w14:textId="77777777" w:rsidR="00434AC9" w:rsidRPr="00434AC9" w:rsidRDefault="00434AC9" w:rsidP="00A47890">
      <w:pPr>
        <w:widowControl w:val="0"/>
        <w:jc w:val="both"/>
        <w:rPr>
          <w:rFonts w:ascii="Times New Roman" w:hAnsi="Times New Roman"/>
          <w:sz w:val="24"/>
          <w:szCs w:val="24"/>
        </w:rPr>
      </w:pPr>
    </w:p>
    <w:p w14:paraId="1D419268" w14:textId="77777777" w:rsidR="00434AC9" w:rsidRPr="00434AC9" w:rsidRDefault="00434AC9" w:rsidP="00A47890">
      <w:pPr>
        <w:widowControl w:val="0"/>
        <w:jc w:val="both"/>
        <w:rPr>
          <w:rFonts w:ascii="Times New Roman" w:hAnsi="Times New Roman"/>
          <w:b/>
          <w:sz w:val="24"/>
          <w:szCs w:val="24"/>
          <w:u w:val="single"/>
        </w:rPr>
      </w:pPr>
      <w:r w:rsidRPr="00434AC9">
        <w:rPr>
          <w:rFonts w:ascii="Times New Roman" w:hAnsi="Times New Roman"/>
          <w:b/>
          <w:sz w:val="24"/>
          <w:szCs w:val="24"/>
          <w:u w:val="single"/>
        </w:rPr>
        <w:t>Upozornění:</w:t>
      </w:r>
    </w:p>
    <w:p w14:paraId="779A6F5A" w14:textId="77777777" w:rsidR="00434AC9" w:rsidRPr="00434AC9" w:rsidRDefault="00434AC9" w:rsidP="00A47890">
      <w:pPr>
        <w:widowControl w:val="0"/>
        <w:jc w:val="both"/>
        <w:rPr>
          <w:rFonts w:ascii="Times New Roman" w:hAnsi="Times New Roman"/>
          <w:sz w:val="24"/>
          <w:szCs w:val="24"/>
        </w:rPr>
      </w:pPr>
      <w:r w:rsidRPr="00434AC9">
        <w:rPr>
          <w:rFonts w:ascii="Times New Roman" w:hAnsi="Times New Roman"/>
          <w:sz w:val="24"/>
          <w:szCs w:val="24"/>
        </w:rPr>
        <w:t>Uvedené vady jdou primárně posuzovány pouhým okem, bez pomoci technických prostředků, které mohou sloužit následně k potvrzení vady a oprávněnosti reklamace.</w:t>
      </w:r>
    </w:p>
    <w:p w14:paraId="393E0884" w14:textId="77777777" w:rsidR="00434AC9" w:rsidRPr="00CD6E74" w:rsidRDefault="00434AC9" w:rsidP="00434AC9">
      <w:pPr>
        <w:jc w:val="right"/>
        <w:rPr>
          <w:rFonts w:ascii="Times New Roman" w:hAnsi="Times New Roman"/>
          <w:b/>
          <w:sz w:val="24"/>
          <w:szCs w:val="24"/>
        </w:rPr>
      </w:pPr>
    </w:p>
    <w:sectPr w:rsidR="00434AC9" w:rsidRPr="00CD6E74" w:rsidSect="00986618">
      <w:headerReference w:type="default" r:id="rId35"/>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021B0" w14:textId="77777777" w:rsidR="00133822" w:rsidRDefault="00133822">
      <w:r>
        <w:separator/>
      </w:r>
    </w:p>
  </w:endnote>
  <w:endnote w:type="continuationSeparator" w:id="0">
    <w:p w14:paraId="2A75A5B9" w14:textId="77777777" w:rsidR="00133822" w:rsidRDefault="00133822">
      <w:r>
        <w:continuationSeparator/>
      </w:r>
    </w:p>
  </w:endnote>
  <w:endnote w:type="continuationNotice" w:id="1">
    <w:p w14:paraId="461EE7F6" w14:textId="77777777" w:rsidR="00133822" w:rsidRDefault="001338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TimesNewRomanPSMT2">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038F4" w14:textId="77777777" w:rsidR="00CA1DA2" w:rsidRDefault="00CA1DA2" w:rsidP="001A4A0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3D859D9E" w14:textId="77777777" w:rsidR="00CA1DA2" w:rsidRDefault="00CA1DA2" w:rsidP="00C828F5">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3543956"/>
      <w:docPartObj>
        <w:docPartGallery w:val="Page Numbers (Bottom of Page)"/>
        <w:docPartUnique/>
      </w:docPartObj>
    </w:sdtPr>
    <w:sdtEndPr>
      <w:rPr>
        <w:rFonts w:ascii="Times New Roman" w:hAnsi="Times New Roman"/>
        <w:sz w:val="24"/>
        <w:szCs w:val="24"/>
      </w:rPr>
    </w:sdtEndPr>
    <w:sdtContent>
      <w:p w14:paraId="43FBA8B9" w14:textId="0BA70F27" w:rsidR="00CA1DA2" w:rsidRPr="003D6072" w:rsidRDefault="00CA1DA2">
        <w:pPr>
          <w:pStyle w:val="Zpat"/>
          <w:jc w:val="center"/>
          <w:rPr>
            <w:rFonts w:ascii="Times New Roman" w:hAnsi="Times New Roman"/>
            <w:sz w:val="24"/>
            <w:szCs w:val="24"/>
          </w:rPr>
        </w:pPr>
        <w:r w:rsidRPr="003D6072">
          <w:rPr>
            <w:rFonts w:ascii="Times New Roman" w:hAnsi="Times New Roman"/>
            <w:sz w:val="24"/>
            <w:szCs w:val="24"/>
          </w:rPr>
          <w:fldChar w:fldCharType="begin"/>
        </w:r>
        <w:r w:rsidRPr="003D6072">
          <w:rPr>
            <w:rFonts w:ascii="Times New Roman" w:hAnsi="Times New Roman"/>
            <w:sz w:val="24"/>
            <w:szCs w:val="24"/>
          </w:rPr>
          <w:instrText>PAGE   \* MERGEFORMAT</w:instrText>
        </w:r>
        <w:r w:rsidRPr="003D6072">
          <w:rPr>
            <w:rFonts w:ascii="Times New Roman" w:hAnsi="Times New Roman"/>
            <w:sz w:val="24"/>
            <w:szCs w:val="24"/>
          </w:rPr>
          <w:fldChar w:fldCharType="separate"/>
        </w:r>
        <w:r w:rsidR="00F65F13">
          <w:rPr>
            <w:rFonts w:ascii="Times New Roman" w:hAnsi="Times New Roman"/>
            <w:noProof/>
            <w:sz w:val="24"/>
            <w:szCs w:val="24"/>
          </w:rPr>
          <w:t>15</w:t>
        </w:r>
        <w:r w:rsidRPr="003D6072">
          <w:rPr>
            <w:rFonts w:ascii="Times New Roman" w:hAnsi="Times New Roman"/>
            <w:sz w:val="24"/>
            <w:szCs w:val="24"/>
          </w:rPr>
          <w:fldChar w:fldCharType="end"/>
        </w:r>
      </w:p>
    </w:sdtContent>
  </w:sdt>
  <w:p w14:paraId="45E3748A" w14:textId="77777777" w:rsidR="00CA1DA2" w:rsidRDefault="00CA1DA2" w:rsidP="00C828F5">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DB681" w14:textId="77777777" w:rsidR="00133822" w:rsidRDefault="00133822">
      <w:r>
        <w:separator/>
      </w:r>
    </w:p>
  </w:footnote>
  <w:footnote w:type="continuationSeparator" w:id="0">
    <w:p w14:paraId="04A32E0D" w14:textId="77777777" w:rsidR="00133822" w:rsidRDefault="00133822">
      <w:r>
        <w:continuationSeparator/>
      </w:r>
    </w:p>
  </w:footnote>
  <w:footnote w:type="continuationNotice" w:id="1">
    <w:p w14:paraId="09E9702C" w14:textId="77777777" w:rsidR="00133822" w:rsidRDefault="001338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18CCF" w14:textId="1BF5BC58" w:rsidR="00CA1DA2" w:rsidRPr="00A041E3" w:rsidRDefault="00CA1DA2" w:rsidP="00B730B3">
    <w:pPr>
      <w:pStyle w:val="Zhlav"/>
      <w:tabs>
        <w:tab w:val="clear" w:pos="4536"/>
        <w:tab w:val="left" w:pos="3705"/>
      </w:tabs>
      <w:rPr>
        <w:rFonts w:ascii="Times New Roman" w:hAnsi="Times New Roman"/>
        <w:i/>
        <w:sz w:val="18"/>
        <w:szCs w:val="18"/>
      </w:rPr>
    </w:pPr>
    <w:r>
      <w:rPr>
        <w:rFonts w:ascii="Times New Roman" w:hAnsi="Times New Roman"/>
        <w:i/>
        <w:sz w:val="18"/>
        <w:szCs w:val="18"/>
      </w:rPr>
      <w:t>E</w:t>
    </w:r>
    <w:r w:rsidRPr="00A041E3">
      <w:rPr>
        <w:rFonts w:ascii="Times New Roman" w:hAnsi="Times New Roman"/>
        <w:i/>
        <w:sz w:val="18"/>
        <w:szCs w:val="18"/>
      </w:rPr>
      <w:t xml:space="preserve">videnční číslo </w:t>
    </w:r>
    <w:r w:rsidRPr="00B730B3">
      <w:rPr>
        <w:rFonts w:ascii="Times New Roman" w:hAnsi="Times New Roman"/>
        <w:i/>
        <w:sz w:val="18"/>
        <w:szCs w:val="18"/>
      </w:rPr>
      <w:t xml:space="preserve">smlouvy ČNB: </w:t>
    </w:r>
    <w:proofErr w:type="gramStart"/>
    <w:r w:rsidRPr="00460CAC">
      <w:rPr>
        <w:rFonts w:ascii="Times New Roman" w:hAnsi="Times New Roman"/>
        <w:i/>
        <w:sz w:val="18"/>
        <w:szCs w:val="18"/>
        <w:highlight w:val="cyan"/>
      </w:rPr>
      <w:t>92-xxx</w:t>
    </w:r>
    <w:proofErr w:type="gramEnd"/>
    <w:r w:rsidRPr="00460CAC">
      <w:rPr>
        <w:rFonts w:ascii="Times New Roman" w:hAnsi="Times New Roman"/>
        <w:i/>
        <w:sz w:val="18"/>
        <w:szCs w:val="18"/>
        <w:highlight w:val="cyan"/>
      </w:rPr>
      <w:t>-2x</w:t>
    </w:r>
    <w:r w:rsidRPr="00A041E3">
      <w:rPr>
        <w:rFonts w:ascii="Times New Roman" w:hAnsi="Times New Roman"/>
        <w:i/>
        <w:sz w:val="18"/>
        <w:szCs w:val="18"/>
      </w:rPr>
      <w:tab/>
    </w:r>
    <w:r>
      <w:rPr>
        <w:rFonts w:ascii="Times New Roman" w:hAnsi="Times New Roman"/>
        <w:i/>
        <w:sz w:val="18"/>
        <w:szCs w:val="18"/>
      </w:rPr>
      <w:tab/>
      <w:t xml:space="preserve">          </w:t>
    </w:r>
    <w:r w:rsidRPr="00F11C02">
      <w:rPr>
        <w:rFonts w:ascii="Times New Roman" w:hAnsi="Times New Roman"/>
        <w:sz w:val="24"/>
      </w:rPr>
      <w:t>Příloha č. 1 ZD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E6068" w14:textId="0988DE59" w:rsidR="00CA1DA2" w:rsidRPr="00A041E3" w:rsidRDefault="00CA1DA2" w:rsidP="00F24AB7">
    <w:pPr>
      <w:pStyle w:val="Zhlav"/>
      <w:tabs>
        <w:tab w:val="clear" w:pos="4536"/>
        <w:tab w:val="clear" w:pos="9072"/>
        <w:tab w:val="left" w:pos="3705"/>
      </w:tabs>
      <w:rPr>
        <w:rFonts w:ascii="Times New Roman" w:hAnsi="Times New Roman"/>
        <w:i/>
        <w:sz w:val="18"/>
        <w:szCs w:val="18"/>
      </w:rPr>
    </w:pPr>
    <w:r>
      <w:rPr>
        <w:rFonts w:ascii="Times New Roman" w:hAnsi="Times New Roman"/>
        <w:i/>
        <w:sz w:val="18"/>
        <w:szCs w:val="18"/>
      </w:rPr>
      <w:t>E</w:t>
    </w:r>
    <w:r w:rsidRPr="00A041E3">
      <w:rPr>
        <w:rFonts w:ascii="Times New Roman" w:hAnsi="Times New Roman"/>
        <w:i/>
        <w:sz w:val="18"/>
        <w:szCs w:val="18"/>
      </w:rPr>
      <w:t xml:space="preserve">videnční číslo </w:t>
    </w:r>
    <w:r w:rsidRPr="00B730B3">
      <w:rPr>
        <w:rFonts w:ascii="Times New Roman" w:hAnsi="Times New Roman"/>
        <w:i/>
        <w:sz w:val="18"/>
        <w:szCs w:val="18"/>
      </w:rPr>
      <w:t xml:space="preserve">smlouvy ČNB: </w:t>
    </w:r>
    <w:proofErr w:type="gramStart"/>
    <w:r w:rsidRPr="00460CAC">
      <w:rPr>
        <w:rFonts w:ascii="Times New Roman" w:hAnsi="Times New Roman"/>
        <w:i/>
        <w:sz w:val="18"/>
        <w:szCs w:val="18"/>
        <w:highlight w:val="cyan"/>
      </w:rPr>
      <w:t>92-xxx</w:t>
    </w:r>
    <w:proofErr w:type="gramEnd"/>
    <w:r w:rsidRPr="00460CAC">
      <w:rPr>
        <w:rFonts w:ascii="Times New Roman" w:hAnsi="Times New Roman"/>
        <w:i/>
        <w:sz w:val="18"/>
        <w:szCs w:val="18"/>
        <w:highlight w:val="cyan"/>
      </w:rPr>
      <w:t>-2x</w:t>
    </w:r>
    <w:r w:rsidRPr="00A041E3">
      <w:rPr>
        <w:rFonts w:ascii="Times New Roman" w:hAnsi="Times New Roman"/>
        <w:i/>
        <w:sz w:val="18"/>
        <w:szCs w:val="18"/>
      </w:rPr>
      <w:tab/>
    </w:r>
    <w:r>
      <w:rPr>
        <w:rFonts w:ascii="Times New Roman" w:hAnsi="Times New Roman"/>
        <w:i/>
        <w:sz w:val="18"/>
        <w:szCs w:val="18"/>
      </w:rPr>
      <w:tab/>
      <w:t xml:space="preserve">        </w:t>
    </w:r>
    <w:r>
      <w:rPr>
        <w:rFonts w:ascii="Times New Roman" w:hAnsi="Times New Roman"/>
        <w:i/>
        <w:sz w:val="18"/>
        <w:szCs w:val="18"/>
      </w:rPr>
      <w:tab/>
    </w:r>
    <w:r>
      <w:rPr>
        <w:rFonts w:ascii="Times New Roman" w:hAnsi="Times New Roman"/>
        <w:i/>
        <w:sz w:val="18"/>
        <w:szCs w:val="18"/>
      </w:rPr>
      <w:tab/>
    </w:r>
    <w:r>
      <w:rPr>
        <w:rFonts w:ascii="Times New Roman" w:hAnsi="Times New Roman"/>
        <w:i/>
        <w:sz w:val="18"/>
        <w:szCs w:val="18"/>
      </w:rPr>
      <w:tab/>
    </w:r>
    <w:r>
      <w:rPr>
        <w:rFonts w:ascii="Times New Roman" w:hAnsi="Times New Roman"/>
        <w:i/>
        <w:sz w:val="18"/>
        <w:szCs w:val="18"/>
      </w:rPr>
      <w:tab/>
    </w:r>
    <w:r>
      <w:rPr>
        <w:rFonts w:ascii="Times New Roman" w:hAnsi="Times New Roman"/>
        <w:i/>
        <w:sz w:val="18"/>
        <w:szCs w:val="18"/>
      </w:rPr>
      <w:tab/>
    </w:r>
    <w:r>
      <w:rPr>
        <w:rFonts w:ascii="Times New Roman" w:hAnsi="Times New Roman"/>
        <w:i/>
        <w:sz w:val="18"/>
        <w:szCs w:val="18"/>
      </w:rPr>
      <w:tab/>
    </w:r>
    <w:r>
      <w:rPr>
        <w:rFonts w:ascii="Times New Roman" w:hAnsi="Times New Roman"/>
        <w:i/>
        <w:sz w:val="18"/>
        <w:szCs w:val="18"/>
      </w:rPr>
      <w:tab/>
    </w:r>
    <w:r>
      <w:rPr>
        <w:rFonts w:ascii="Times New Roman" w:hAnsi="Times New Roman"/>
        <w:i/>
        <w:sz w:val="18"/>
        <w:szCs w:val="18"/>
      </w:rPr>
      <w:tab/>
    </w:r>
    <w:r>
      <w:rPr>
        <w:rFonts w:ascii="Times New Roman" w:hAnsi="Times New Roman"/>
        <w:i/>
        <w:sz w:val="18"/>
        <w:szCs w:val="18"/>
      </w:rPr>
      <w:tab/>
    </w:r>
    <w:r>
      <w:rPr>
        <w:rFonts w:ascii="Times New Roman" w:hAnsi="Times New Roman"/>
        <w:i/>
        <w:sz w:val="18"/>
        <w:szCs w:val="18"/>
      </w:rPr>
      <w:tab/>
    </w:r>
    <w:r>
      <w:rPr>
        <w:rFonts w:ascii="Times New Roman" w:hAnsi="Times New Roman"/>
        <w:i/>
        <w:sz w:val="18"/>
        <w:szCs w:val="18"/>
      </w:rPr>
      <w:tab/>
    </w:r>
    <w:r w:rsidRPr="00F11C02">
      <w:rPr>
        <w:rFonts w:ascii="Times New Roman" w:hAnsi="Times New Roman"/>
        <w:sz w:val="24"/>
      </w:rPr>
      <w:t>Příloha č. 1 ZD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088B4" w14:textId="5892EA8D" w:rsidR="00CA1DA2" w:rsidRPr="00A041E3" w:rsidRDefault="00CA1DA2" w:rsidP="00665024">
    <w:pPr>
      <w:pStyle w:val="Zhlav"/>
      <w:tabs>
        <w:tab w:val="clear" w:pos="4536"/>
        <w:tab w:val="clear" w:pos="9072"/>
        <w:tab w:val="left" w:pos="3705"/>
      </w:tabs>
      <w:rPr>
        <w:rFonts w:ascii="Times New Roman" w:hAnsi="Times New Roman"/>
        <w:i/>
        <w:sz w:val="18"/>
        <w:szCs w:val="18"/>
      </w:rPr>
    </w:pPr>
    <w:r>
      <w:rPr>
        <w:rFonts w:ascii="Times New Roman" w:hAnsi="Times New Roman"/>
        <w:i/>
        <w:sz w:val="18"/>
        <w:szCs w:val="18"/>
      </w:rPr>
      <w:t>E</w:t>
    </w:r>
    <w:r w:rsidRPr="00A041E3">
      <w:rPr>
        <w:rFonts w:ascii="Times New Roman" w:hAnsi="Times New Roman"/>
        <w:i/>
        <w:sz w:val="18"/>
        <w:szCs w:val="18"/>
      </w:rPr>
      <w:t xml:space="preserve">videnční číslo </w:t>
    </w:r>
    <w:r w:rsidRPr="00B730B3">
      <w:rPr>
        <w:rFonts w:ascii="Times New Roman" w:hAnsi="Times New Roman"/>
        <w:i/>
        <w:sz w:val="18"/>
        <w:szCs w:val="18"/>
      </w:rPr>
      <w:t xml:space="preserve">smlouvy ČNB: </w:t>
    </w:r>
    <w:proofErr w:type="gramStart"/>
    <w:r w:rsidRPr="00460CAC">
      <w:rPr>
        <w:rFonts w:ascii="Times New Roman" w:hAnsi="Times New Roman"/>
        <w:i/>
        <w:sz w:val="18"/>
        <w:szCs w:val="18"/>
        <w:highlight w:val="cyan"/>
      </w:rPr>
      <w:t>92-xxx</w:t>
    </w:r>
    <w:proofErr w:type="gramEnd"/>
    <w:r w:rsidRPr="00460CAC">
      <w:rPr>
        <w:rFonts w:ascii="Times New Roman" w:hAnsi="Times New Roman"/>
        <w:i/>
        <w:sz w:val="18"/>
        <w:szCs w:val="18"/>
        <w:highlight w:val="cyan"/>
      </w:rPr>
      <w:t>-2x</w:t>
    </w:r>
    <w:r w:rsidRPr="00A041E3">
      <w:rPr>
        <w:rFonts w:ascii="Times New Roman" w:hAnsi="Times New Roman"/>
        <w:i/>
        <w:sz w:val="18"/>
        <w:szCs w:val="18"/>
      </w:rPr>
      <w:tab/>
    </w:r>
    <w:r>
      <w:rPr>
        <w:rFonts w:ascii="Times New Roman" w:hAnsi="Times New Roman"/>
        <w:i/>
        <w:sz w:val="18"/>
        <w:szCs w:val="18"/>
      </w:rPr>
      <w:tab/>
      <w:t xml:space="preserve">        </w:t>
    </w:r>
    <w:r>
      <w:rPr>
        <w:rFonts w:ascii="Times New Roman" w:hAnsi="Times New Roman"/>
        <w:i/>
        <w:sz w:val="18"/>
        <w:szCs w:val="18"/>
      </w:rPr>
      <w:tab/>
    </w:r>
    <w:r>
      <w:rPr>
        <w:rFonts w:ascii="Times New Roman" w:hAnsi="Times New Roman"/>
        <w:i/>
        <w:sz w:val="18"/>
        <w:szCs w:val="18"/>
      </w:rPr>
      <w:tab/>
    </w:r>
    <w:r>
      <w:rPr>
        <w:rFonts w:ascii="Times New Roman" w:hAnsi="Times New Roman"/>
        <w:i/>
        <w:sz w:val="18"/>
        <w:szCs w:val="18"/>
      </w:rPr>
      <w:tab/>
    </w:r>
    <w:r>
      <w:rPr>
        <w:rFonts w:ascii="Times New Roman" w:hAnsi="Times New Roman"/>
        <w:i/>
        <w:sz w:val="18"/>
        <w:szCs w:val="18"/>
      </w:rPr>
      <w:tab/>
    </w:r>
    <w:r w:rsidRPr="00F11C02">
      <w:rPr>
        <w:rFonts w:ascii="Times New Roman" w:hAnsi="Times New Roman"/>
        <w:sz w:val="24"/>
      </w:rPr>
      <w:t>Příloha č. 1 ZD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13F5"/>
    <w:multiLevelType w:val="singleLevel"/>
    <w:tmpl w:val="5D54C0A2"/>
    <w:lvl w:ilvl="0">
      <w:start w:val="1"/>
      <w:numFmt w:val="decimal"/>
      <w:lvlText w:val="%1."/>
      <w:lvlJc w:val="left"/>
      <w:pPr>
        <w:tabs>
          <w:tab w:val="num" w:pos="360"/>
        </w:tabs>
        <w:ind w:left="340" w:hanging="340"/>
      </w:pPr>
      <w:rPr>
        <w:rFonts w:ascii="Times New Roman" w:hAnsi="Times New Roman" w:hint="default"/>
        <w:b w:val="0"/>
        <w:i w:val="0"/>
        <w:sz w:val="24"/>
      </w:rPr>
    </w:lvl>
  </w:abstractNum>
  <w:abstractNum w:abstractNumId="1" w15:restartNumberingAfterBreak="0">
    <w:nsid w:val="01EF541B"/>
    <w:multiLevelType w:val="hybridMultilevel"/>
    <w:tmpl w:val="49BAB83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707C95"/>
    <w:multiLevelType w:val="hybridMultilevel"/>
    <w:tmpl w:val="071657C2"/>
    <w:lvl w:ilvl="0" w:tplc="0208338A">
      <w:start w:val="1"/>
      <w:numFmt w:val="lowerLetter"/>
      <w:lvlText w:val="%1)"/>
      <w:lvlJc w:val="left"/>
      <w:pPr>
        <w:ind w:left="717" w:hanging="360"/>
      </w:pPr>
      <w:rPr>
        <w:rFonts w:ascii="Times New Roman" w:hAnsi="Times New Roman" w:cs="Times New Roman" w:hint="default"/>
        <w:sz w:val="24"/>
        <w:szCs w:val="24"/>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 w15:restartNumberingAfterBreak="0">
    <w:nsid w:val="0A994B80"/>
    <w:multiLevelType w:val="hybridMultilevel"/>
    <w:tmpl w:val="C34820CA"/>
    <w:lvl w:ilvl="0" w:tplc="FC9A476C">
      <w:start w:val="1"/>
      <w:numFmt w:val="decimal"/>
      <w:lvlText w:val="%1."/>
      <w:lvlJc w:val="left"/>
      <w:pPr>
        <w:tabs>
          <w:tab w:val="num" w:pos="360"/>
        </w:tabs>
        <w:ind w:left="360" w:hanging="360"/>
      </w:pPr>
      <w:rPr>
        <w:rFonts w:ascii="Times New Roman" w:hAnsi="Times New Roman" w:cs="Times New Roman" w:hint="default"/>
        <w:b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E7F5F4B"/>
    <w:multiLevelType w:val="hybridMultilevel"/>
    <w:tmpl w:val="461AC3CE"/>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15:restartNumberingAfterBreak="0">
    <w:nsid w:val="1CD42EDF"/>
    <w:multiLevelType w:val="singleLevel"/>
    <w:tmpl w:val="5D54C0A2"/>
    <w:lvl w:ilvl="0">
      <w:start w:val="1"/>
      <w:numFmt w:val="decimal"/>
      <w:lvlText w:val="%1."/>
      <w:lvlJc w:val="left"/>
      <w:pPr>
        <w:tabs>
          <w:tab w:val="num" w:pos="360"/>
        </w:tabs>
        <w:ind w:left="340" w:hanging="340"/>
      </w:pPr>
      <w:rPr>
        <w:rFonts w:ascii="Times New Roman" w:hAnsi="Times New Roman" w:hint="default"/>
        <w:b w:val="0"/>
        <w:i w:val="0"/>
        <w:sz w:val="24"/>
      </w:rPr>
    </w:lvl>
  </w:abstractNum>
  <w:abstractNum w:abstractNumId="6" w15:restartNumberingAfterBreak="0">
    <w:nsid w:val="1DBC7D6F"/>
    <w:multiLevelType w:val="multilevel"/>
    <w:tmpl w:val="35542E6A"/>
    <w:lvl w:ilvl="0">
      <w:start w:val="1"/>
      <w:numFmt w:val="decimal"/>
      <w:lvlText w:val="%1."/>
      <w:lvlJc w:val="left"/>
      <w:pPr>
        <w:tabs>
          <w:tab w:val="num" w:pos="360"/>
        </w:tabs>
        <w:ind w:left="360" w:hanging="360"/>
      </w:pPr>
      <w:rPr>
        <w:rFonts w:ascii="Times New Roman" w:hAnsi="Times New Roman" w:cs="Times New Roman" w:hint="default"/>
        <w:b w:val="0"/>
        <w:i w:val="0"/>
        <w:color w:val="auto"/>
        <w:sz w:val="24"/>
      </w:rPr>
    </w:lvl>
    <w:lvl w:ilvl="1">
      <w:start w:val="1"/>
      <w:numFmt w:val="lowerLetter"/>
      <w:lvlText w:val="%2)"/>
      <w:lvlJc w:val="left"/>
      <w:pPr>
        <w:tabs>
          <w:tab w:val="num" w:pos="720"/>
        </w:tabs>
        <w:ind w:left="720" w:hanging="360"/>
      </w:pPr>
      <w:rPr>
        <w:b w:val="0"/>
        <w:i w:val="0"/>
        <w:sz w:val="24"/>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i w:val="0"/>
        <w:sz w:val="24"/>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2D0300C"/>
    <w:multiLevelType w:val="hybridMultilevel"/>
    <w:tmpl w:val="9280B70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142B32"/>
    <w:multiLevelType w:val="hybridMultilevel"/>
    <w:tmpl w:val="8D9AB1C0"/>
    <w:lvl w:ilvl="0" w:tplc="7A44FBE8">
      <w:start w:val="1"/>
      <w:numFmt w:val="lowerLetter"/>
      <w:lvlText w:val="%1)"/>
      <w:lvlJc w:val="left"/>
      <w:pPr>
        <w:ind w:left="1060" w:hanging="360"/>
      </w:pPr>
      <w:rPr>
        <w:rFonts w:hint="default"/>
      </w:r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9" w15:restartNumberingAfterBreak="0">
    <w:nsid w:val="2D041D57"/>
    <w:multiLevelType w:val="hybridMultilevel"/>
    <w:tmpl w:val="B18E4B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5372E8E"/>
    <w:multiLevelType w:val="hybridMultilevel"/>
    <w:tmpl w:val="FF6EC6D8"/>
    <w:lvl w:ilvl="0" w:tplc="C02AA784">
      <w:start w:val="1"/>
      <w:numFmt w:val="decimal"/>
      <w:lvlText w:val="%1."/>
      <w:lvlJc w:val="left"/>
      <w:pPr>
        <w:tabs>
          <w:tab w:val="num" w:pos="360"/>
        </w:tabs>
        <w:ind w:left="360" w:hanging="360"/>
      </w:pPr>
      <w:rPr>
        <w:i w:val="0"/>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15:restartNumberingAfterBreak="0">
    <w:nsid w:val="3D2036DC"/>
    <w:multiLevelType w:val="hybridMultilevel"/>
    <w:tmpl w:val="28CEB73A"/>
    <w:lvl w:ilvl="0" w:tplc="C02AA784">
      <w:start w:val="1"/>
      <w:numFmt w:val="decimal"/>
      <w:lvlText w:val="%1."/>
      <w:lvlJc w:val="left"/>
      <w:pPr>
        <w:tabs>
          <w:tab w:val="num" w:pos="360"/>
        </w:tabs>
        <w:ind w:left="360" w:hanging="360"/>
      </w:pPr>
      <w:rPr>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43E73D84"/>
    <w:multiLevelType w:val="hybridMultilevel"/>
    <w:tmpl w:val="DBF60EEE"/>
    <w:lvl w:ilvl="0" w:tplc="9FCAA6A2">
      <w:start w:val="1"/>
      <w:numFmt w:val="lowerLetter"/>
      <w:lvlText w:val="%1)"/>
      <w:lvlJc w:val="left"/>
      <w:pPr>
        <w:ind w:left="1068" w:hanging="360"/>
      </w:pPr>
      <w:rPr>
        <w:rFonts w:cs="Times New Roman"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9BD1BAB"/>
    <w:multiLevelType w:val="hybridMultilevel"/>
    <w:tmpl w:val="2D22CD5E"/>
    <w:lvl w:ilvl="0" w:tplc="4DAAEAB8">
      <w:start w:val="1"/>
      <w:numFmt w:val="bullet"/>
      <w:lvlText w:val=""/>
      <w:lvlJc w:val="left"/>
      <w:pPr>
        <w:ind w:left="1434" w:hanging="360"/>
      </w:pPr>
      <w:rPr>
        <w:rFonts w:ascii="Symbol" w:hAnsi="Symbol" w:hint="default"/>
      </w:rPr>
    </w:lvl>
    <w:lvl w:ilvl="1" w:tplc="04050003" w:tentative="1">
      <w:start w:val="1"/>
      <w:numFmt w:val="bullet"/>
      <w:lvlText w:val="o"/>
      <w:lvlJc w:val="left"/>
      <w:pPr>
        <w:ind w:left="2154" w:hanging="360"/>
      </w:pPr>
      <w:rPr>
        <w:rFonts w:ascii="Courier New" w:hAnsi="Courier New" w:cs="Courier New"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14" w15:restartNumberingAfterBreak="0">
    <w:nsid w:val="49F15FB0"/>
    <w:multiLevelType w:val="hybridMultilevel"/>
    <w:tmpl w:val="47003BC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DCD7039"/>
    <w:multiLevelType w:val="hybridMultilevel"/>
    <w:tmpl w:val="191E0562"/>
    <w:lvl w:ilvl="0" w:tplc="FF76FFB0">
      <w:start w:val="1"/>
      <w:numFmt w:val="decimal"/>
      <w:lvlText w:val="%1."/>
      <w:lvlJc w:val="left"/>
      <w:pPr>
        <w:tabs>
          <w:tab w:val="num" w:pos="360"/>
        </w:tabs>
        <w:ind w:left="360" w:hanging="360"/>
      </w:pPr>
      <w:rPr>
        <w:rFonts w:hint="default"/>
        <w:b w:val="0"/>
        <w:sz w:val="24"/>
        <w:szCs w:val="24"/>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4E2A79E1"/>
    <w:multiLevelType w:val="hybridMultilevel"/>
    <w:tmpl w:val="4B7E9D9A"/>
    <w:lvl w:ilvl="0" w:tplc="305C849E">
      <w:start w:val="1"/>
      <w:numFmt w:val="decimal"/>
      <w:lvlText w:val="%1."/>
      <w:lvlJc w:val="left"/>
      <w:pPr>
        <w:tabs>
          <w:tab w:val="num" w:pos="360"/>
        </w:tabs>
        <w:ind w:left="360" w:hanging="360"/>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534E2FDF"/>
    <w:multiLevelType w:val="hybridMultilevel"/>
    <w:tmpl w:val="95F2CF42"/>
    <w:lvl w:ilvl="0" w:tplc="FFFFFFFF">
      <w:start w:val="1"/>
      <w:numFmt w:val="decimal"/>
      <w:lvlText w:val="%1."/>
      <w:lvlJc w:val="left"/>
      <w:pPr>
        <w:tabs>
          <w:tab w:val="num" w:pos="360"/>
        </w:tabs>
        <w:ind w:left="360" w:hanging="360"/>
      </w:pPr>
      <w:rPr>
        <w:rFonts w:hint="default"/>
      </w:rPr>
    </w:lvl>
    <w:lvl w:ilvl="1" w:tplc="7A44FBE8">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56A3760F"/>
    <w:multiLevelType w:val="hybridMultilevel"/>
    <w:tmpl w:val="E8A6D0FA"/>
    <w:lvl w:ilvl="0" w:tplc="7A44FBE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590D143D"/>
    <w:multiLevelType w:val="singleLevel"/>
    <w:tmpl w:val="5D54C0A2"/>
    <w:lvl w:ilvl="0">
      <w:start w:val="1"/>
      <w:numFmt w:val="decimal"/>
      <w:lvlText w:val="%1."/>
      <w:lvlJc w:val="left"/>
      <w:pPr>
        <w:tabs>
          <w:tab w:val="num" w:pos="360"/>
        </w:tabs>
        <w:ind w:left="340" w:hanging="340"/>
      </w:pPr>
      <w:rPr>
        <w:rFonts w:ascii="Times New Roman" w:hAnsi="Times New Roman" w:hint="default"/>
        <w:b w:val="0"/>
        <w:i w:val="0"/>
        <w:sz w:val="24"/>
      </w:rPr>
    </w:lvl>
  </w:abstractNum>
  <w:abstractNum w:abstractNumId="20" w15:restartNumberingAfterBreak="0">
    <w:nsid w:val="5945730D"/>
    <w:multiLevelType w:val="hybridMultilevel"/>
    <w:tmpl w:val="9B885E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C667061"/>
    <w:multiLevelType w:val="hybridMultilevel"/>
    <w:tmpl w:val="DBF60EEE"/>
    <w:lvl w:ilvl="0" w:tplc="9FCAA6A2">
      <w:start w:val="1"/>
      <w:numFmt w:val="lowerLetter"/>
      <w:lvlText w:val="%1)"/>
      <w:lvlJc w:val="left"/>
      <w:pPr>
        <w:ind w:left="1068" w:hanging="360"/>
      </w:pPr>
      <w:rPr>
        <w:rFonts w:cs="Times New Roman"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CBD101F"/>
    <w:multiLevelType w:val="hybridMultilevel"/>
    <w:tmpl w:val="5406D89C"/>
    <w:lvl w:ilvl="0" w:tplc="9716C772">
      <w:start w:val="1"/>
      <w:numFmt w:val="lowerLetter"/>
      <w:lvlText w:val="%1)"/>
      <w:lvlJc w:val="left"/>
      <w:pPr>
        <w:tabs>
          <w:tab w:val="num" w:pos="717"/>
        </w:tabs>
        <w:ind w:left="717" w:hanging="360"/>
      </w:pPr>
    </w:lvl>
    <w:lvl w:ilvl="1" w:tplc="E444B88A">
      <w:start w:val="2"/>
      <w:numFmt w:val="decimal"/>
      <w:lvlText w:val="%2."/>
      <w:lvlJc w:val="left"/>
      <w:pPr>
        <w:tabs>
          <w:tab w:val="num" w:pos="360"/>
        </w:tabs>
        <w:ind w:left="360" w:hanging="360"/>
      </w:pPr>
    </w:lvl>
    <w:lvl w:ilvl="2" w:tplc="0405000F">
      <w:start w:val="1"/>
      <w:numFmt w:val="decimal"/>
      <w:lvlText w:val="%3."/>
      <w:lvlJc w:val="left"/>
      <w:pPr>
        <w:tabs>
          <w:tab w:val="num" w:pos="2337"/>
        </w:tabs>
        <w:ind w:left="2337"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15:restartNumberingAfterBreak="0">
    <w:nsid w:val="606D0B60"/>
    <w:multiLevelType w:val="hybridMultilevel"/>
    <w:tmpl w:val="40CAF360"/>
    <w:lvl w:ilvl="0" w:tplc="04050017">
      <w:start w:val="1"/>
      <w:numFmt w:val="lowerLetter"/>
      <w:lvlText w:val="%1)"/>
      <w:lvlJc w:val="left"/>
      <w:pPr>
        <w:ind w:left="717" w:hanging="360"/>
      </w:p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4" w15:restartNumberingAfterBreak="0">
    <w:nsid w:val="6AAF1A1F"/>
    <w:multiLevelType w:val="multilevel"/>
    <w:tmpl w:val="23528C00"/>
    <w:lvl w:ilvl="0">
      <w:start w:val="1"/>
      <w:numFmt w:val="decimal"/>
      <w:pStyle w:val="Textodstavce"/>
      <w:isLgl/>
      <w:lvlText w:val="(%1)"/>
      <w:lvlJc w:val="left"/>
      <w:pPr>
        <w:tabs>
          <w:tab w:val="num" w:pos="785"/>
        </w:tabs>
        <w:ind w:left="0" w:firstLine="425"/>
      </w:pPr>
    </w:lvl>
    <w:lvl w:ilvl="1">
      <w:start w:val="1"/>
      <w:numFmt w:val="lowerLetter"/>
      <w:pStyle w:val="Textpsmen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5" w15:restartNumberingAfterBreak="0">
    <w:nsid w:val="6C1A6EA4"/>
    <w:multiLevelType w:val="hybridMultilevel"/>
    <w:tmpl w:val="C854FD02"/>
    <w:lvl w:ilvl="0" w:tplc="06E83AC2">
      <w:start w:val="1"/>
      <w:numFmt w:val="decimal"/>
      <w:lvlText w:val="%1."/>
      <w:lvlJc w:val="left"/>
      <w:pPr>
        <w:tabs>
          <w:tab w:val="num" w:pos="340"/>
        </w:tabs>
        <w:ind w:left="340" w:hanging="34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6" w15:restartNumberingAfterBreak="0">
    <w:nsid w:val="6E601640"/>
    <w:multiLevelType w:val="multilevel"/>
    <w:tmpl w:val="A3043892"/>
    <w:lvl w:ilvl="0">
      <w:start w:val="1"/>
      <w:numFmt w:val="decimal"/>
      <w:pStyle w:val="Uroven1"/>
      <w:lvlText w:val="%1."/>
      <w:lvlJc w:val="left"/>
      <w:pPr>
        <w:tabs>
          <w:tab w:val="num" w:pos="360"/>
        </w:tabs>
        <w:ind w:left="360" w:hanging="360"/>
      </w:pPr>
      <w:rPr>
        <w:rFonts w:hint="default"/>
      </w:rPr>
    </w:lvl>
    <w:lvl w:ilvl="1">
      <w:start w:val="1"/>
      <w:numFmt w:val="decimal"/>
      <w:pStyle w:val="Uroven2"/>
      <w:lvlText w:val="%1.%2."/>
      <w:lvlJc w:val="left"/>
      <w:pPr>
        <w:tabs>
          <w:tab w:val="num" w:pos="792"/>
        </w:tabs>
        <w:ind w:left="792" w:hanging="432"/>
      </w:pPr>
      <w:rPr>
        <w:rFonts w:hint="default"/>
      </w:rPr>
    </w:lvl>
    <w:lvl w:ilvl="2">
      <w:start w:val="1"/>
      <w:numFmt w:val="decimal"/>
      <w:pStyle w:val="Uroven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74716B06"/>
    <w:multiLevelType w:val="hybridMultilevel"/>
    <w:tmpl w:val="40CAF360"/>
    <w:lvl w:ilvl="0" w:tplc="04050017">
      <w:start w:val="1"/>
      <w:numFmt w:val="lowerLetter"/>
      <w:lvlText w:val="%1)"/>
      <w:lvlJc w:val="left"/>
      <w:pPr>
        <w:ind w:left="717" w:hanging="360"/>
      </w:p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8" w15:restartNumberingAfterBreak="0">
    <w:nsid w:val="78D56863"/>
    <w:multiLevelType w:val="hybridMultilevel"/>
    <w:tmpl w:val="95F2CF42"/>
    <w:lvl w:ilvl="0" w:tplc="FFFFFFFF">
      <w:start w:val="1"/>
      <w:numFmt w:val="decimal"/>
      <w:lvlText w:val="%1."/>
      <w:lvlJc w:val="left"/>
      <w:pPr>
        <w:tabs>
          <w:tab w:val="num" w:pos="360"/>
        </w:tabs>
        <w:ind w:left="360" w:hanging="360"/>
      </w:pPr>
      <w:rPr>
        <w:rFonts w:hint="default"/>
      </w:rPr>
    </w:lvl>
    <w:lvl w:ilvl="1" w:tplc="7A44FBE8">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7C3D0814"/>
    <w:multiLevelType w:val="hybridMultilevel"/>
    <w:tmpl w:val="95F2CF42"/>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7CCE34B3"/>
    <w:multiLevelType w:val="hybridMultilevel"/>
    <w:tmpl w:val="97426C9A"/>
    <w:lvl w:ilvl="0" w:tplc="74601C9A">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1" w15:restartNumberingAfterBreak="0">
    <w:nsid w:val="7E682529"/>
    <w:multiLevelType w:val="hybridMultilevel"/>
    <w:tmpl w:val="C248BE8E"/>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num w:numId="1" w16cid:durableId="2017685412">
    <w:abstractNumId w:val="26"/>
  </w:num>
  <w:num w:numId="2" w16cid:durableId="1106122525">
    <w:abstractNumId w:val="0"/>
  </w:num>
  <w:num w:numId="3" w16cid:durableId="72776944">
    <w:abstractNumId w:val="17"/>
  </w:num>
  <w:num w:numId="4" w16cid:durableId="1783110100">
    <w:abstractNumId w:val="10"/>
  </w:num>
  <w:num w:numId="5" w16cid:durableId="6322561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0368433">
    <w:abstractNumId w:val="4"/>
  </w:num>
  <w:num w:numId="7" w16cid:durableId="1492260828">
    <w:abstractNumId w:val="11"/>
  </w:num>
  <w:num w:numId="8" w16cid:durableId="495807947">
    <w:abstractNumId w:val="15"/>
  </w:num>
  <w:num w:numId="9" w16cid:durableId="13637026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1363368">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99095609">
    <w:abstractNumId w:val="27"/>
  </w:num>
  <w:num w:numId="12" w16cid:durableId="1745104763">
    <w:abstractNumId w:val="11"/>
  </w:num>
  <w:num w:numId="13" w16cid:durableId="719477160">
    <w:abstractNumId w:val="5"/>
  </w:num>
  <w:num w:numId="14" w16cid:durableId="1847133522">
    <w:abstractNumId w:val="19"/>
  </w:num>
  <w:num w:numId="15" w16cid:durableId="1917082192">
    <w:abstractNumId w:val="8"/>
  </w:num>
  <w:num w:numId="16" w16cid:durableId="1045904772">
    <w:abstractNumId w:val="13"/>
  </w:num>
  <w:num w:numId="17" w16cid:durableId="1443500734">
    <w:abstractNumId w:val="18"/>
  </w:num>
  <w:num w:numId="18" w16cid:durableId="714546007">
    <w:abstractNumId w:val="14"/>
  </w:num>
  <w:num w:numId="19" w16cid:durableId="365326232">
    <w:abstractNumId w:val="1"/>
  </w:num>
  <w:num w:numId="20" w16cid:durableId="1545173069">
    <w:abstractNumId w:val="22"/>
  </w:num>
  <w:num w:numId="21" w16cid:durableId="71893917">
    <w:abstractNumId w:val="31"/>
  </w:num>
  <w:num w:numId="22" w16cid:durableId="275450229">
    <w:abstractNumId w:val="3"/>
  </w:num>
  <w:num w:numId="23" w16cid:durableId="2130200769">
    <w:abstractNumId w:val="23"/>
  </w:num>
  <w:num w:numId="24" w16cid:durableId="1697580560">
    <w:abstractNumId w:val="30"/>
  </w:num>
  <w:num w:numId="25" w16cid:durableId="382948549">
    <w:abstractNumId w:val="2"/>
  </w:num>
  <w:num w:numId="26" w16cid:durableId="1609503994">
    <w:abstractNumId w:val="20"/>
  </w:num>
  <w:num w:numId="27" w16cid:durableId="1627661661">
    <w:abstractNumId w:val="21"/>
  </w:num>
  <w:num w:numId="28" w16cid:durableId="1206872985">
    <w:abstractNumId w:val="16"/>
  </w:num>
  <w:num w:numId="29" w16cid:durableId="1732726140">
    <w:abstractNumId w:val="28"/>
  </w:num>
  <w:num w:numId="30" w16cid:durableId="431782570">
    <w:abstractNumId w:val="12"/>
  </w:num>
  <w:num w:numId="31" w16cid:durableId="129203684">
    <w:abstractNumId w:val="6"/>
  </w:num>
  <w:num w:numId="32" w16cid:durableId="991252145">
    <w:abstractNumId w:val="9"/>
  </w:num>
  <w:num w:numId="33" w16cid:durableId="1105148375">
    <w:abstractNumId w:val="29"/>
  </w:num>
  <w:num w:numId="34" w16cid:durableId="1657369413">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8F5"/>
    <w:rsid w:val="00002940"/>
    <w:rsid w:val="000050A3"/>
    <w:rsid w:val="00007A64"/>
    <w:rsid w:val="00010442"/>
    <w:rsid w:val="0001091B"/>
    <w:rsid w:val="00011B54"/>
    <w:rsid w:val="00011C73"/>
    <w:rsid w:val="00012649"/>
    <w:rsid w:val="00012AF2"/>
    <w:rsid w:val="00012B4F"/>
    <w:rsid w:val="00012EAE"/>
    <w:rsid w:val="00013E04"/>
    <w:rsid w:val="00015F83"/>
    <w:rsid w:val="00015F8A"/>
    <w:rsid w:val="00015FFD"/>
    <w:rsid w:val="00016037"/>
    <w:rsid w:val="0001647C"/>
    <w:rsid w:val="00016A08"/>
    <w:rsid w:val="00017280"/>
    <w:rsid w:val="000178C2"/>
    <w:rsid w:val="00017B8E"/>
    <w:rsid w:val="00020C47"/>
    <w:rsid w:val="00022835"/>
    <w:rsid w:val="00022FDB"/>
    <w:rsid w:val="00023DDF"/>
    <w:rsid w:val="00023F3A"/>
    <w:rsid w:val="000244A4"/>
    <w:rsid w:val="00024B59"/>
    <w:rsid w:val="00025561"/>
    <w:rsid w:val="000257D9"/>
    <w:rsid w:val="00025C58"/>
    <w:rsid w:val="00025FDA"/>
    <w:rsid w:val="00026DBD"/>
    <w:rsid w:val="00026E0A"/>
    <w:rsid w:val="00026E3A"/>
    <w:rsid w:val="00026E46"/>
    <w:rsid w:val="00027A6B"/>
    <w:rsid w:val="0003123B"/>
    <w:rsid w:val="00032941"/>
    <w:rsid w:val="00032F7A"/>
    <w:rsid w:val="0003416C"/>
    <w:rsid w:val="000344F3"/>
    <w:rsid w:val="00034A06"/>
    <w:rsid w:val="00034F3B"/>
    <w:rsid w:val="00035C43"/>
    <w:rsid w:val="000371B9"/>
    <w:rsid w:val="0003748F"/>
    <w:rsid w:val="00037DB5"/>
    <w:rsid w:val="000432F1"/>
    <w:rsid w:val="00044320"/>
    <w:rsid w:val="00045769"/>
    <w:rsid w:val="00046089"/>
    <w:rsid w:val="0004673F"/>
    <w:rsid w:val="000472A8"/>
    <w:rsid w:val="0005048A"/>
    <w:rsid w:val="000507D3"/>
    <w:rsid w:val="00050A0F"/>
    <w:rsid w:val="0005449F"/>
    <w:rsid w:val="000569EE"/>
    <w:rsid w:val="00057107"/>
    <w:rsid w:val="00060309"/>
    <w:rsid w:val="00061D40"/>
    <w:rsid w:val="000625C1"/>
    <w:rsid w:val="00062D84"/>
    <w:rsid w:val="00062F52"/>
    <w:rsid w:val="00063569"/>
    <w:rsid w:val="000650AC"/>
    <w:rsid w:val="000655F2"/>
    <w:rsid w:val="00065FA3"/>
    <w:rsid w:val="000668F7"/>
    <w:rsid w:val="00066A5A"/>
    <w:rsid w:val="0006733B"/>
    <w:rsid w:val="00070409"/>
    <w:rsid w:val="00070561"/>
    <w:rsid w:val="00070912"/>
    <w:rsid w:val="000709C7"/>
    <w:rsid w:val="00070F6B"/>
    <w:rsid w:val="000716FD"/>
    <w:rsid w:val="0007181B"/>
    <w:rsid w:val="0007312A"/>
    <w:rsid w:val="00073AAE"/>
    <w:rsid w:val="00073CDF"/>
    <w:rsid w:val="00073D60"/>
    <w:rsid w:val="000747F8"/>
    <w:rsid w:val="00075568"/>
    <w:rsid w:val="000756C0"/>
    <w:rsid w:val="00075E9E"/>
    <w:rsid w:val="00075F12"/>
    <w:rsid w:val="0007724B"/>
    <w:rsid w:val="000772AE"/>
    <w:rsid w:val="00077C5E"/>
    <w:rsid w:val="00077E8F"/>
    <w:rsid w:val="00080278"/>
    <w:rsid w:val="00082A25"/>
    <w:rsid w:val="00082EA1"/>
    <w:rsid w:val="00085641"/>
    <w:rsid w:val="00085F0B"/>
    <w:rsid w:val="0008713C"/>
    <w:rsid w:val="0008785D"/>
    <w:rsid w:val="00087A6A"/>
    <w:rsid w:val="00087D1D"/>
    <w:rsid w:val="0009084C"/>
    <w:rsid w:val="00090B25"/>
    <w:rsid w:val="000935C5"/>
    <w:rsid w:val="0009397A"/>
    <w:rsid w:val="00095222"/>
    <w:rsid w:val="00095390"/>
    <w:rsid w:val="00095EBD"/>
    <w:rsid w:val="00096555"/>
    <w:rsid w:val="00096F07"/>
    <w:rsid w:val="0009715C"/>
    <w:rsid w:val="00097696"/>
    <w:rsid w:val="000A07CA"/>
    <w:rsid w:val="000A11FA"/>
    <w:rsid w:val="000A2518"/>
    <w:rsid w:val="000A654E"/>
    <w:rsid w:val="000A6F17"/>
    <w:rsid w:val="000A761E"/>
    <w:rsid w:val="000B0883"/>
    <w:rsid w:val="000B13A8"/>
    <w:rsid w:val="000B4119"/>
    <w:rsid w:val="000B69D2"/>
    <w:rsid w:val="000C0199"/>
    <w:rsid w:val="000C0D8B"/>
    <w:rsid w:val="000C107D"/>
    <w:rsid w:val="000C14FB"/>
    <w:rsid w:val="000C44A4"/>
    <w:rsid w:val="000C4931"/>
    <w:rsid w:val="000C4B51"/>
    <w:rsid w:val="000C51E4"/>
    <w:rsid w:val="000C6489"/>
    <w:rsid w:val="000C70C6"/>
    <w:rsid w:val="000C78F4"/>
    <w:rsid w:val="000D006C"/>
    <w:rsid w:val="000D0C16"/>
    <w:rsid w:val="000D0CBC"/>
    <w:rsid w:val="000D16F3"/>
    <w:rsid w:val="000D2852"/>
    <w:rsid w:val="000D2A11"/>
    <w:rsid w:val="000D40C6"/>
    <w:rsid w:val="000D47C7"/>
    <w:rsid w:val="000D4EC0"/>
    <w:rsid w:val="000D6290"/>
    <w:rsid w:val="000D67A6"/>
    <w:rsid w:val="000D6805"/>
    <w:rsid w:val="000D6CD8"/>
    <w:rsid w:val="000D706C"/>
    <w:rsid w:val="000E0FC0"/>
    <w:rsid w:val="000E323B"/>
    <w:rsid w:val="000E3772"/>
    <w:rsid w:val="000E390D"/>
    <w:rsid w:val="000E4BF5"/>
    <w:rsid w:val="000E5A49"/>
    <w:rsid w:val="000E6024"/>
    <w:rsid w:val="000E651E"/>
    <w:rsid w:val="000E6A81"/>
    <w:rsid w:val="000E6D11"/>
    <w:rsid w:val="000E741A"/>
    <w:rsid w:val="000E78F9"/>
    <w:rsid w:val="000E7D49"/>
    <w:rsid w:val="000F285A"/>
    <w:rsid w:val="000F38B3"/>
    <w:rsid w:val="000F4021"/>
    <w:rsid w:val="000F51F0"/>
    <w:rsid w:val="000F5C04"/>
    <w:rsid w:val="000F7B6F"/>
    <w:rsid w:val="001000B9"/>
    <w:rsid w:val="001009B2"/>
    <w:rsid w:val="0010140C"/>
    <w:rsid w:val="001069B4"/>
    <w:rsid w:val="00106C7E"/>
    <w:rsid w:val="0011023A"/>
    <w:rsid w:val="0011069D"/>
    <w:rsid w:val="00110AC2"/>
    <w:rsid w:val="001116AD"/>
    <w:rsid w:val="001117C7"/>
    <w:rsid w:val="00111B8F"/>
    <w:rsid w:val="001126E5"/>
    <w:rsid w:val="0011345E"/>
    <w:rsid w:val="00115213"/>
    <w:rsid w:val="0011663A"/>
    <w:rsid w:val="00116EEC"/>
    <w:rsid w:val="00116F14"/>
    <w:rsid w:val="001175CC"/>
    <w:rsid w:val="0011765F"/>
    <w:rsid w:val="00117FBF"/>
    <w:rsid w:val="0012131E"/>
    <w:rsid w:val="00121763"/>
    <w:rsid w:val="00122ECA"/>
    <w:rsid w:val="00125603"/>
    <w:rsid w:val="00125B5F"/>
    <w:rsid w:val="00126600"/>
    <w:rsid w:val="00131D3F"/>
    <w:rsid w:val="001320DA"/>
    <w:rsid w:val="00132189"/>
    <w:rsid w:val="0013246C"/>
    <w:rsid w:val="00132E56"/>
    <w:rsid w:val="00133822"/>
    <w:rsid w:val="0013408A"/>
    <w:rsid w:val="00137C53"/>
    <w:rsid w:val="00142562"/>
    <w:rsid w:val="0014314E"/>
    <w:rsid w:val="00144106"/>
    <w:rsid w:val="00144ECD"/>
    <w:rsid w:val="00147378"/>
    <w:rsid w:val="00147909"/>
    <w:rsid w:val="00150315"/>
    <w:rsid w:val="00150613"/>
    <w:rsid w:val="00152685"/>
    <w:rsid w:val="0015269B"/>
    <w:rsid w:val="001563F3"/>
    <w:rsid w:val="001605E6"/>
    <w:rsid w:val="00161682"/>
    <w:rsid w:val="00161A60"/>
    <w:rsid w:val="00163469"/>
    <w:rsid w:val="00164950"/>
    <w:rsid w:val="00165BA7"/>
    <w:rsid w:val="00165CD3"/>
    <w:rsid w:val="0016630D"/>
    <w:rsid w:val="00166697"/>
    <w:rsid w:val="00167A72"/>
    <w:rsid w:val="001703F0"/>
    <w:rsid w:val="001709EA"/>
    <w:rsid w:val="00170F7D"/>
    <w:rsid w:val="0017143E"/>
    <w:rsid w:val="00171FD0"/>
    <w:rsid w:val="0017208C"/>
    <w:rsid w:val="00172167"/>
    <w:rsid w:val="00172775"/>
    <w:rsid w:val="00172CA9"/>
    <w:rsid w:val="0017414C"/>
    <w:rsid w:val="00174686"/>
    <w:rsid w:val="00175E26"/>
    <w:rsid w:val="00176B6C"/>
    <w:rsid w:val="00176C45"/>
    <w:rsid w:val="00177D95"/>
    <w:rsid w:val="00180306"/>
    <w:rsid w:val="00180A6E"/>
    <w:rsid w:val="00181CAA"/>
    <w:rsid w:val="0018262A"/>
    <w:rsid w:val="001833C5"/>
    <w:rsid w:val="0018355D"/>
    <w:rsid w:val="00183994"/>
    <w:rsid w:val="00183EAB"/>
    <w:rsid w:val="001849C1"/>
    <w:rsid w:val="00187792"/>
    <w:rsid w:val="00187D9C"/>
    <w:rsid w:val="001909CB"/>
    <w:rsid w:val="00190D84"/>
    <w:rsid w:val="001923BC"/>
    <w:rsid w:val="00192628"/>
    <w:rsid w:val="0019323A"/>
    <w:rsid w:val="00193413"/>
    <w:rsid w:val="00197020"/>
    <w:rsid w:val="00197F61"/>
    <w:rsid w:val="001A1AD7"/>
    <w:rsid w:val="001A3612"/>
    <w:rsid w:val="001A3C61"/>
    <w:rsid w:val="001A3FED"/>
    <w:rsid w:val="001A4172"/>
    <w:rsid w:val="001A4A01"/>
    <w:rsid w:val="001A5443"/>
    <w:rsid w:val="001A5CF3"/>
    <w:rsid w:val="001A7E7F"/>
    <w:rsid w:val="001B1415"/>
    <w:rsid w:val="001B1791"/>
    <w:rsid w:val="001B2C5D"/>
    <w:rsid w:val="001B3E8B"/>
    <w:rsid w:val="001B4C5F"/>
    <w:rsid w:val="001B51A8"/>
    <w:rsid w:val="001B5615"/>
    <w:rsid w:val="001B6045"/>
    <w:rsid w:val="001B64D3"/>
    <w:rsid w:val="001B764B"/>
    <w:rsid w:val="001C0D05"/>
    <w:rsid w:val="001C0E9D"/>
    <w:rsid w:val="001C16FD"/>
    <w:rsid w:val="001C456A"/>
    <w:rsid w:val="001C461D"/>
    <w:rsid w:val="001C4D3F"/>
    <w:rsid w:val="001C4F03"/>
    <w:rsid w:val="001C53BD"/>
    <w:rsid w:val="001C5632"/>
    <w:rsid w:val="001C6478"/>
    <w:rsid w:val="001C70FD"/>
    <w:rsid w:val="001C7B83"/>
    <w:rsid w:val="001D1369"/>
    <w:rsid w:val="001D2E50"/>
    <w:rsid w:val="001D3A26"/>
    <w:rsid w:val="001D3D92"/>
    <w:rsid w:val="001D4490"/>
    <w:rsid w:val="001D5F38"/>
    <w:rsid w:val="001D6F1F"/>
    <w:rsid w:val="001D7197"/>
    <w:rsid w:val="001D7743"/>
    <w:rsid w:val="001E091B"/>
    <w:rsid w:val="001E1C3B"/>
    <w:rsid w:val="001E2189"/>
    <w:rsid w:val="001E2696"/>
    <w:rsid w:val="001E3055"/>
    <w:rsid w:val="001E31CD"/>
    <w:rsid w:val="001E359E"/>
    <w:rsid w:val="001E45BE"/>
    <w:rsid w:val="001E493C"/>
    <w:rsid w:val="001E5D37"/>
    <w:rsid w:val="001E634F"/>
    <w:rsid w:val="001F08AB"/>
    <w:rsid w:val="001F11B6"/>
    <w:rsid w:val="001F15C4"/>
    <w:rsid w:val="001F3D2D"/>
    <w:rsid w:val="001F6B13"/>
    <w:rsid w:val="00200DEB"/>
    <w:rsid w:val="002014B2"/>
    <w:rsid w:val="00201A29"/>
    <w:rsid w:val="00202CFC"/>
    <w:rsid w:val="00202D85"/>
    <w:rsid w:val="00203039"/>
    <w:rsid w:val="00203B67"/>
    <w:rsid w:val="0020478A"/>
    <w:rsid w:val="00204923"/>
    <w:rsid w:val="00204B6C"/>
    <w:rsid w:val="002055F7"/>
    <w:rsid w:val="002072B3"/>
    <w:rsid w:val="002103D9"/>
    <w:rsid w:val="0021044D"/>
    <w:rsid w:val="00211D69"/>
    <w:rsid w:val="00212422"/>
    <w:rsid w:val="0021280F"/>
    <w:rsid w:val="00212837"/>
    <w:rsid w:val="0021284C"/>
    <w:rsid w:val="00213063"/>
    <w:rsid w:val="00213100"/>
    <w:rsid w:val="00213AFC"/>
    <w:rsid w:val="00214AA5"/>
    <w:rsid w:val="00214C61"/>
    <w:rsid w:val="002156D3"/>
    <w:rsid w:val="00215732"/>
    <w:rsid w:val="00216F4A"/>
    <w:rsid w:val="0021758D"/>
    <w:rsid w:val="00217820"/>
    <w:rsid w:val="00217D1E"/>
    <w:rsid w:val="00220427"/>
    <w:rsid w:val="00220780"/>
    <w:rsid w:val="00220E09"/>
    <w:rsid w:val="00221321"/>
    <w:rsid w:val="00223DC8"/>
    <w:rsid w:val="0022450A"/>
    <w:rsid w:val="0022519A"/>
    <w:rsid w:val="00225C88"/>
    <w:rsid w:val="00230562"/>
    <w:rsid w:val="0023062B"/>
    <w:rsid w:val="00231126"/>
    <w:rsid w:val="002312A8"/>
    <w:rsid w:val="00231BF9"/>
    <w:rsid w:val="00232E18"/>
    <w:rsid w:val="0023343E"/>
    <w:rsid w:val="002335F2"/>
    <w:rsid w:val="00234916"/>
    <w:rsid w:val="002350A1"/>
    <w:rsid w:val="002355F1"/>
    <w:rsid w:val="002355F7"/>
    <w:rsid w:val="00235AA5"/>
    <w:rsid w:val="00237971"/>
    <w:rsid w:val="00241555"/>
    <w:rsid w:val="002430EF"/>
    <w:rsid w:val="00243161"/>
    <w:rsid w:val="00243B88"/>
    <w:rsid w:val="00244919"/>
    <w:rsid w:val="00244A9A"/>
    <w:rsid w:val="00244C4D"/>
    <w:rsid w:val="00244E56"/>
    <w:rsid w:val="00245B97"/>
    <w:rsid w:val="00245C36"/>
    <w:rsid w:val="00246C7A"/>
    <w:rsid w:val="00246CC4"/>
    <w:rsid w:val="00246F40"/>
    <w:rsid w:val="00253515"/>
    <w:rsid w:val="002542C3"/>
    <w:rsid w:val="00255A14"/>
    <w:rsid w:val="002565BD"/>
    <w:rsid w:val="00257529"/>
    <w:rsid w:val="00257C1B"/>
    <w:rsid w:val="00261B67"/>
    <w:rsid w:val="0026569F"/>
    <w:rsid w:val="00267BB5"/>
    <w:rsid w:val="00270B36"/>
    <w:rsid w:val="00270C7C"/>
    <w:rsid w:val="00271BAE"/>
    <w:rsid w:val="002724F7"/>
    <w:rsid w:val="002728C5"/>
    <w:rsid w:val="00272C1A"/>
    <w:rsid w:val="0027360E"/>
    <w:rsid w:val="0027482C"/>
    <w:rsid w:val="002754B7"/>
    <w:rsid w:val="00275853"/>
    <w:rsid w:val="00276501"/>
    <w:rsid w:val="002765C3"/>
    <w:rsid w:val="00277396"/>
    <w:rsid w:val="002801EE"/>
    <w:rsid w:val="00280C8E"/>
    <w:rsid w:val="00281443"/>
    <w:rsid w:val="002839A4"/>
    <w:rsid w:val="0028413B"/>
    <w:rsid w:val="00284B51"/>
    <w:rsid w:val="00284CD7"/>
    <w:rsid w:val="00285753"/>
    <w:rsid w:val="00285814"/>
    <w:rsid w:val="0028740B"/>
    <w:rsid w:val="00287C0E"/>
    <w:rsid w:val="0029025E"/>
    <w:rsid w:val="00290A40"/>
    <w:rsid w:val="00290DB8"/>
    <w:rsid w:val="00291976"/>
    <w:rsid w:val="0029412E"/>
    <w:rsid w:val="0029428E"/>
    <w:rsid w:val="002945B0"/>
    <w:rsid w:val="00294BA3"/>
    <w:rsid w:val="0029569F"/>
    <w:rsid w:val="002965ED"/>
    <w:rsid w:val="00296A4D"/>
    <w:rsid w:val="0029718C"/>
    <w:rsid w:val="002A0313"/>
    <w:rsid w:val="002A0414"/>
    <w:rsid w:val="002A0ECA"/>
    <w:rsid w:val="002A1738"/>
    <w:rsid w:val="002A1AF9"/>
    <w:rsid w:val="002A1FF5"/>
    <w:rsid w:val="002A275C"/>
    <w:rsid w:val="002A2BB4"/>
    <w:rsid w:val="002A43D6"/>
    <w:rsid w:val="002A5161"/>
    <w:rsid w:val="002A67F4"/>
    <w:rsid w:val="002A6AD9"/>
    <w:rsid w:val="002A7073"/>
    <w:rsid w:val="002A76CF"/>
    <w:rsid w:val="002A7BEF"/>
    <w:rsid w:val="002A7E78"/>
    <w:rsid w:val="002A7F05"/>
    <w:rsid w:val="002B0872"/>
    <w:rsid w:val="002B2794"/>
    <w:rsid w:val="002B2FCD"/>
    <w:rsid w:val="002B3BC8"/>
    <w:rsid w:val="002B3C73"/>
    <w:rsid w:val="002B53ED"/>
    <w:rsid w:val="002B6E89"/>
    <w:rsid w:val="002B74E5"/>
    <w:rsid w:val="002C24CC"/>
    <w:rsid w:val="002C4856"/>
    <w:rsid w:val="002C4D65"/>
    <w:rsid w:val="002C51AF"/>
    <w:rsid w:val="002C5CBC"/>
    <w:rsid w:val="002C61EF"/>
    <w:rsid w:val="002C6668"/>
    <w:rsid w:val="002C6D92"/>
    <w:rsid w:val="002C7016"/>
    <w:rsid w:val="002C77C5"/>
    <w:rsid w:val="002D2B78"/>
    <w:rsid w:val="002D3598"/>
    <w:rsid w:val="002D36EB"/>
    <w:rsid w:val="002D4B5C"/>
    <w:rsid w:val="002D4B67"/>
    <w:rsid w:val="002D4D13"/>
    <w:rsid w:val="002D7403"/>
    <w:rsid w:val="002D7828"/>
    <w:rsid w:val="002E0818"/>
    <w:rsid w:val="002E1451"/>
    <w:rsid w:val="002E1CE7"/>
    <w:rsid w:val="002E3802"/>
    <w:rsid w:val="002E468D"/>
    <w:rsid w:val="002E578F"/>
    <w:rsid w:val="002F019C"/>
    <w:rsid w:val="002F01A3"/>
    <w:rsid w:val="002F0CB0"/>
    <w:rsid w:val="002F127A"/>
    <w:rsid w:val="002F2120"/>
    <w:rsid w:val="002F22C2"/>
    <w:rsid w:val="002F352C"/>
    <w:rsid w:val="002F3574"/>
    <w:rsid w:val="002F464D"/>
    <w:rsid w:val="002F5381"/>
    <w:rsid w:val="002F5848"/>
    <w:rsid w:val="002F65E5"/>
    <w:rsid w:val="002F69C2"/>
    <w:rsid w:val="002F7166"/>
    <w:rsid w:val="002F735E"/>
    <w:rsid w:val="00301671"/>
    <w:rsid w:val="00302C33"/>
    <w:rsid w:val="00302F97"/>
    <w:rsid w:val="00303E9A"/>
    <w:rsid w:val="0030413D"/>
    <w:rsid w:val="00306813"/>
    <w:rsid w:val="00306D7F"/>
    <w:rsid w:val="00306EC7"/>
    <w:rsid w:val="00307CB9"/>
    <w:rsid w:val="00307D07"/>
    <w:rsid w:val="00310B2C"/>
    <w:rsid w:val="0031302A"/>
    <w:rsid w:val="0031414B"/>
    <w:rsid w:val="0031614B"/>
    <w:rsid w:val="0031667E"/>
    <w:rsid w:val="00316A33"/>
    <w:rsid w:val="0031757F"/>
    <w:rsid w:val="00320143"/>
    <w:rsid w:val="0032046B"/>
    <w:rsid w:val="003208E5"/>
    <w:rsid w:val="00322A3F"/>
    <w:rsid w:val="00323DC6"/>
    <w:rsid w:val="003247C9"/>
    <w:rsid w:val="0032497C"/>
    <w:rsid w:val="003275F3"/>
    <w:rsid w:val="00330CBC"/>
    <w:rsid w:val="00330F16"/>
    <w:rsid w:val="003311D5"/>
    <w:rsid w:val="003313AB"/>
    <w:rsid w:val="0033166E"/>
    <w:rsid w:val="00331E45"/>
    <w:rsid w:val="0033324C"/>
    <w:rsid w:val="0033390B"/>
    <w:rsid w:val="00333DC7"/>
    <w:rsid w:val="00335C6A"/>
    <w:rsid w:val="00335DE8"/>
    <w:rsid w:val="0033661D"/>
    <w:rsid w:val="0034276A"/>
    <w:rsid w:val="003427A1"/>
    <w:rsid w:val="0034300D"/>
    <w:rsid w:val="003437A5"/>
    <w:rsid w:val="00347B69"/>
    <w:rsid w:val="00347CC3"/>
    <w:rsid w:val="00350038"/>
    <w:rsid w:val="00351B32"/>
    <w:rsid w:val="00351CB2"/>
    <w:rsid w:val="00352780"/>
    <w:rsid w:val="003551EF"/>
    <w:rsid w:val="00355334"/>
    <w:rsid w:val="003560B9"/>
    <w:rsid w:val="00356963"/>
    <w:rsid w:val="00361681"/>
    <w:rsid w:val="003622DF"/>
    <w:rsid w:val="00362CA7"/>
    <w:rsid w:val="00363D1B"/>
    <w:rsid w:val="00364B2B"/>
    <w:rsid w:val="00364C47"/>
    <w:rsid w:val="00364FB2"/>
    <w:rsid w:val="003651A1"/>
    <w:rsid w:val="00365504"/>
    <w:rsid w:val="00370293"/>
    <w:rsid w:val="00370E8E"/>
    <w:rsid w:val="00371584"/>
    <w:rsid w:val="00373155"/>
    <w:rsid w:val="003733E6"/>
    <w:rsid w:val="003739D2"/>
    <w:rsid w:val="00373D95"/>
    <w:rsid w:val="00373DBB"/>
    <w:rsid w:val="00380D73"/>
    <w:rsid w:val="00381069"/>
    <w:rsid w:val="0038138E"/>
    <w:rsid w:val="00382EF6"/>
    <w:rsid w:val="00383E0D"/>
    <w:rsid w:val="003845DB"/>
    <w:rsid w:val="00384CC1"/>
    <w:rsid w:val="00386257"/>
    <w:rsid w:val="003870EA"/>
    <w:rsid w:val="00387B4E"/>
    <w:rsid w:val="003912C8"/>
    <w:rsid w:val="003913AD"/>
    <w:rsid w:val="00391F14"/>
    <w:rsid w:val="0039239B"/>
    <w:rsid w:val="0039320A"/>
    <w:rsid w:val="0039329E"/>
    <w:rsid w:val="003944E3"/>
    <w:rsid w:val="0039478B"/>
    <w:rsid w:val="00394B73"/>
    <w:rsid w:val="003958EC"/>
    <w:rsid w:val="00395D6D"/>
    <w:rsid w:val="00396374"/>
    <w:rsid w:val="003969A8"/>
    <w:rsid w:val="0039746E"/>
    <w:rsid w:val="003A0024"/>
    <w:rsid w:val="003A0765"/>
    <w:rsid w:val="003A1E18"/>
    <w:rsid w:val="003A2C7E"/>
    <w:rsid w:val="003A3390"/>
    <w:rsid w:val="003A35A1"/>
    <w:rsid w:val="003A5D36"/>
    <w:rsid w:val="003A7184"/>
    <w:rsid w:val="003B1003"/>
    <w:rsid w:val="003B1652"/>
    <w:rsid w:val="003B1AD4"/>
    <w:rsid w:val="003B210E"/>
    <w:rsid w:val="003B3641"/>
    <w:rsid w:val="003B3BE8"/>
    <w:rsid w:val="003B4FF1"/>
    <w:rsid w:val="003B5880"/>
    <w:rsid w:val="003B5E0E"/>
    <w:rsid w:val="003B72EF"/>
    <w:rsid w:val="003B75AF"/>
    <w:rsid w:val="003C0E1A"/>
    <w:rsid w:val="003C590E"/>
    <w:rsid w:val="003C6A52"/>
    <w:rsid w:val="003C749B"/>
    <w:rsid w:val="003C7EF8"/>
    <w:rsid w:val="003D0948"/>
    <w:rsid w:val="003D0C27"/>
    <w:rsid w:val="003D1F95"/>
    <w:rsid w:val="003D21D9"/>
    <w:rsid w:val="003D25D9"/>
    <w:rsid w:val="003D29EF"/>
    <w:rsid w:val="003D33AB"/>
    <w:rsid w:val="003D40CC"/>
    <w:rsid w:val="003D43F7"/>
    <w:rsid w:val="003D4EE8"/>
    <w:rsid w:val="003D5AF8"/>
    <w:rsid w:val="003D6072"/>
    <w:rsid w:val="003D61F9"/>
    <w:rsid w:val="003D77FE"/>
    <w:rsid w:val="003E0CD1"/>
    <w:rsid w:val="003E0D37"/>
    <w:rsid w:val="003E1B6F"/>
    <w:rsid w:val="003E58A1"/>
    <w:rsid w:val="003E6C4C"/>
    <w:rsid w:val="003E741D"/>
    <w:rsid w:val="003E79FB"/>
    <w:rsid w:val="003E7FB8"/>
    <w:rsid w:val="003F238B"/>
    <w:rsid w:val="004017FB"/>
    <w:rsid w:val="00402388"/>
    <w:rsid w:val="00403E62"/>
    <w:rsid w:val="00403E7F"/>
    <w:rsid w:val="004043CF"/>
    <w:rsid w:val="00405822"/>
    <w:rsid w:val="00406E41"/>
    <w:rsid w:val="00406E77"/>
    <w:rsid w:val="00406E92"/>
    <w:rsid w:val="00407F1F"/>
    <w:rsid w:val="004109C9"/>
    <w:rsid w:val="00411EC6"/>
    <w:rsid w:val="004123F8"/>
    <w:rsid w:val="00412E52"/>
    <w:rsid w:val="00415076"/>
    <w:rsid w:val="00416EE0"/>
    <w:rsid w:val="004178DD"/>
    <w:rsid w:val="004207F5"/>
    <w:rsid w:val="00420D07"/>
    <w:rsid w:val="00421DE1"/>
    <w:rsid w:val="00423F07"/>
    <w:rsid w:val="00423F26"/>
    <w:rsid w:val="00423F54"/>
    <w:rsid w:val="00424230"/>
    <w:rsid w:val="00425682"/>
    <w:rsid w:val="00425ECF"/>
    <w:rsid w:val="00427FD5"/>
    <w:rsid w:val="004312D8"/>
    <w:rsid w:val="004314F0"/>
    <w:rsid w:val="00431B54"/>
    <w:rsid w:val="00431EE2"/>
    <w:rsid w:val="00431F84"/>
    <w:rsid w:val="004329DE"/>
    <w:rsid w:val="00432BE0"/>
    <w:rsid w:val="004339D5"/>
    <w:rsid w:val="004349DF"/>
    <w:rsid w:val="00434AC9"/>
    <w:rsid w:val="00435BD9"/>
    <w:rsid w:val="00437104"/>
    <w:rsid w:val="00440754"/>
    <w:rsid w:val="00442414"/>
    <w:rsid w:val="00442B52"/>
    <w:rsid w:val="00443AAB"/>
    <w:rsid w:val="00446742"/>
    <w:rsid w:val="00450AB6"/>
    <w:rsid w:val="00452B84"/>
    <w:rsid w:val="004531F2"/>
    <w:rsid w:val="00453EFB"/>
    <w:rsid w:val="0045446F"/>
    <w:rsid w:val="004557FC"/>
    <w:rsid w:val="00456343"/>
    <w:rsid w:val="00457AF5"/>
    <w:rsid w:val="004603B4"/>
    <w:rsid w:val="0046048B"/>
    <w:rsid w:val="00460CAC"/>
    <w:rsid w:val="00461D59"/>
    <w:rsid w:val="004647DA"/>
    <w:rsid w:val="004647FF"/>
    <w:rsid w:val="00466A9E"/>
    <w:rsid w:val="00472A26"/>
    <w:rsid w:val="004737E9"/>
    <w:rsid w:val="00473C1A"/>
    <w:rsid w:val="00473EBD"/>
    <w:rsid w:val="00475315"/>
    <w:rsid w:val="00475433"/>
    <w:rsid w:val="00475AB3"/>
    <w:rsid w:val="00476730"/>
    <w:rsid w:val="00476D92"/>
    <w:rsid w:val="004777F5"/>
    <w:rsid w:val="00481B56"/>
    <w:rsid w:val="00481C87"/>
    <w:rsid w:val="00482004"/>
    <w:rsid w:val="00482238"/>
    <w:rsid w:val="00482360"/>
    <w:rsid w:val="004839D8"/>
    <w:rsid w:val="00486305"/>
    <w:rsid w:val="00486391"/>
    <w:rsid w:val="004869C4"/>
    <w:rsid w:val="00486A05"/>
    <w:rsid w:val="00487608"/>
    <w:rsid w:val="00490CD9"/>
    <w:rsid w:val="00492D7C"/>
    <w:rsid w:val="00493DDB"/>
    <w:rsid w:val="004970C3"/>
    <w:rsid w:val="004A0158"/>
    <w:rsid w:val="004A2904"/>
    <w:rsid w:val="004A30B0"/>
    <w:rsid w:val="004A40CC"/>
    <w:rsid w:val="004A4B34"/>
    <w:rsid w:val="004A6476"/>
    <w:rsid w:val="004A6F7A"/>
    <w:rsid w:val="004A7035"/>
    <w:rsid w:val="004B0F47"/>
    <w:rsid w:val="004B149F"/>
    <w:rsid w:val="004B38CE"/>
    <w:rsid w:val="004B40B2"/>
    <w:rsid w:val="004B4C03"/>
    <w:rsid w:val="004B4CFC"/>
    <w:rsid w:val="004B4F3C"/>
    <w:rsid w:val="004B52E6"/>
    <w:rsid w:val="004B5DF9"/>
    <w:rsid w:val="004B7E37"/>
    <w:rsid w:val="004C0142"/>
    <w:rsid w:val="004C0D16"/>
    <w:rsid w:val="004C1774"/>
    <w:rsid w:val="004C29FF"/>
    <w:rsid w:val="004C3292"/>
    <w:rsid w:val="004C3780"/>
    <w:rsid w:val="004C3B65"/>
    <w:rsid w:val="004C48B7"/>
    <w:rsid w:val="004C5CDE"/>
    <w:rsid w:val="004C6182"/>
    <w:rsid w:val="004C6BF0"/>
    <w:rsid w:val="004C7C48"/>
    <w:rsid w:val="004D0513"/>
    <w:rsid w:val="004D051F"/>
    <w:rsid w:val="004D0F9C"/>
    <w:rsid w:val="004D129D"/>
    <w:rsid w:val="004D19C8"/>
    <w:rsid w:val="004D1ECD"/>
    <w:rsid w:val="004D2757"/>
    <w:rsid w:val="004D27BF"/>
    <w:rsid w:val="004D31F3"/>
    <w:rsid w:val="004D3594"/>
    <w:rsid w:val="004D4A69"/>
    <w:rsid w:val="004D56ED"/>
    <w:rsid w:val="004D71BE"/>
    <w:rsid w:val="004D7395"/>
    <w:rsid w:val="004D73CA"/>
    <w:rsid w:val="004E0A46"/>
    <w:rsid w:val="004E238F"/>
    <w:rsid w:val="004E25BC"/>
    <w:rsid w:val="004E439A"/>
    <w:rsid w:val="004E5363"/>
    <w:rsid w:val="004E5C2C"/>
    <w:rsid w:val="004E7919"/>
    <w:rsid w:val="004F1F5D"/>
    <w:rsid w:val="004F2EC0"/>
    <w:rsid w:val="004F33D2"/>
    <w:rsid w:val="004F3949"/>
    <w:rsid w:val="004F68FF"/>
    <w:rsid w:val="004F6FAA"/>
    <w:rsid w:val="005012E2"/>
    <w:rsid w:val="005015CE"/>
    <w:rsid w:val="00502012"/>
    <w:rsid w:val="00502C04"/>
    <w:rsid w:val="00503831"/>
    <w:rsid w:val="00503D90"/>
    <w:rsid w:val="00503F78"/>
    <w:rsid w:val="00505058"/>
    <w:rsid w:val="005052BE"/>
    <w:rsid w:val="005054BD"/>
    <w:rsid w:val="00506725"/>
    <w:rsid w:val="005067EF"/>
    <w:rsid w:val="00507858"/>
    <w:rsid w:val="005107F0"/>
    <w:rsid w:val="005116B0"/>
    <w:rsid w:val="00511A9A"/>
    <w:rsid w:val="00512B31"/>
    <w:rsid w:val="00515001"/>
    <w:rsid w:val="00516EB7"/>
    <w:rsid w:val="00520A7D"/>
    <w:rsid w:val="00520D56"/>
    <w:rsid w:val="00521666"/>
    <w:rsid w:val="00522750"/>
    <w:rsid w:val="00524E25"/>
    <w:rsid w:val="00525603"/>
    <w:rsid w:val="00525B41"/>
    <w:rsid w:val="005271C3"/>
    <w:rsid w:val="00530184"/>
    <w:rsid w:val="00531292"/>
    <w:rsid w:val="005316F2"/>
    <w:rsid w:val="00531DBF"/>
    <w:rsid w:val="005320FC"/>
    <w:rsid w:val="00532927"/>
    <w:rsid w:val="00532B2D"/>
    <w:rsid w:val="00532D96"/>
    <w:rsid w:val="00535554"/>
    <w:rsid w:val="00535F9B"/>
    <w:rsid w:val="005403CE"/>
    <w:rsid w:val="00540CFB"/>
    <w:rsid w:val="00541045"/>
    <w:rsid w:val="00541299"/>
    <w:rsid w:val="005449A2"/>
    <w:rsid w:val="00544F87"/>
    <w:rsid w:val="005464E7"/>
    <w:rsid w:val="00546CCE"/>
    <w:rsid w:val="005509BE"/>
    <w:rsid w:val="0055166A"/>
    <w:rsid w:val="005516BB"/>
    <w:rsid w:val="00552216"/>
    <w:rsid w:val="0055233A"/>
    <w:rsid w:val="00553093"/>
    <w:rsid w:val="00553A69"/>
    <w:rsid w:val="00555F44"/>
    <w:rsid w:val="0055717C"/>
    <w:rsid w:val="00557F46"/>
    <w:rsid w:val="00560ADC"/>
    <w:rsid w:val="005616CC"/>
    <w:rsid w:val="00561C1B"/>
    <w:rsid w:val="00562186"/>
    <w:rsid w:val="005625FF"/>
    <w:rsid w:val="0056286E"/>
    <w:rsid w:val="00563614"/>
    <w:rsid w:val="005661EB"/>
    <w:rsid w:val="005673C8"/>
    <w:rsid w:val="0056750D"/>
    <w:rsid w:val="0056786F"/>
    <w:rsid w:val="00567880"/>
    <w:rsid w:val="00567DE8"/>
    <w:rsid w:val="00567EDB"/>
    <w:rsid w:val="00570F19"/>
    <w:rsid w:val="00574905"/>
    <w:rsid w:val="00575C62"/>
    <w:rsid w:val="00575F4D"/>
    <w:rsid w:val="0057652C"/>
    <w:rsid w:val="005809CE"/>
    <w:rsid w:val="005816FF"/>
    <w:rsid w:val="00582967"/>
    <w:rsid w:val="00582A28"/>
    <w:rsid w:val="00582E4C"/>
    <w:rsid w:val="005851C4"/>
    <w:rsid w:val="0058543A"/>
    <w:rsid w:val="00587D61"/>
    <w:rsid w:val="00590F24"/>
    <w:rsid w:val="00592AE1"/>
    <w:rsid w:val="00595DE1"/>
    <w:rsid w:val="00596B63"/>
    <w:rsid w:val="0059787A"/>
    <w:rsid w:val="005A103C"/>
    <w:rsid w:val="005A10A5"/>
    <w:rsid w:val="005A1B94"/>
    <w:rsid w:val="005A1D31"/>
    <w:rsid w:val="005A2CEA"/>
    <w:rsid w:val="005A33D5"/>
    <w:rsid w:val="005A3E5B"/>
    <w:rsid w:val="005A3FA8"/>
    <w:rsid w:val="005A7974"/>
    <w:rsid w:val="005A7EA9"/>
    <w:rsid w:val="005B0718"/>
    <w:rsid w:val="005B0A39"/>
    <w:rsid w:val="005B1868"/>
    <w:rsid w:val="005B1C95"/>
    <w:rsid w:val="005B21BC"/>
    <w:rsid w:val="005B28DF"/>
    <w:rsid w:val="005B30F7"/>
    <w:rsid w:val="005B31A1"/>
    <w:rsid w:val="005B3CC7"/>
    <w:rsid w:val="005B5C32"/>
    <w:rsid w:val="005B750B"/>
    <w:rsid w:val="005C14DC"/>
    <w:rsid w:val="005C2E77"/>
    <w:rsid w:val="005C301F"/>
    <w:rsid w:val="005C3C9F"/>
    <w:rsid w:val="005C403C"/>
    <w:rsid w:val="005C4777"/>
    <w:rsid w:val="005C4A8B"/>
    <w:rsid w:val="005C4C7C"/>
    <w:rsid w:val="005C56E9"/>
    <w:rsid w:val="005C62B1"/>
    <w:rsid w:val="005C68D7"/>
    <w:rsid w:val="005C7405"/>
    <w:rsid w:val="005D1C89"/>
    <w:rsid w:val="005D211C"/>
    <w:rsid w:val="005D2304"/>
    <w:rsid w:val="005D2332"/>
    <w:rsid w:val="005D363D"/>
    <w:rsid w:val="005D4BE7"/>
    <w:rsid w:val="005D4BF2"/>
    <w:rsid w:val="005D51AB"/>
    <w:rsid w:val="005D5467"/>
    <w:rsid w:val="005D58EE"/>
    <w:rsid w:val="005D6284"/>
    <w:rsid w:val="005D6965"/>
    <w:rsid w:val="005D6A2C"/>
    <w:rsid w:val="005D7327"/>
    <w:rsid w:val="005E0033"/>
    <w:rsid w:val="005E1AC7"/>
    <w:rsid w:val="005E2071"/>
    <w:rsid w:val="005E216E"/>
    <w:rsid w:val="005E33F6"/>
    <w:rsid w:val="005E4373"/>
    <w:rsid w:val="005E44B6"/>
    <w:rsid w:val="005E454C"/>
    <w:rsid w:val="005E47B4"/>
    <w:rsid w:val="005E5717"/>
    <w:rsid w:val="005E5E8E"/>
    <w:rsid w:val="005E7B7F"/>
    <w:rsid w:val="005F0F84"/>
    <w:rsid w:val="005F0FFE"/>
    <w:rsid w:val="005F2268"/>
    <w:rsid w:val="005F24E8"/>
    <w:rsid w:val="005F2DC7"/>
    <w:rsid w:val="005F376B"/>
    <w:rsid w:val="005F3C47"/>
    <w:rsid w:val="005F42F0"/>
    <w:rsid w:val="005F57ED"/>
    <w:rsid w:val="005F64B5"/>
    <w:rsid w:val="006001B3"/>
    <w:rsid w:val="00600226"/>
    <w:rsid w:val="00600C37"/>
    <w:rsid w:val="0060195C"/>
    <w:rsid w:val="00601F1A"/>
    <w:rsid w:val="00602BD9"/>
    <w:rsid w:val="00602FDA"/>
    <w:rsid w:val="00604BEF"/>
    <w:rsid w:val="00604D6F"/>
    <w:rsid w:val="00605089"/>
    <w:rsid w:val="006053B0"/>
    <w:rsid w:val="006063C2"/>
    <w:rsid w:val="00606955"/>
    <w:rsid w:val="006070F7"/>
    <w:rsid w:val="006101E2"/>
    <w:rsid w:val="0061046B"/>
    <w:rsid w:val="0061056E"/>
    <w:rsid w:val="0061082E"/>
    <w:rsid w:val="00612B31"/>
    <w:rsid w:val="006132B7"/>
    <w:rsid w:val="00614274"/>
    <w:rsid w:val="00614540"/>
    <w:rsid w:val="00615A53"/>
    <w:rsid w:val="00615B22"/>
    <w:rsid w:val="00616436"/>
    <w:rsid w:val="00616669"/>
    <w:rsid w:val="00622DBF"/>
    <w:rsid w:val="00624568"/>
    <w:rsid w:val="00624B92"/>
    <w:rsid w:val="006262D5"/>
    <w:rsid w:val="0062701B"/>
    <w:rsid w:val="006276BB"/>
    <w:rsid w:val="0063014C"/>
    <w:rsid w:val="00631031"/>
    <w:rsid w:val="006310BB"/>
    <w:rsid w:val="0063283C"/>
    <w:rsid w:val="006328CB"/>
    <w:rsid w:val="00633FBC"/>
    <w:rsid w:val="0063421D"/>
    <w:rsid w:val="00635E0C"/>
    <w:rsid w:val="00636971"/>
    <w:rsid w:val="00640A5A"/>
    <w:rsid w:val="006412A7"/>
    <w:rsid w:val="00641836"/>
    <w:rsid w:val="00642CD4"/>
    <w:rsid w:val="00643608"/>
    <w:rsid w:val="0064380C"/>
    <w:rsid w:val="00643BE0"/>
    <w:rsid w:val="00645323"/>
    <w:rsid w:val="00646788"/>
    <w:rsid w:val="006531FA"/>
    <w:rsid w:val="00655EDD"/>
    <w:rsid w:val="00656A4E"/>
    <w:rsid w:val="00657B48"/>
    <w:rsid w:val="00660A6E"/>
    <w:rsid w:val="00661BE4"/>
    <w:rsid w:val="00663170"/>
    <w:rsid w:val="00663C49"/>
    <w:rsid w:val="00665024"/>
    <w:rsid w:val="00665336"/>
    <w:rsid w:val="00666D4E"/>
    <w:rsid w:val="006708D0"/>
    <w:rsid w:val="00670DAB"/>
    <w:rsid w:val="00671DCA"/>
    <w:rsid w:val="006721FB"/>
    <w:rsid w:val="00672B63"/>
    <w:rsid w:val="00673018"/>
    <w:rsid w:val="00674FBA"/>
    <w:rsid w:val="00675C83"/>
    <w:rsid w:val="00676B98"/>
    <w:rsid w:val="00677757"/>
    <w:rsid w:val="00681218"/>
    <w:rsid w:val="00682503"/>
    <w:rsid w:val="00682846"/>
    <w:rsid w:val="00683089"/>
    <w:rsid w:val="0068367D"/>
    <w:rsid w:val="006836E2"/>
    <w:rsid w:val="00683AFA"/>
    <w:rsid w:val="006846B5"/>
    <w:rsid w:val="00686608"/>
    <w:rsid w:val="00687025"/>
    <w:rsid w:val="00687B01"/>
    <w:rsid w:val="00687D1F"/>
    <w:rsid w:val="006908C4"/>
    <w:rsid w:val="00690E07"/>
    <w:rsid w:val="006920B6"/>
    <w:rsid w:val="006925A9"/>
    <w:rsid w:val="00692FB7"/>
    <w:rsid w:val="00693498"/>
    <w:rsid w:val="00694D9D"/>
    <w:rsid w:val="00695938"/>
    <w:rsid w:val="006959B7"/>
    <w:rsid w:val="006962F7"/>
    <w:rsid w:val="006976D3"/>
    <w:rsid w:val="00697B66"/>
    <w:rsid w:val="006A040A"/>
    <w:rsid w:val="006A2AF8"/>
    <w:rsid w:val="006A30ED"/>
    <w:rsid w:val="006A4621"/>
    <w:rsid w:val="006A4AF7"/>
    <w:rsid w:val="006A6697"/>
    <w:rsid w:val="006B0BC8"/>
    <w:rsid w:val="006B0E03"/>
    <w:rsid w:val="006B3B0C"/>
    <w:rsid w:val="006B3C4B"/>
    <w:rsid w:val="006B3F4C"/>
    <w:rsid w:val="006B4368"/>
    <w:rsid w:val="006B4C67"/>
    <w:rsid w:val="006B5783"/>
    <w:rsid w:val="006B5814"/>
    <w:rsid w:val="006B7979"/>
    <w:rsid w:val="006B7EAC"/>
    <w:rsid w:val="006C2D4C"/>
    <w:rsid w:val="006C3632"/>
    <w:rsid w:val="006C6D07"/>
    <w:rsid w:val="006C74E8"/>
    <w:rsid w:val="006D125A"/>
    <w:rsid w:val="006D3D63"/>
    <w:rsid w:val="006D41AD"/>
    <w:rsid w:val="006D6349"/>
    <w:rsid w:val="006D64DC"/>
    <w:rsid w:val="006D7EF8"/>
    <w:rsid w:val="006E1F06"/>
    <w:rsid w:val="006E237E"/>
    <w:rsid w:val="006E4147"/>
    <w:rsid w:val="006E46C8"/>
    <w:rsid w:val="006E52D8"/>
    <w:rsid w:val="006E5445"/>
    <w:rsid w:val="006E5486"/>
    <w:rsid w:val="006E5EF0"/>
    <w:rsid w:val="006F021F"/>
    <w:rsid w:val="006F03AF"/>
    <w:rsid w:val="006F0555"/>
    <w:rsid w:val="006F1A2A"/>
    <w:rsid w:val="006F201B"/>
    <w:rsid w:val="006F3A79"/>
    <w:rsid w:val="006F4163"/>
    <w:rsid w:val="006F425A"/>
    <w:rsid w:val="006F447C"/>
    <w:rsid w:val="006F4BD9"/>
    <w:rsid w:val="006F6B5B"/>
    <w:rsid w:val="0070012A"/>
    <w:rsid w:val="0070064D"/>
    <w:rsid w:val="00700DD2"/>
    <w:rsid w:val="00700E9C"/>
    <w:rsid w:val="007016DF"/>
    <w:rsid w:val="00701E18"/>
    <w:rsid w:val="00702716"/>
    <w:rsid w:val="00703DFB"/>
    <w:rsid w:val="007044EC"/>
    <w:rsid w:val="007058E3"/>
    <w:rsid w:val="00706905"/>
    <w:rsid w:val="00706E13"/>
    <w:rsid w:val="00707242"/>
    <w:rsid w:val="00710212"/>
    <w:rsid w:val="00710EB5"/>
    <w:rsid w:val="007123BF"/>
    <w:rsid w:val="00712A57"/>
    <w:rsid w:val="007131A5"/>
    <w:rsid w:val="00715DD9"/>
    <w:rsid w:val="00715E66"/>
    <w:rsid w:val="007200BD"/>
    <w:rsid w:val="00720853"/>
    <w:rsid w:val="00721B4E"/>
    <w:rsid w:val="00724DB9"/>
    <w:rsid w:val="00724EAF"/>
    <w:rsid w:val="00725616"/>
    <w:rsid w:val="00725702"/>
    <w:rsid w:val="007261D4"/>
    <w:rsid w:val="007263B2"/>
    <w:rsid w:val="007276FD"/>
    <w:rsid w:val="007305ED"/>
    <w:rsid w:val="00731B71"/>
    <w:rsid w:val="00732E16"/>
    <w:rsid w:val="007332DA"/>
    <w:rsid w:val="00733B05"/>
    <w:rsid w:val="00733DFF"/>
    <w:rsid w:val="00734525"/>
    <w:rsid w:val="007349D7"/>
    <w:rsid w:val="00734C21"/>
    <w:rsid w:val="00734FBD"/>
    <w:rsid w:val="00735205"/>
    <w:rsid w:val="0073637C"/>
    <w:rsid w:val="0073660B"/>
    <w:rsid w:val="00737032"/>
    <w:rsid w:val="007379CC"/>
    <w:rsid w:val="00743FCF"/>
    <w:rsid w:val="007458F8"/>
    <w:rsid w:val="00746DF6"/>
    <w:rsid w:val="00746E2B"/>
    <w:rsid w:val="00746F32"/>
    <w:rsid w:val="00750755"/>
    <w:rsid w:val="007514F5"/>
    <w:rsid w:val="0075285F"/>
    <w:rsid w:val="0075365E"/>
    <w:rsid w:val="007550D5"/>
    <w:rsid w:val="00755C69"/>
    <w:rsid w:val="00756A91"/>
    <w:rsid w:val="00757E04"/>
    <w:rsid w:val="007628A8"/>
    <w:rsid w:val="00763B03"/>
    <w:rsid w:val="007663C5"/>
    <w:rsid w:val="0077044A"/>
    <w:rsid w:val="007706F9"/>
    <w:rsid w:val="00770B15"/>
    <w:rsid w:val="007722DB"/>
    <w:rsid w:val="00772580"/>
    <w:rsid w:val="0077293E"/>
    <w:rsid w:val="00772F98"/>
    <w:rsid w:val="00773817"/>
    <w:rsid w:val="00775290"/>
    <w:rsid w:val="00777DF3"/>
    <w:rsid w:val="0078198F"/>
    <w:rsid w:val="007822AE"/>
    <w:rsid w:val="00782C83"/>
    <w:rsid w:val="00784165"/>
    <w:rsid w:val="0078427C"/>
    <w:rsid w:val="007845DB"/>
    <w:rsid w:val="0078577A"/>
    <w:rsid w:val="007861E2"/>
    <w:rsid w:val="0078675E"/>
    <w:rsid w:val="00787216"/>
    <w:rsid w:val="007875A4"/>
    <w:rsid w:val="00787A36"/>
    <w:rsid w:val="007900AD"/>
    <w:rsid w:val="00790CD9"/>
    <w:rsid w:val="007928C1"/>
    <w:rsid w:val="00792CA1"/>
    <w:rsid w:val="00794CCA"/>
    <w:rsid w:val="00794D9C"/>
    <w:rsid w:val="00795B1F"/>
    <w:rsid w:val="00797824"/>
    <w:rsid w:val="007A07DD"/>
    <w:rsid w:val="007A0A95"/>
    <w:rsid w:val="007A11DD"/>
    <w:rsid w:val="007A1D3A"/>
    <w:rsid w:val="007A242B"/>
    <w:rsid w:val="007A2B32"/>
    <w:rsid w:val="007A3342"/>
    <w:rsid w:val="007A3883"/>
    <w:rsid w:val="007A4473"/>
    <w:rsid w:val="007A54FB"/>
    <w:rsid w:val="007A5BED"/>
    <w:rsid w:val="007A634A"/>
    <w:rsid w:val="007B05E6"/>
    <w:rsid w:val="007B0D00"/>
    <w:rsid w:val="007B149B"/>
    <w:rsid w:val="007B167E"/>
    <w:rsid w:val="007B2316"/>
    <w:rsid w:val="007B27F1"/>
    <w:rsid w:val="007B324E"/>
    <w:rsid w:val="007B50B1"/>
    <w:rsid w:val="007B5A50"/>
    <w:rsid w:val="007B64BB"/>
    <w:rsid w:val="007B6887"/>
    <w:rsid w:val="007B7065"/>
    <w:rsid w:val="007B70C2"/>
    <w:rsid w:val="007B71E2"/>
    <w:rsid w:val="007B71E3"/>
    <w:rsid w:val="007B7914"/>
    <w:rsid w:val="007C1140"/>
    <w:rsid w:val="007C1158"/>
    <w:rsid w:val="007C1887"/>
    <w:rsid w:val="007C193E"/>
    <w:rsid w:val="007C1A97"/>
    <w:rsid w:val="007C3645"/>
    <w:rsid w:val="007C4251"/>
    <w:rsid w:val="007C4D9C"/>
    <w:rsid w:val="007C4E8F"/>
    <w:rsid w:val="007C54C9"/>
    <w:rsid w:val="007C5A97"/>
    <w:rsid w:val="007C71A6"/>
    <w:rsid w:val="007C7EA9"/>
    <w:rsid w:val="007D0527"/>
    <w:rsid w:val="007D0B9D"/>
    <w:rsid w:val="007D215E"/>
    <w:rsid w:val="007D2942"/>
    <w:rsid w:val="007D2B70"/>
    <w:rsid w:val="007D3ABF"/>
    <w:rsid w:val="007D60D5"/>
    <w:rsid w:val="007D6545"/>
    <w:rsid w:val="007D7555"/>
    <w:rsid w:val="007E0E13"/>
    <w:rsid w:val="007E14E8"/>
    <w:rsid w:val="007E1D89"/>
    <w:rsid w:val="007E45BD"/>
    <w:rsid w:val="007E603C"/>
    <w:rsid w:val="007E61F9"/>
    <w:rsid w:val="007E6613"/>
    <w:rsid w:val="007E73B8"/>
    <w:rsid w:val="007F003C"/>
    <w:rsid w:val="007F18C7"/>
    <w:rsid w:val="007F3EC7"/>
    <w:rsid w:val="007F461D"/>
    <w:rsid w:val="007F4B93"/>
    <w:rsid w:val="007F58F1"/>
    <w:rsid w:val="007F5D04"/>
    <w:rsid w:val="007F6E84"/>
    <w:rsid w:val="00800188"/>
    <w:rsid w:val="0080090F"/>
    <w:rsid w:val="00800ACD"/>
    <w:rsid w:val="00800CE9"/>
    <w:rsid w:val="0080127F"/>
    <w:rsid w:val="0080151B"/>
    <w:rsid w:val="00801E33"/>
    <w:rsid w:val="0080464B"/>
    <w:rsid w:val="008059C7"/>
    <w:rsid w:val="00810344"/>
    <w:rsid w:val="008112A7"/>
    <w:rsid w:val="008119AC"/>
    <w:rsid w:val="00811E89"/>
    <w:rsid w:val="00811EE4"/>
    <w:rsid w:val="00811FC6"/>
    <w:rsid w:val="00812478"/>
    <w:rsid w:val="0081391B"/>
    <w:rsid w:val="008139E9"/>
    <w:rsid w:val="00814281"/>
    <w:rsid w:val="008157D8"/>
    <w:rsid w:val="00816D3B"/>
    <w:rsid w:val="00816D3D"/>
    <w:rsid w:val="00821309"/>
    <w:rsid w:val="008218EF"/>
    <w:rsid w:val="00821918"/>
    <w:rsid w:val="00821BD1"/>
    <w:rsid w:val="00821D1A"/>
    <w:rsid w:val="0082230E"/>
    <w:rsid w:val="008225CB"/>
    <w:rsid w:val="00823E9B"/>
    <w:rsid w:val="00823EDB"/>
    <w:rsid w:val="00824E65"/>
    <w:rsid w:val="008268D3"/>
    <w:rsid w:val="00826BEF"/>
    <w:rsid w:val="00830580"/>
    <w:rsid w:val="008307BD"/>
    <w:rsid w:val="00830BF5"/>
    <w:rsid w:val="008327BC"/>
    <w:rsid w:val="00832C4E"/>
    <w:rsid w:val="0083447C"/>
    <w:rsid w:val="0083476D"/>
    <w:rsid w:val="00835792"/>
    <w:rsid w:val="008357D0"/>
    <w:rsid w:val="00835CCD"/>
    <w:rsid w:val="008368C0"/>
    <w:rsid w:val="00836BF3"/>
    <w:rsid w:val="00837001"/>
    <w:rsid w:val="00837F57"/>
    <w:rsid w:val="00840D1D"/>
    <w:rsid w:val="008410D0"/>
    <w:rsid w:val="008416DA"/>
    <w:rsid w:val="00841B69"/>
    <w:rsid w:val="00842839"/>
    <w:rsid w:val="0084313E"/>
    <w:rsid w:val="0084602D"/>
    <w:rsid w:val="0084618B"/>
    <w:rsid w:val="00850384"/>
    <w:rsid w:val="00850824"/>
    <w:rsid w:val="0085097C"/>
    <w:rsid w:val="00851B2A"/>
    <w:rsid w:val="008521D8"/>
    <w:rsid w:val="00852BDA"/>
    <w:rsid w:val="00853E38"/>
    <w:rsid w:val="0085585A"/>
    <w:rsid w:val="00855887"/>
    <w:rsid w:val="00855DD5"/>
    <w:rsid w:val="00856953"/>
    <w:rsid w:val="00860549"/>
    <w:rsid w:val="00861D1E"/>
    <w:rsid w:val="008623F8"/>
    <w:rsid w:val="008641CF"/>
    <w:rsid w:val="0086574A"/>
    <w:rsid w:val="0086624F"/>
    <w:rsid w:val="00867B0F"/>
    <w:rsid w:val="00867E31"/>
    <w:rsid w:val="0087172F"/>
    <w:rsid w:val="008718A0"/>
    <w:rsid w:val="00875334"/>
    <w:rsid w:val="00875AF5"/>
    <w:rsid w:val="00877388"/>
    <w:rsid w:val="00877B70"/>
    <w:rsid w:val="0088160C"/>
    <w:rsid w:val="00881E80"/>
    <w:rsid w:val="00882E67"/>
    <w:rsid w:val="00882FC3"/>
    <w:rsid w:val="0088330D"/>
    <w:rsid w:val="00883A73"/>
    <w:rsid w:val="008851E4"/>
    <w:rsid w:val="008857F5"/>
    <w:rsid w:val="0088667B"/>
    <w:rsid w:val="00886D4C"/>
    <w:rsid w:val="00887096"/>
    <w:rsid w:val="008873F2"/>
    <w:rsid w:val="00890728"/>
    <w:rsid w:val="00890800"/>
    <w:rsid w:val="008911D1"/>
    <w:rsid w:val="008914D8"/>
    <w:rsid w:val="00891EAD"/>
    <w:rsid w:val="008921FE"/>
    <w:rsid w:val="008923EE"/>
    <w:rsid w:val="00892B23"/>
    <w:rsid w:val="0089341E"/>
    <w:rsid w:val="00893711"/>
    <w:rsid w:val="00893BEE"/>
    <w:rsid w:val="00894DD9"/>
    <w:rsid w:val="008964CB"/>
    <w:rsid w:val="008968D8"/>
    <w:rsid w:val="00897923"/>
    <w:rsid w:val="00897E95"/>
    <w:rsid w:val="008A0945"/>
    <w:rsid w:val="008A0C02"/>
    <w:rsid w:val="008A2D5F"/>
    <w:rsid w:val="008A33D0"/>
    <w:rsid w:val="008A4DED"/>
    <w:rsid w:val="008B15E2"/>
    <w:rsid w:val="008B1D6E"/>
    <w:rsid w:val="008B24F2"/>
    <w:rsid w:val="008B29E1"/>
    <w:rsid w:val="008B36C0"/>
    <w:rsid w:val="008B4A8F"/>
    <w:rsid w:val="008B4C3A"/>
    <w:rsid w:val="008B6130"/>
    <w:rsid w:val="008B655C"/>
    <w:rsid w:val="008B7340"/>
    <w:rsid w:val="008C0068"/>
    <w:rsid w:val="008C0B67"/>
    <w:rsid w:val="008C154B"/>
    <w:rsid w:val="008C193A"/>
    <w:rsid w:val="008C1A1B"/>
    <w:rsid w:val="008C4160"/>
    <w:rsid w:val="008C6CBA"/>
    <w:rsid w:val="008C7F66"/>
    <w:rsid w:val="008D1235"/>
    <w:rsid w:val="008D1E5C"/>
    <w:rsid w:val="008D2486"/>
    <w:rsid w:val="008D5FE8"/>
    <w:rsid w:val="008D6165"/>
    <w:rsid w:val="008D63DC"/>
    <w:rsid w:val="008D7349"/>
    <w:rsid w:val="008E05D6"/>
    <w:rsid w:val="008E099E"/>
    <w:rsid w:val="008E2191"/>
    <w:rsid w:val="008E249C"/>
    <w:rsid w:val="008E3C10"/>
    <w:rsid w:val="008E52B9"/>
    <w:rsid w:val="008E61C5"/>
    <w:rsid w:val="008E7DC0"/>
    <w:rsid w:val="008F1158"/>
    <w:rsid w:val="008F13CE"/>
    <w:rsid w:val="008F2A28"/>
    <w:rsid w:val="008F311C"/>
    <w:rsid w:val="008F33F0"/>
    <w:rsid w:val="00900500"/>
    <w:rsid w:val="009005A0"/>
    <w:rsid w:val="0090080E"/>
    <w:rsid w:val="009013B5"/>
    <w:rsid w:val="0090163E"/>
    <w:rsid w:val="009018C6"/>
    <w:rsid w:val="00901E7F"/>
    <w:rsid w:val="0090299A"/>
    <w:rsid w:val="00902DE0"/>
    <w:rsid w:val="00904669"/>
    <w:rsid w:val="0090483A"/>
    <w:rsid w:val="00904BD0"/>
    <w:rsid w:val="00904CB9"/>
    <w:rsid w:val="009056C0"/>
    <w:rsid w:val="00906089"/>
    <w:rsid w:val="00906BB2"/>
    <w:rsid w:val="00907502"/>
    <w:rsid w:val="00907A1E"/>
    <w:rsid w:val="0091021C"/>
    <w:rsid w:val="00911B69"/>
    <w:rsid w:val="009123E8"/>
    <w:rsid w:val="0091282D"/>
    <w:rsid w:val="00912D16"/>
    <w:rsid w:val="00914410"/>
    <w:rsid w:val="00914C1B"/>
    <w:rsid w:val="00915062"/>
    <w:rsid w:val="00916440"/>
    <w:rsid w:val="00916F4C"/>
    <w:rsid w:val="009171BE"/>
    <w:rsid w:val="00917DC6"/>
    <w:rsid w:val="0092264D"/>
    <w:rsid w:val="00922E27"/>
    <w:rsid w:val="00924C11"/>
    <w:rsid w:val="009255EA"/>
    <w:rsid w:val="00927059"/>
    <w:rsid w:val="0092766F"/>
    <w:rsid w:val="009302CD"/>
    <w:rsid w:val="009310DD"/>
    <w:rsid w:val="0093236A"/>
    <w:rsid w:val="00933D45"/>
    <w:rsid w:val="00934941"/>
    <w:rsid w:val="00935783"/>
    <w:rsid w:val="009364DD"/>
    <w:rsid w:val="00936A07"/>
    <w:rsid w:val="00937710"/>
    <w:rsid w:val="00937CBD"/>
    <w:rsid w:val="00937D9E"/>
    <w:rsid w:val="00937F48"/>
    <w:rsid w:val="009422F7"/>
    <w:rsid w:val="0094427B"/>
    <w:rsid w:val="009443DC"/>
    <w:rsid w:val="00944AD1"/>
    <w:rsid w:val="00944D67"/>
    <w:rsid w:val="00944FC2"/>
    <w:rsid w:val="00946B42"/>
    <w:rsid w:val="00950F06"/>
    <w:rsid w:val="009530EE"/>
    <w:rsid w:val="0095409D"/>
    <w:rsid w:val="00955957"/>
    <w:rsid w:val="00955C20"/>
    <w:rsid w:val="009566BD"/>
    <w:rsid w:val="00956889"/>
    <w:rsid w:val="00956969"/>
    <w:rsid w:val="009569B2"/>
    <w:rsid w:val="0095738A"/>
    <w:rsid w:val="00960F89"/>
    <w:rsid w:val="00961868"/>
    <w:rsid w:val="00961E00"/>
    <w:rsid w:val="0096266C"/>
    <w:rsid w:val="00963329"/>
    <w:rsid w:val="00963DCD"/>
    <w:rsid w:val="00965293"/>
    <w:rsid w:val="00965871"/>
    <w:rsid w:val="00965D2B"/>
    <w:rsid w:val="00965F88"/>
    <w:rsid w:val="00966F22"/>
    <w:rsid w:val="009673DB"/>
    <w:rsid w:val="00970964"/>
    <w:rsid w:val="0097185F"/>
    <w:rsid w:val="00971F48"/>
    <w:rsid w:val="009721E1"/>
    <w:rsid w:val="00972591"/>
    <w:rsid w:val="009725C2"/>
    <w:rsid w:val="009733FA"/>
    <w:rsid w:val="00975817"/>
    <w:rsid w:val="00977BBD"/>
    <w:rsid w:val="0098094B"/>
    <w:rsid w:val="00980DCE"/>
    <w:rsid w:val="00981F24"/>
    <w:rsid w:val="00983168"/>
    <w:rsid w:val="00983A91"/>
    <w:rsid w:val="00983CDE"/>
    <w:rsid w:val="00984FF1"/>
    <w:rsid w:val="009852FC"/>
    <w:rsid w:val="009855F7"/>
    <w:rsid w:val="00985A56"/>
    <w:rsid w:val="00986128"/>
    <w:rsid w:val="00986467"/>
    <w:rsid w:val="00986618"/>
    <w:rsid w:val="0099040C"/>
    <w:rsid w:val="0099045E"/>
    <w:rsid w:val="009923D9"/>
    <w:rsid w:val="00994C0B"/>
    <w:rsid w:val="0099736C"/>
    <w:rsid w:val="00997A08"/>
    <w:rsid w:val="009A13B7"/>
    <w:rsid w:val="009A14A4"/>
    <w:rsid w:val="009A164C"/>
    <w:rsid w:val="009A1C32"/>
    <w:rsid w:val="009A354E"/>
    <w:rsid w:val="009A3B4F"/>
    <w:rsid w:val="009A3DC4"/>
    <w:rsid w:val="009A4B87"/>
    <w:rsid w:val="009A4D51"/>
    <w:rsid w:val="009A6327"/>
    <w:rsid w:val="009A7DA8"/>
    <w:rsid w:val="009B0E7D"/>
    <w:rsid w:val="009B0FD8"/>
    <w:rsid w:val="009B31CA"/>
    <w:rsid w:val="009B324C"/>
    <w:rsid w:val="009B4E24"/>
    <w:rsid w:val="009B560E"/>
    <w:rsid w:val="009B5BD5"/>
    <w:rsid w:val="009B61DA"/>
    <w:rsid w:val="009B69BB"/>
    <w:rsid w:val="009B69FB"/>
    <w:rsid w:val="009B6B57"/>
    <w:rsid w:val="009B6CC7"/>
    <w:rsid w:val="009B7CE1"/>
    <w:rsid w:val="009C0708"/>
    <w:rsid w:val="009C0ADF"/>
    <w:rsid w:val="009C10EC"/>
    <w:rsid w:val="009C3613"/>
    <w:rsid w:val="009C3696"/>
    <w:rsid w:val="009C36BC"/>
    <w:rsid w:val="009C3E32"/>
    <w:rsid w:val="009C4F95"/>
    <w:rsid w:val="009C51CE"/>
    <w:rsid w:val="009C64ED"/>
    <w:rsid w:val="009C66E6"/>
    <w:rsid w:val="009C67A0"/>
    <w:rsid w:val="009C6C58"/>
    <w:rsid w:val="009C7E1E"/>
    <w:rsid w:val="009C7ECF"/>
    <w:rsid w:val="009D1E74"/>
    <w:rsid w:val="009D3700"/>
    <w:rsid w:val="009D376B"/>
    <w:rsid w:val="009D3A50"/>
    <w:rsid w:val="009D527A"/>
    <w:rsid w:val="009D5B1D"/>
    <w:rsid w:val="009D6DF3"/>
    <w:rsid w:val="009D7B58"/>
    <w:rsid w:val="009E0A18"/>
    <w:rsid w:val="009E0A38"/>
    <w:rsid w:val="009E2FCC"/>
    <w:rsid w:val="009E415F"/>
    <w:rsid w:val="009E42D9"/>
    <w:rsid w:val="009E4C19"/>
    <w:rsid w:val="009E518E"/>
    <w:rsid w:val="009E52CF"/>
    <w:rsid w:val="009E66C6"/>
    <w:rsid w:val="009E7126"/>
    <w:rsid w:val="009E7364"/>
    <w:rsid w:val="009E7823"/>
    <w:rsid w:val="009E7F30"/>
    <w:rsid w:val="009F058A"/>
    <w:rsid w:val="009F0EDA"/>
    <w:rsid w:val="009F1CD3"/>
    <w:rsid w:val="009F2342"/>
    <w:rsid w:val="009F3046"/>
    <w:rsid w:val="009F3083"/>
    <w:rsid w:val="009F42C1"/>
    <w:rsid w:val="009F4C3D"/>
    <w:rsid w:val="009F4F11"/>
    <w:rsid w:val="009F5834"/>
    <w:rsid w:val="009F62C9"/>
    <w:rsid w:val="009F7DD8"/>
    <w:rsid w:val="00A00D2B"/>
    <w:rsid w:val="00A00DBE"/>
    <w:rsid w:val="00A00E0A"/>
    <w:rsid w:val="00A03640"/>
    <w:rsid w:val="00A03E20"/>
    <w:rsid w:val="00A041E3"/>
    <w:rsid w:val="00A04A6C"/>
    <w:rsid w:val="00A057A3"/>
    <w:rsid w:val="00A060DF"/>
    <w:rsid w:val="00A07FA1"/>
    <w:rsid w:val="00A105C7"/>
    <w:rsid w:val="00A1144F"/>
    <w:rsid w:val="00A11CE5"/>
    <w:rsid w:val="00A12D03"/>
    <w:rsid w:val="00A135B2"/>
    <w:rsid w:val="00A13CE4"/>
    <w:rsid w:val="00A14D80"/>
    <w:rsid w:val="00A14E7D"/>
    <w:rsid w:val="00A151BF"/>
    <w:rsid w:val="00A15803"/>
    <w:rsid w:val="00A166DF"/>
    <w:rsid w:val="00A16DA4"/>
    <w:rsid w:val="00A20ABD"/>
    <w:rsid w:val="00A219B4"/>
    <w:rsid w:val="00A22971"/>
    <w:rsid w:val="00A23058"/>
    <w:rsid w:val="00A244FD"/>
    <w:rsid w:val="00A246B9"/>
    <w:rsid w:val="00A24F54"/>
    <w:rsid w:val="00A2519C"/>
    <w:rsid w:val="00A25848"/>
    <w:rsid w:val="00A26188"/>
    <w:rsid w:val="00A2626E"/>
    <w:rsid w:val="00A26A9C"/>
    <w:rsid w:val="00A26BD6"/>
    <w:rsid w:val="00A2705E"/>
    <w:rsid w:val="00A3228A"/>
    <w:rsid w:val="00A32588"/>
    <w:rsid w:val="00A32C85"/>
    <w:rsid w:val="00A33325"/>
    <w:rsid w:val="00A35387"/>
    <w:rsid w:val="00A3542C"/>
    <w:rsid w:val="00A37044"/>
    <w:rsid w:val="00A37A1F"/>
    <w:rsid w:val="00A41F7B"/>
    <w:rsid w:val="00A43CFA"/>
    <w:rsid w:val="00A44CE9"/>
    <w:rsid w:val="00A452CF"/>
    <w:rsid w:val="00A4628F"/>
    <w:rsid w:val="00A469C1"/>
    <w:rsid w:val="00A4727E"/>
    <w:rsid w:val="00A47890"/>
    <w:rsid w:val="00A47E72"/>
    <w:rsid w:val="00A50328"/>
    <w:rsid w:val="00A5035E"/>
    <w:rsid w:val="00A50417"/>
    <w:rsid w:val="00A510BC"/>
    <w:rsid w:val="00A51539"/>
    <w:rsid w:val="00A51F36"/>
    <w:rsid w:val="00A53443"/>
    <w:rsid w:val="00A53C8D"/>
    <w:rsid w:val="00A53C9F"/>
    <w:rsid w:val="00A54070"/>
    <w:rsid w:val="00A54219"/>
    <w:rsid w:val="00A54FE4"/>
    <w:rsid w:val="00A551E9"/>
    <w:rsid w:val="00A55788"/>
    <w:rsid w:val="00A55F66"/>
    <w:rsid w:val="00A56492"/>
    <w:rsid w:val="00A5665E"/>
    <w:rsid w:val="00A56EF4"/>
    <w:rsid w:val="00A57643"/>
    <w:rsid w:val="00A57773"/>
    <w:rsid w:val="00A60090"/>
    <w:rsid w:val="00A60208"/>
    <w:rsid w:val="00A619AA"/>
    <w:rsid w:val="00A626A5"/>
    <w:rsid w:val="00A6291B"/>
    <w:rsid w:val="00A62C4D"/>
    <w:rsid w:val="00A63799"/>
    <w:rsid w:val="00A64B20"/>
    <w:rsid w:val="00A64ECD"/>
    <w:rsid w:val="00A66C39"/>
    <w:rsid w:val="00A67329"/>
    <w:rsid w:val="00A67859"/>
    <w:rsid w:val="00A67E1E"/>
    <w:rsid w:val="00A71298"/>
    <w:rsid w:val="00A71361"/>
    <w:rsid w:val="00A71397"/>
    <w:rsid w:val="00A71B90"/>
    <w:rsid w:val="00A7207F"/>
    <w:rsid w:val="00A74236"/>
    <w:rsid w:val="00A745BB"/>
    <w:rsid w:val="00A74D25"/>
    <w:rsid w:val="00A75BB3"/>
    <w:rsid w:val="00A76D6C"/>
    <w:rsid w:val="00A773D3"/>
    <w:rsid w:val="00A77E1C"/>
    <w:rsid w:val="00A828DB"/>
    <w:rsid w:val="00A83D37"/>
    <w:rsid w:val="00A83E8A"/>
    <w:rsid w:val="00A84BC5"/>
    <w:rsid w:val="00A85503"/>
    <w:rsid w:val="00A86292"/>
    <w:rsid w:val="00A87114"/>
    <w:rsid w:val="00A87F3B"/>
    <w:rsid w:val="00A9043C"/>
    <w:rsid w:val="00A91354"/>
    <w:rsid w:val="00A91449"/>
    <w:rsid w:val="00A91533"/>
    <w:rsid w:val="00A94137"/>
    <w:rsid w:val="00A94A59"/>
    <w:rsid w:val="00A95D3C"/>
    <w:rsid w:val="00A95E8B"/>
    <w:rsid w:val="00A95FF2"/>
    <w:rsid w:val="00A9671E"/>
    <w:rsid w:val="00A96978"/>
    <w:rsid w:val="00A97297"/>
    <w:rsid w:val="00AA14D9"/>
    <w:rsid w:val="00AA17C6"/>
    <w:rsid w:val="00AA1968"/>
    <w:rsid w:val="00AA20E3"/>
    <w:rsid w:val="00AA2C1E"/>
    <w:rsid w:val="00AA2C21"/>
    <w:rsid w:val="00AA2C4A"/>
    <w:rsid w:val="00AA2D3D"/>
    <w:rsid w:val="00AA3CC8"/>
    <w:rsid w:val="00AA6BAD"/>
    <w:rsid w:val="00AA72E3"/>
    <w:rsid w:val="00AB1730"/>
    <w:rsid w:val="00AB20E9"/>
    <w:rsid w:val="00AB3853"/>
    <w:rsid w:val="00AB39F9"/>
    <w:rsid w:val="00AB407B"/>
    <w:rsid w:val="00AB583C"/>
    <w:rsid w:val="00AB5C33"/>
    <w:rsid w:val="00AB5CD4"/>
    <w:rsid w:val="00AB6549"/>
    <w:rsid w:val="00AC0338"/>
    <w:rsid w:val="00AC0A2D"/>
    <w:rsid w:val="00AC1027"/>
    <w:rsid w:val="00AC1E2F"/>
    <w:rsid w:val="00AC337B"/>
    <w:rsid w:val="00AC3728"/>
    <w:rsid w:val="00AC4CA9"/>
    <w:rsid w:val="00AC596D"/>
    <w:rsid w:val="00AC5C5B"/>
    <w:rsid w:val="00AC6DB9"/>
    <w:rsid w:val="00AC7A45"/>
    <w:rsid w:val="00AD0816"/>
    <w:rsid w:val="00AD0F80"/>
    <w:rsid w:val="00AD17CA"/>
    <w:rsid w:val="00AD2D4D"/>
    <w:rsid w:val="00AD6A7F"/>
    <w:rsid w:val="00AD7D27"/>
    <w:rsid w:val="00AD7FB0"/>
    <w:rsid w:val="00AE014B"/>
    <w:rsid w:val="00AE03AE"/>
    <w:rsid w:val="00AE1C6C"/>
    <w:rsid w:val="00AE24E1"/>
    <w:rsid w:val="00AE25E0"/>
    <w:rsid w:val="00AE4D8B"/>
    <w:rsid w:val="00AE628E"/>
    <w:rsid w:val="00AE7569"/>
    <w:rsid w:val="00AE7903"/>
    <w:rsid w:val="00AF011B"/>
    <w:rsid w:val="00AF056B"/>
    <w:rsid w:val="00AF0BEB"/>
    <w:rsid w:val="00AF17FA"/>
    <w:rsid w:val="00AF1CFE"/>
    <w:rsid w:val="00AF1E93"/>
    <w:rsid w:val="00AF420B"/>
    <w:rsid w:val="00AF4D07"/>
    <w:rsid w:val="00AF52C9"/>
    <w:rsid w:val="00AF67EC"/>
    <w:rsid w:val="00B01C17"/>
    <w:rsid w:val="00B023A7"/>
    <w:rsid w:val="00B02688"/>
    <w:rsid w:val="00B036BF"/>
    <w:rsid w:val="00B03A50"/>
    <w:rsid w:val="00B05246"/>
    <w:rsid w:val="00B067CD"/>
    <w:rsid w:val="00B122E1"/>
    <w:rsid w:val="00B14181"/>
    <w:rsid w:val="00B1468A"/>
    <w:rsid w:val="00B168CF"/>
    <w:rsid w:val="00B17362"/>
    <w:rsid w:val="00B20066"/>
    <w:rsid w:val="00B21546"/>
    <w:rsid w:val="00B219D5"/>
    <w:rsid w:val="00B21FA8"/>
    <w:rsid w:val="00B22F8B"/>
    <w:rsid w:val="00B24A28"/>
    <w:rsid w:val="00B26011"/>
    <w:rsid w:val="00B261EB"/>
    <w:rsid w:val="00B264F8"/>
    <w:rsid w:val="00B2693E"/>
    <w:rsid w:val="00B2785D"/>
    <w:rsid w:val="00B3016C"/>
    <w:rsid w:val="00B308C4"/>
    <w:rsid w:val="00B316B0"/>
    <w:rsid w:val="00B32CBD"/>
    <w:rsid w:val="00B341C8"/>
    <w:rsid w:val="00B349FE"/>
    <w:rsid w:val="00B35074"/>
    <w:rsid w:val="00B40626"/>
    <w:rsid w:val="00B41B71"/>
    <w:rsid w:val="00B428E4"/>
    <w:rsid w:val="00B42957"/>
    <w:rsid w:val="00B438A5"/>
    <w:rsid w:val="00B47745"/>
    <w:rsid w:val="00B50275"/>
    <w:rsid w:val="00B5381A"/>
    <w:rsid w:val="00B53BAB"/>
    <w:rsid w:val="00B53E77"/>
    <w:rsid w:val="00B55E5E"/>
    <w:rsid w:val="00B5604B"/>
    <w:rsid w:val="00B57085"/>
    <w:rsid w:val="00B57494"/>
    <w:rsid w:val="00B60796"/>
    <w:rsid w:val="00B60887"/>
    <w:rsid w:val="00B60A96"/>
    <w:rsid w:val="00B62F3A"/>
    <w:rsid w:val="00B631BB"/>
    <w:rsid w:val="00B63596"/>
    <w:rsid w:val="00B636BA"/>
    <w:rsid w:val="00B638A6"/>
    <w:rsid w:val="00B64295"/>
    <w:rsid w:val="00B64435"/>
    <w:rsid w:val="00B651DC"/>
    <w:rsid w:val="00B652C7"/>
    <w:rsid w:val="00B671FB"/>
    <w:rsid w:val="00B672BE"/>
    <w:rsid w:val="00B70937"/>
    <w:rsid w:val="00B72580"/>
    <w:rsid w:val="00B730B3"/>
    <w:rsid w:val="00B7663F"/>
    <w:rsid w:val="00B76C0D"/>
    <w:rsid w:val="00B7772D"/>
    <w:rsid w:val="00B77CB5"/>
    <w:rsid w:val="00B815CC"/>
    <w:rsid w:val="00B81D96"/>
    <w:rsid w:val="00B8204D"/>
    <w:rsid w:val="00B82910"/>
    <w:rsid w:val="00B83BEE"/>
    <w:rsid w:val="00B84CCE"/>
    <w:rsid w:val="00B8666C"/>
    <w:rsid w:val="00B869BB"/>
    <w:rsid w:val="00B871A6"/>
    <w:rsid w:val="00B90460"/>
    <w:rsid w:val="00B94055"/>
    <w:rsid w:val="00B940D2"/>
    <w:rsid w:val="00B94FFC"/>
    <w:rsid w:val="00B95141"/>
    <w:rsid w:val="00B95D82"/>
    <w:rsid w:val="00B97BCA"/>
    <w:rsid w:val="00BA0F7E"/>
    <w:rsid w:val="00BA1320"/>
    <w:rsid w:val="00BA159B"/>
    <w:rsid w:val="00BA1C35"/>
    <w:rsid w:val="00BA2404"/>
    <w:rsid w:val="00BA24E3"/>
    <w:rsid w:val="00BA4819"/>
    <w:rsid w:val="00BA5A5E"/>
    <w:rsid w:val="00BA6366"/>
    <w:rsid w:val="00BA6B00"/>
    <w:rsid w:val="00BA765D"/>
    <w:rsid w:val="00BB0DCF"/>
    <w:rsid w:val="00BB1729"/>
    <w:rsid w:val="00BB2780"/>
    <w:rsid w:val="00BB2803"/>
    <w:rsid w:val="00BB2FC1"/>
    <w:rsid w:val="00BB4046"/>
    <w:rsid w:val="00BB4ADD"/>
    <w:rsid w:val="00BB4F6B"/>
    <w:rsid w:val="00BB60EB"/>
    <w:rsid w:val="00BB6E2E"/>
    <w:rsid w:val="00BB74EB"/>
    <w:rsid w:val="00BB7C38"/>
    <w:rsid w:val="00BC07D0"/>
    <w:rsid w:val="00BC0BDD"/>
    <w:rsid w:val="00BC0D2F"/>
    <w:rsid w:val="00BC107C"/>
    <w:rsid w:val="00BC2338"/>
    <w:rsid w:val="00BC3D2C"/>
    <w:rsid w:val="00BC4835"/>
    <w:rsid w:val="00BC7187"/>
    <w:rsid w:val="00BC7F2B"/>
    <w:rsid w:val="00BD0799"/>
    <w:rsid w:val="00BD492A"/>
    <w:rsid w:val="00BD5E46"/>
    <w:rsid w:val="00BD63C5"/>
    <w:rsid w:val="00BE0713"/>
    <w:rsid w:val="00BE0BB5"/>
    <w:rsid w:val="00BE2769"/>
    <w:rsid w:val="00BE2806"/>
    <w:rsid w:val="00BE2FA5"/>
    <w:rsid w:val="00BE43EC"/>
    <w:rsid w:val="00BE5CFF"/>
    <w:rsid w:val="00BE6294"/>
    <w:rsid w:val="00BE73F7"/>
    <w:rsid w:val="00BE7F16"/>
    <w:rsid w:val="00BF07A7"/>
    <w:rsid w:val="00BF261F"/>
    <w:rsid w:val="00BF2BBB"/>
    <w:rsid w:val="00BF3CE7"/>
    <w:rsid w:val="00BF3E2D"/>
    <w:rsid w:val="00BF5A67"/>
    <w:rsid w:val="00BF5C5B"/>
    <w:rsid w:val="00C006C3"/>
    <w:rsid w:val="00C006FC"/>
    <w:rsid w:val="00C01207"/>
    <w:rsid w:val="00C01AB0"/>
    <w:rsid w:val="00C036E0"/>
    <w:rsid w:val="00C03856"/>
    <w:rsid w:val="00C038FC"/>
    <w:rsid w:val="00C03EE6"/>
    <w:rsid w:val="00C043FB"/>
    <w:rsid w:val="00C046F9"/>
    <w:rsid w:val="00C04F4C"/>
    <w:rsid w:val="00C064BA"/>
    <w:rsid w:val="00C076A4"/>
    <w:rsid w:val="00C1006D"/>
    <w:rsid w:val="00C10898"/>
    <w:rsid w:val="00C118B7"/>
    <w:rsid w:val="00C11D11"/>
    <w:rsid w:val="00C12F47"/>
    <w:rsid w:val="00C1391C"/>
    <w:rsid w:val="00C14B69"/>
    <w:rsid w:val="00C163D8"/>
    <w:rsid w:val="00C170C4"/>
    <w:rsid w:val="00C175EE"/>
    <w:rsid w:val="00C20781"/>
    <w:rsid w:val="00C20A55"/>
    <w:rsid w:val="00C21724"/>
    <w:rsid w:val="00C2196C"/>
    <w:rsid w:val="00C22097"/>
    <w:rsid w:val="00C22344"/>
    <w:rsid w:val="00C223D6"/>
    <w:rsid w:val="00C22F89"/>
    <w:rsid w:val="00C23A06"/>
    <w:rsid w:val="00C24104"/>
    <w:rsid w:val="00C24B0C"/>
    <w:rsid w:val="00C25759"/>
    <w:rsid w:val="00C25A3B"/>
    <w:rsid w:val="00C25C58"/>
    <w:rsid w:val="00C25C88"/>
    <w:rsid w:val="00C263BC"/>
    <w:rsid w:val="00C267E5"/>
    <w:rsid w:val="00C26F1C"/>
    <w:rsid w:val="00C31D4C"/>
    <w:rsid w:val="00C32332"/>
    <w:rsid w:val="00C323BD"/>
    <w:rsid w:val="00C3325E"/>
    <w:rsid w:val="00C3359A"/>
    <w:rsid w:val="00C339F0"/>
    <w:rsid w:val="00C3445F"/>
    <w:rsid w:val="00C346F0"/>
    <w:rsid w:val="00C353A0"/>
    <w:rsid w:val="00C35C54"/>
    <w:rsid w:val="00C36751"/>
    <w:rsid w:val="00C37695"/>
    <w:rsid w:val="00C40022"/>
    <w:rsid w:val="00C407DE"/>
    <w:rsid w:val="00C419B1"/>
    <w:rsid w:val="00C41BE9"/>
    <w:rsid w:val="00C424D3"/>
    <w:rsid w:val="00C453C0"/>
    <w:rsid w:val="00C45A81"/>
    <w:rsid w:val="00C45DFD"/>
    <w:rsid w:val="00C4630D"/>
    <w:rsid w:val="00C46B62"/>
    <w:rsid w:val="00C502EF"/>
    <w:rsid w:val="00C50638"/>
    <w:rsid w:val="00C50B4E"/>
    <w:rsid w:val="00C51F9A"/>
    <w:rsid w:val="00C5228D"/>
    <w:rsid w:val="00C52423"/>
    <w:rsid w:val="00C530CA"/>
    <w:rsid w:val="00C545E7"/>
    <w:rsid w:val="00C55E3E"/>
    <w:rsid w:val="00C5698D"/>
    <w:rsid w:val="00C576D2"/>
    <w:rsid w:val="00C60243"/>
    <w:rsid w:val="00C61B29"/>
    <w:rsid w:val="00C6382A"/>
    <w:rsid w:val="00C63CA7"/>
    <w:rsid w:val="00C64726"/>
    <w:rsid w:val="00C6485A"/>
    <w:rsid w:val="00C66D76"/>
    <w:rsid w:val="00C67428"/>
    <w:rsid w:val="00C674AA"/>
    <w:rsid w:val="00C70F08"/>
    <w:rsid w:val="00C71939"/>
    <w:rsid w:val="00C73262"/>
    <w:rsid w:val="00C74742"/>
    <w:rsid w:val="00C74820"/>
    <w:rsid w:val="00C75D06"/>
    <w:rsid w:val="00C75E6F"/>
    <w:rsid w:val="00C8038F"/>
    <w:rsid w:val="00C8193F"/>
    <w:rsid w:val="00C81D07"/>
    <w:rsid w:val="00C82457"/>
    <w:rsid w:val="00C8253D"/>
    <w:rsid w:val="00C828F5"/>
    <w:rsid w:val="00C833E2"/>
    <w:rsid w:val="00C83AC3"/>
    <w:rsid w:val="00C83AE6"/>
    <w:rsid w:val="00C84C84"/>
    <w:rsid w:val="00C8545E"/>
    <w:rsid w:val="00C85782"/>
    <w:rsid w:val="00C859DF"/>
    <w:rsid w:val="00C85A14"/>
    <w:rsid w:val="00C8615F"/>
    <w:rsid w:val="00C90AB6"/>
    <w:rsid w:val="00C92A52"/>
    <w:rsid w:val="00C92E96"/>
    <w:rsid w:val="00C9384F"/>
    <w:rsid w:val="00C95C22"/>
    <w:rsid w:val="00C9699B"/>
    <w:rsid w:val="00C96AE9"/>
    <w:rsid w:val="00C9735B"/>
    <w:rsid w:val="00C976B0"/>
    <w:rsid w:val="00CA108D"/>
    <w:rsid w:val="00CA1DA2"/>
    <w:rsid w:val="00CA2BAC"/>
    <w:rsid w:val="00CA3147"/>
    <w:rsid w:val="00CA4681"/>
    <w:rsid w:val="00CA4995"/>
    <w:rsid w:val="00CB02A9"/>
    <w:rsid w:val="00CB03C1"/>
    <w:rsid w:val="00CB0677"/>
    <w:rsid w:val="00CB08EF"/>
    <w:rsid w:val="00CB0CB6"/>
    <w:rsid w:val="00CB19FD"/>
    <w:rsid w:val="00CB1ADE"/>
    <w:rsid w:val="00CB1C72"/>
    <w:rsid w:val="00CB2684"/>
    <w:rsid w:val="00CB2C2A"/>
    <w:rsid w:val="00CB3034"/>
    <w:rsid w:val="00CB3D1E"/>
    <w:rsid w:val="00CB3D6B"/>
    <w:rsid w:val="00CB43F2"/>
    <w:rsid w:val="00CB445D"/>
    <w:rsid w:val="00CB57E7"/>
    <w:rsid w:val="00CB580D"/>
    <w:rsid w:val="00CC27F6"/>
    <w:rsid w:val="00CC2CFD"/>
    <w:rsid w:val="00CC310F"/>
    <w:rsid w:val="00CC3803"/>
    <w:rsid w:val="00CC3AEF"/>
    <w:rsid w:val="00CC520B"/>
    <w:rsid w:val="00CC68E0"/>
    <w:rsid w:val="00CC7657"/>
    <w:rsid w:val="00CC7DD9"/>
    <w:rsid w:val="00CD01C3"/>
    <w:rsid w:val="00CD130A"/>
    <w:rsid w:val="00CD5858"/>
    <w:rsid w:val="00CD5FB1"/>
    <w:rsid w:val="00CD6E73"/>
    <w:rsid w:val="00CD6E74"/>
    <w:rsid w:val="00CE0574"/>
    <w:rsid w:val="00CE1472"/>
    <w:rsid w:val="00CE1DA2"/>
    <w:rsid w:val="00CE37BA"/>
    <w:rsid w:val="00CE3F32"/>
    <w:rsid w:val="00CE4147"/>
    <w:rsid w:val="00CE5180"/>
    <w:rsid w:val="00CE59C0"/>
    <w:rsid w:val="00CE6D02"/>
    <w:rsid w:val="00CE778F"/>
    <w:rsid w:val="00CF0320"/>
    <w:rsid w:val="00CF2263"/>
    <w:rsid w:val="00CF4295"/>
    <w:rsid w:val="00CF42DD"/>
    <w:rsid w:val="00CF50EF"/>
    <w:rsid w:val="00CF532F"/>
    <w:rsid w:val="00CF5C0C"/>
    <w:rsid w:val="00CF7426"/>
    <w:rsid w:val="00D00469"/>
    <w:rsid w:val="00D00FDA"/>
    <w:rsid w:val="00D016AF"/>
    <w:rsid w:val="00D02F46"/>
    <w:rsid w:val="00D03352"/>
    <w:rsid w:val="00D04EE8"/>
    <w:rsid w:val="00D061F7"/>
    <w:rsid w:val="00D0681A"/>
    <w:rsid w:val="00D0702E"/>
    <w:rsid w:val="00D07AC6"/>
    <w:rsid w:val="00D07DBD"/>
    <w:rsid w:val="00D07E9F"/>
    <w:rsid w:val="00D07FB1"/>
    <w:rsid w:val="00D10088"/>
    <w:rsid w:val="00D100BD"/>
    <w:rsid w:val="00D10B3D"/>
    <w:rsid w:val="00D1133B"/>
    <w:rsid w:val="00D118C6"/>
    <w:rsid w:val="00D127E4"/>
    <w:rsid w:val="00D12F7D"/>
    <w:rsid w:val="00D13151"/>
    <w:rsid w:val="00D1342F"/>
    <w:rsid w:val="00D14255"/>
    <w:rsid w:val="00D1437A"/>
    <w:rsid w:val="00D14EE0"/>
    <w:rsid w:val="00D165DE"/>
    <w:rsid w:val="00D23199"/>
    <w:rsid w:val="00D23D4C"/>
    <w:rsid w:val="00D23FCE"/>
    <w:rsid w:val="00D24C02"/>
    <w:rsid w:val="00D25FF0"/>
    <w:rsid w:val="00D26207"/>
    <w:rsid w:val="00D270A5"/>
    <w:rsid w:val="00D272AF"/>
    <w:rsid w:val="00D27C50"/>
    <w:rsid w:val="00D27DFF"/>
    <w:rsid w:val="00D33414"/>
    <w:rsid w:val="00D33897"/>
    <w:rsid w:val="00D35FF0"/>
    <w:rsid w:val="00D36264"/>
    <w:rsid w:val="00D4012D"/>
    <w:rsid w:val="00D4094D"/>
    <w:rsid w:val="00D41A35"/>
    <w:rsid w:val="00D42D81"/>
    <w:rsid w:val="00D433D4"/>
    <w:rsid w:val="00D43C4B"/>
    <w:rsid w:val="00D43F74"/>
    <w:rsid w:val="00D44AB9"/>
    <w:rsid w:val="00D44EEF"/>
    <w:rsid w:val="00D45051"/>
    <w:rsid w:val="00D45CA6"/>
    <w:rsid w:val="00D46693"/>
    <w:rsid w:val="00D5044C"/>
    <w:rsid w:val="00D52F48"/>
    <w:rsid w:val="00D5335D"/>
    <w:rsid w:val="00D53BB5"/>
    <w:rsid w:val="00D55DED"/>
    <w:rsid w:val="00D563FD"/>
    <w:rsid w:val="00D566FD"/>
    <w:rsid w:val="00D5696E"/>
    <w:rsid w:val="00D57C6F"/>
    <w:rsid w:val="00D609B1"/>
    <w:rsid w:val="00D62700"/>
    <w:rsid w:val="00D639C6"/>
    <w:rsid w:val="00D65C17"/>
    <w:rsid w:val="00D6679F"/>
    <w:rsid w:val="00D66D34"/>
    <w:rsid w:val="00D66EC6"/>
    <w:rsid w:val="00D670E4"/>
    <w:rsid w:val="00D701C1"/>
    <w:rsid w:val="00D7238A"/>
    <w:rsid w:val="00D72561"/>
    <w:rsid w:val="00D73315"/>
    <w:rsid w:val="00D739A0"/>
    <w:rsid w:val="00D7547F"/>
    <w:rsid w:val="00D75B2A"/>
    <w:rsid w:val="00D75C95"/>
    <w:rsid w:val="00D75D10"/>
    <w:rsid w:val="00D75F6C"/>
    <w:rsid w:val="00D76B2E"/>
    <w:rsid w:val="00D8098B"/>
    <w:rsid w:val="00D809CC"/>
    <w:rsid w:val="00D80AE9"/>
    <w:rsid w:val="00D823D6"/>
    <w:rsid w:val="00D83CF0"/>
    <w:rsid w:val="00D847A3"/>
    <w:rsid w:val="00D84FF7"/>
    <w:rsid w:val="00D85055"/>
    <w:rsid w:val="00D87B23"/>
    <w:rsid w:val="00D87B97"/>
    <w:rsid w:val="00D9170B"/>
    <w:rsid w:val="00D919C3"/>
    <w:rsid w:val="00D928E7"/>
    <w:rsid w:val="00D93394"/>
    <w:rsid w:val="00D939CC"/>
    <w:rsid w:val="00D93B06"/>
    <w:rsid w:val="00D93BB5"/>
    <w:rsid w:val="00D941AF"/>
    <w:rsid w:val="00D94268"/>
    <w:rsid w:val="00D94B9D"/>
    <w:rsid w:val="00D955E9"/>
    <w:rsid w:val="00D969E0"/>
    <w:rsid w:val="00D97CBE"/>
    <w:rsid w:val="00DA019C"/>
    <w:rsid w:val="00DA24C4"/>
    <w:rsid w:val="00DA3D39"/>
    <w:rsid w:val="00DA6436"/>
    <w:rsid w:val="00DB03DC"/>
    <w:rsid w:val="00DB43D4"/>
    <w:rsid w:val="00DB5001"/>
    <w:rsid w:val="00DB5E1A"/>
    <w:rsid w:val="00DB7301"/>
    <w:rsid w:val="00DC040C"/>
    <w:rsid w:val="00DC0436"/>
    <w:rsid w:val="00DC10E8"/>
    <w:rsid w:val="00DC2342"/>
    <w:rsid w:val="00DC240D"/>
    <w:rsid w:val="00DC2F63"/>
    <w:rsid w:val="00DC316F"/>
    <w:rsid w:val="00DC38DA"/>
    <w:rsid w:val="00DC4BC6"/>
    <w:rsid w:val="00DC4D31"/>
    <w:rsid w:val="00DC4FA4"/>
    <w:rsid w:val="00DC535B"/>
    <w:rsid w:val="00DC6332"/>
    <w:rsid w:val="00DC6EFA"/>
    <w:rsid w:val="00DC7212"/>
    <w:rsid w:val="00DC7623"/>
    <w:rsid w:val="00DD0B8A"/>
    <w:rsid w:val="00DD29A9"/>
    <w:rsid w:val="00DD2E2A"/>
    <w:rsid w:val="00DD2FD8"/>
    <w:rsid w:val="00DD3696"/>
    <w:rsid w:val="00DD4988"/>
    <w:rsid w:val="00DD4C80"/>
    <w:rsid w:val="00DE1D32"/>
    <w:rsid w:val="00DE2B4E"/>
    <w:rsid w:val="00DE3FD3"/>
    <w:rsid w:val="00DE517C"/>
    <w:rsid w:val="00DE67AF"/>
    <w:rsid w:val="00DE7C56"/>
    <w:rsid w:val="00DF1AFA"/>
    <w:rsid w:val="00DF212F"/>
    <w:rsid w:val="00DF2678"/>
    <w:rsid w:val="00DF3B65"/>
    <w:rsid w:val="00DF5ADD"/>
    <w:rsid w:val="00E00ED1"/>
    <w:rsid w:val="00E01AED"/>
    <w:rsid w:val="00E01B30"/>
    <w:rsid w:val="00E025C6"/>
    <w:rsid w:val="00E0352E"/>
    <w:rsid w:val="00E040D8"/>
    <w:rsid w:val="00E0547A"/>
    <w:rsid w:val="00E075A8"/>
    <w:rsid w:val="00E1056A"/>
    <w:rsid w:val="00E11AE8"/>
    <w:rsid w:val="00E1299C"/>
    <w:rsid w:val="00E133B5"/>
    <w:rsid w:val="00E13D16"/>
    <w:rsid w:val="00E13E4B"/>
    <w:rsid w:val="00E14986"/>
    <w:rsid w:val="00E14C83"/>
    <w:rsid w:val="00E15704"/>
    <w:rsid w:val="00E158F3"/>
    <w:rsid w:val="00E16079"/>
    <w:rsid w:val="00E16CBE"/>
    <w:rsid w:val="00E17390"/>
    <w:rsid w:val="00E17A83"/>
    <w:rsid w:val="00E20BDC"/>
    <w:rsid w:val="00E21506"/>
    <w:rsid w:val="00E21A27"/>
    <w:rsid w:val="00E21F05"/>
    <w:rsid w:val="00E2210E"/>
    <w:rsid w:val="00E24110"/>
    <w:rsid w:val="00E2584B"/>
    <w:rsid w:val="00E265DD"/>
    <w:rsid w:val="00E272CF"/>
    <w:rsid w:val="00E27F86"/>
    <w:rsid w:val="00E3023A"/>
    <w:rsid w:val="00E32010"/>
    <w:rsid w:val="00E3439A"/>
    <w:rsid w:val="00E37D92"/>
    <w:rsid w:val="00E37E5B"/>
    <w:rsid w:val="00E404E3"/>
    <w:rsid w:val="00E41743"/>
    <w:rsid w:val="00E41E8C"/>
    <w:rsid w:val="00E42929"/>
    <w:rsid w:val="00E434A7"/>
    <w:rsid w:val="00E44473"/>
    <w:rsid w:val="00E4463E"/>
    <w:rsid w:val="00E45361"/>
    <w:rsid w:val="00E45FEE"/>
    <w:rsid w:val="00E46625"/>
    <w:rsid w:val="00E476D3"/>
    <w:rsid w:val="00E50EF0"/>
    <w:rsid w:val="00E52E38"/>
    <w:rsid w:val="00E5300D"/>
    <w:rsid w:val="00E5348A"/>
    <w:rsid w:val="00E535F0"/>
    <w:rsid w:val="00E54B26"/>
    <w:rsid w:val="00E54FAF"/>
    <w:rsid w:val="00E5574B"/>
    <w:rsid w:val="00E5582E"/>
    <w:rsid w:val="00E562AB"/>
    <w:rsid w:val="00E56540"/>
    <w:rsid w:val="00E62260"/>
    <w:rsid w:val="00E62F1C"/>
    <w:rsid w:val="00E63FFC"/>
    <w:rsid w:val="00E64F79"/>
    <w:rsid w:val="00E67A3A"/>
    <w:rsid w:val="00E67C07"/>
    <w:rsid w:val="00E71FF6"/>
    <w:rsid w:val="00E72ED7"/>
    <w:rsid w:val="00E72F25"/>
    <w:rsid w:val="00E7397E"/>
    <w:rsid w:val="00E73A0E"/>
    <w:rsid w:val="00E73C3A"/>
    <w:rsid w:val="00E74007"/>
    <w:rsid w:val="00E7429B"/>
    <w:rsid w:val="00E7587B"/>
    <w:rsid w:val="00E75C38"/>
    <w:rsid w:val="00E76703"/>
    <w:rsid w:val="00E76E06"/>
    <w:rsid w:val="00E77144"/>
    <w:rsid w:val="00E77290"/>
    <w:rsid w:val="00E7770B"/>
    <w:rsid w:val="00E77B68"/>
    <w:rsid w:val="00E80404"/>
    <w:rsid w:val="00E80A08"/>
    <w:rsid w:val="00E82157"/>
    <w:rsid w:val="00E82F91"/>
    <w:rsid w:val="00E84CF7"/>
    <w:rsid w:val="00E861C2"/>
    <w:rsid w:val="00E87784"/>
    <w:rsid w:val="00E90A75"/>
    <w:rsid w:val="00E9200D"/>
    <w:rsid w:val="00E923BB"/>
    <w:rsid w:val="00E93695"/>
    <w:rsid w:val="00E9380F"/>
    <w:rsid w:val="00E95392"/>
    <w:rsid w:val="00E95454"/>
    <w:rsid w:val="00E95ED3"/>
    <w:rsid w:val="00EA0E5A"/>
    <w:rsid w:val="00EA2116"/>
    <w:rsid w:val="00EA21E7"/>
    <w:rsid w:val="00EA25CA"/>
    <w:rsid w:val="00EA48B9"/>
    <w:rsid w:val="00EA5255"/>
    <w:rsid w:val="00EA67C7"/>
    <w:rsid w:val="00EB02BA"/>
    <w:rsid w:val="00EB03FB"/>
    <w:rsid w:val="00EB041F"/>
    <w:rsid w:val="00EB0DB5"/>
    <w:rsid w:val="00EB0E02"/>
    <w:rsid w:val="00EB1C3C"/>
    <w:rsid w:val="00EB2F12"/>
    <w:rsid w:val="00EB30E7"/>
    <w:rsid w:val="00EB5DF9"/>
    <w:rsid w:val="00EB7CB5"/>
    <w:rsid w:val="00EC0D3C"/>
    <w:rsid w:val="00EC1B23"/>
    <w:rsid w:val="00EC22EF"/>
    <w:rsid w:val="00EC23C1"/>
    <w:rsid w:val="00EC4D86"/>
    <w:rsid w:val="00EC4E52"/>
    <w:rsid w:val="00EC5738"/>
    <w:rsid w:val="00EC5FBC"/>
    <w:rsid w:val="00EC7D15"/>
    <w:rsid w:val="00ED0085"/>
    <w:rsid w:val="00ED03F1"/>
    <w:rsid w:val="00ED096D"/>
    <w:rsid w:val="00ED163A"/>
    <w:rsid w:val="00ED1D70"/>
    <w:rsid w:val="00ED2B60"/>
    <w:rsid w:val="00ED6FDB"/>
    <w:rsid w:val="00ED70DC"/>
    <w:rsid w:val="00ED70F8"/>
    <w:rsid w:val="00ED7656"/>
    <w:rsid w:val="00ED7D39"/>
    <w:rsid w:val="00EE0346"/>
    <w:rsid w:val="00EE132D"/>
    <w:rsid w:val="00EE1644"/>
    <w:rsid w:val="00EE19A3"/>
    <w:rsid w:val="00EE1D43"/>
    <w:rsid w:val="00EE34DC"/>
    <w:rsid w:val="00EE40F3"/>
    <w:rsid w:val="00EE4158"/>
    <w:rsid w:val="00EE6733"/>
    <w:rsid w:val="00EE737E"/>
    <w:rsid w:val="00EE7971"/>
    <w:rsid w:val="00EF068D"/>
    <w:rsid w:val="00EF10F1"/>
    <w:rsid w:val="00EF28E8"/>
    <w:rsid w:val="00EF3040"/>
    <w:rsid w:val="00EF3667"/>
    <w:rsid w:val="00EF3999"/>
    <w:rsid w:val="00EF3BFE"/>
    <w:rsid w:val="00EF48D3"/>
    <w:rsid w:val="00EF6082"/>
    <w:rsid w:val="00EF74D3"/>
    <w:rsid w:val="00EF7B5A"/>
    <w:rsid w:val="00EF7C28"/>
    <w:rsid w:val="00F008BE"/>
    <w:rsid w:val="00F015E9"/>
    <w:rsid w:val="00F01AA3"/>
    <w:rsid w:val="00F02561"/>
    <w:rsid w:val="00F027DF"/>
    <w:rsid w:val="00F027F6"/>
    <w:rsid w:val="00F032A1"/>
    <w:rsid w:val="00F03B80"/>
    <w:rsid w:val="00F057FC"/>
    <w:rsid w:val="00F05A9B"/>
    <w:rsid w:val="00F112B6"/>
    <w:rsid w:val="00F11C02"/>
    <w:rsid w:val="00F11FFD"/>
    <w:rsid w:val="00F1210D"/>
    <w:rsid w:val="00F1229E"/>
    <w:rsid w:val="00F12518"/>
    <w:rsid w:val="00F148F1"/>
    <w:rsid w:val="00F14E10"/>
    <w:rsid w:val="00F15715"/>
    <w:rsid w:val="00F15733"/>
    <w:rsid w:val="00F15772"/>
    <w:rsid w:val="00F15A33"/>
    <w:rsid w:val="00F16553"/>
    <w:rsid w:val="00F17888"/>
    <w:rsid w:val="00F17EAF"/>
    <w:rsid w:val="00F20ACB"/>
    <w:rsid w:val="00F20B4E"/>
    <w:rsid w:val="00F20CBB"/>
    <w:rsid w:val="00F21149"/>
    <w:rsid w:val="00F23092"/>
    <w:rsid w:val="00F233D0"/>
    <w:rsid w:val="00F23BB1"/>
    <w:rsid w:val="00F240E1"/>
    <w:rsid w:val="00F24AB7"/>
    <w:rsid w:val="00F2513C"/>
    <w:rsid w:val="00F2595F"/>
    <w:rsid w:val="00F26F85"/>
    <w:rsid w:val="00F3027E"/>
    <w:rsid w:val="00F30464"/>
    <w:rsid w:val="00F318FB"/>
    <w:rsid w:val="00F31F39"/>
    <w:rsid w:val="00F35C4F"/>
    <w:rsid w:val="00F36726"/>
    <w:rsid w:val="00F37260"/>
    <w:rsid w:val="00F374CE"/>
    <w:rsid w:val="00F378E4"/>
    <w:rsid w:val="00F37BE2"/>
    <w:rsid w:val="00F40122"/>
    <w:rsid w:val="00F4043F"/>
    <w:rsid w:val="00F40642"/>
    <w:rsid w:val="00F422B9"/>
    <w:rsid w:val="00F426E5"/>
    <w:rsid w:val="00F428F1"/>
    <w:rsid w:val="00F43172"/>
    <w:rsid w:val="00F43E4A"/>
    <w:rsid w:val="00F440C5"/>
    <w:rsid w:val="00F449D1"/>
    <w:rsid w:val="00F4554B"/>
    <w:rsid w:val="00F45687"/>
    <w:rsid w:val="00F467A4"/>
    <w:rsid w:val="00F46D92"/>
    <w:rsid w:val="00F5292B"/>
    <w:rsid w:val="00F544BD"/>
    <w:rsid w:val="00F60FDA"/>
    <w:rsid w:val="00F62543"/>
    <w:rsid w:val="00F628DE"/>
    <w:rsid w:val="00F64ED8"/>
    <w:rsid w:val="00F6587A"/>
    <w:rsid w:val="00F65F13"/>
    <w:rsid w:val="00F660AA"/>
    <w:rsid w:val="00F67EFC"/>
    <w:rsid w:val="00F703AF"/>
    <w:rsid w:val="00F70AF9"/>
    <w:rsid w:val="00F70C1F"/>
    <w:rsid w:val="00F70DF2"/>
    <w:rsid w:val="00F70E56"/>
    <w:rsid w:val="00F728C6"/>
    <w:rsid w:val="00F7293E"/>
    <w:rsid w:val="00F74C83"/>
    <w:rsid w:val="00F7509C"/>
    <w:rsid w:val="00F7642C"/>
    <w:rsid w:val="00F76F01"/>
    <w:rsid w:val="00F77EA8"/>
    <w:rsid w:val="00F77EDB"/>
    <w:rsid w:val="00F804F2"/>
    <w:rsid w:val="00F80723"/>
    <w:rsid w:val="00F80D1B"/>
    <w:rsid w:val="00F81380"/>
    <w:rsid w:val="00F81961"/>
    <w:rsid w:val="00F83532"/>
    <w:rsid w:val="00F841C6"/>
    <w:rsid w:val="00F8424E"/>
    <w:rsid w:val="00F852B6"/>
    <w:rsid w:val="00F85A1F"/>
    <w:rsid w:val="00F861CE"/>
    <w:rsid w:val="00F867E3"/>
    <w:rsid w:val="00F90039"/>
    <w:rsid w:val="00F905B5"/>
    <w:rsid w:val="00F905EF"/>
    <w:rsid w:val="00F90C5E"/>
    <w:rsid w:val="00F92D6F"/>
    <w:rsid w:val="00F94D3C"/>
    <w:rsid w:val="00F95132"/>
    <w:rsid w:val="00FA0A50"/>
    <w:rsid w:val="00FA181D"/>
    <w:rsid w:val="00FA2E72"/>
    <w:rsid w:val="00FA3010"/>
    <w:rsid w:val="00FA590B"/>
    <w:rsid w:val="00FA7674"/>
    <w:rsid w:val="00FB176E"/>
    <w:rsid w:val="00FB1C8E"/>
    <w:rsid w:val="00FB2781"/>
    <w:rsid w:val="00FB5256"/>
    <w:rsid w:val="00FB58DB"/>
    <w:rsid w:val="00FB6BA5"/>
    <w:rsid w:val="00FB6CDE"/>
    <w:rsid w:val="00FB7F10"/>
    <w:rsid w:val="00FC0342"/>
    <w:rsid w:val="00FC093D"/>
    <w:rsid w:val="00FC1C14"/>
    <w:rsid w:val="00FC3408"/>
    <w:rsid w:val="00FC3811"/>
    <w:rsid w:val="00FC46DE"/>
    <w:rsid w:val="00FC4AAA"/>
    <w:rsid w:val="00FC6758"/>
    <w:rsid w:val="00FC6B91"/>
    <w:rsid w:val="00FC7916"/>
    <w:rsid w:val="00FD0752"/>
    <w:rsid w:val="00FD109B"/>
    <w:rsid w:val="00FD2BF8"/>
    <w:rsid w:val="00FD3AEC"/>
    <w:rsid w:val="00FD49D7"/>
    <w:rsid w:val="00FD54A0"/>
    <w:rsid w:val="00FD593C"/>
    <w:rsid w:val="00FD5AD9"/>
    <w:rsid w:val="00FD5F8F"/>
    <w:rsid w:val="00FD6FCD"/>
    <w:rsid w:val="00FE0291"/>
    <w:rsid w:val="00FE0F2F"/>
    <w:rsid w:val="00FE1195"/>
    <w:rsid w:val="00FE1AFA"/>
    <w:rsid w:val="00FE2A94"/>
    <w:rsid w:val="00FE2B89"/>
    <w:rsid w:val="00FE3DDE"/>
    <w:rsid w:val="00FE4DD2"/>
    <w:rsid w:val="00FE556F"/>
    <w:rsid w:val="00FE6D21"/>
    <w:rsid w:val="00FE74DE"/>
    <w:rsid w:val="00FE79AF"/>
    <w:rsid w:val="00FF160C"/>
    <w:rsid w:val="00FF17AA"/>
    <w:rsid w:val="00FF1A61"/>
    <w:rsid w:val="00FF1AEB"/>
    <w:rsid w:val="00FF1E2A"/>
    <w:rsid w:val="00FF2186"/>
    <w:rsid w:val="00FF21DA"/>
    <w:rsid w:val="00FF2B6C"/>
    <w:rsid w:val="00FF309D"/>
    <w:rsid w:val="00FF38A6"/>
    <w:rsid w:val="00FF39E0"/>
    <w:rsid w:val="00FF3F7B"/>
    <w:rsid w:val="00FF44A1"/>
    <w:rsid w:val="00FF5852"/>
    <w:rsid w:val="00FF79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B910DBA"/>
  <w15:docId w15:val="{BB540554-5B2E-4EAA-ADC1-700392836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2D7403"/>
    <w:rPr>
      <w:rFonts w:ascii="Arial" w:hAnsi="Arial"/>
    </w:rPr>
  </w:style>
  <w:style w:type="paragraph" w:styleId="Nadpis1">
    <w:name w:val="heading 1"/>
    <w:basedOn w:val="Normln"/>
    <w:next w:val="Normln"/>
    <w:link w:val="Nadpis1Char"/>
    <w:qFormat/>
    <w:rsid w:val="00DA3D39"/>
    <w:pPr>
      <w:keepNext/>
      <w:spacing w:before="240" w:after="60"/>
      <w:outlineLvl w:val="0"/>
    </w:pPr>
    <w:rPr>
      <w:rFonts w:cs="Arial"/>
      <w:b/>
      <w:bCs/>
      <w:kern w:val="32"/>
      <w:sz w:val="32"/>
      <w:szCs w:val="32"/>
    </w:rPr>
  </w:style>
  <w:style w:type="paragraph" w:styleId="Nadpis2">
    <w:name w:val="heading 2"/>
    <w:basedOn w:val="Normln"/>
    <w:next w:val="Normln"/>
    <w:qFormat/>
    <w:rsid w:val="00FD54A0"/>
    <w:pPr>
      <w:keepNext/>
      <w:spacing w:before="240" w:after="60"/>
      <w:outlineLvl w:val="1"/>
    </w:pPr>
    <w:rPr>
      <w:rFonts w:cs="Arial"/>
      <w:b/>
      <w:bCs/>
      <w:i/>
      <w:iCs/>
      <w:sz w:val="28"/>
      <w:szCs w:val="28"/>
    </w:rPr>
  </w:style>
  <w:style w:type="paragraph" w:styleId="Nadpis3">
    <w:name w:val="heading 3"/>
    <w:basedOn w:val="Normln"/>
    <w:next w:val="Normln"/>
    <w:qFormat/>
    <w:rsid w:val="00F2595F"/>
    <w:pPr>
      <w:keepNext/>
      <w:outlineLvl w:val="2"/>
    </w:pPr>
    <w:rPr>
      <w:rFonts w:ascii="Times New Roman" w:hAnsi="Times New Roman"/>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C828F5"/>
    <w:pPr>
      <w:spacing w:after="120"/>
    </w:pPr>
  </w:style>
  <w:style w:type="paragraph" w:styleId="Textpoznpodarou">
    <w:name w:val="footnote text"/>
    <w:basedOn w:val="Normln"/>
    <w:link w:val="TextpoznpodarouChar"/>
    <w:semiHidden/>
    <w:rsid w:val="00C828F5"/>
    <w:rPr>
      <w:rFonts w:ascii="Times New Roman" w:hAnsi="Times New Roman"/>
    </w:rPr>
  </w:style>
  <w:style w:type="character" w:customStyle="1" w:styleId="Uroven2Char">
    <w:name w:val="Uroven2 Char"/>
    <w:link w:val="Uroven2"/>
    <w:locked/>
    <w:rsid w:val="00C828F5"/>
    <w:rPr>
      <w:sz w:val="24"/>
      <w:szCs w:val="22"/>
    </w:rPr>
  </w:style>
  <w:style w:type="paragraph" w:customStyle="1" w:styleId="Uroven2">
    <w:name w:val="Uroven2"/>
    <w:basedOn w:val="Normln"/>
    <w:link w:val="Uroven2Char"/>
    <w:rsid w:val="00C828F5"/>
    <w:pPr>
      <w:numPr>
        <w:ilvl w:val="1"/>
        <w:numId w:val="1"/>
      </w:numPr>
      <w:tabs>
        <w:tab w:val="left" w:pos="1021"/>
      </w:tabs>
      <w:spacing w:before="120" w:line="240" w:lineRule="atLeast"/>
      <w:jc w:val="both"/>
    </w:pPr>
    <w:rPr>
      <w:rFonts w:ascii="Times New Roman" w:hAnsi="Times New Roman"/>
      <w:sz w:val="24"/>
      <w:szCs w:val="22"/>
    </w:rPr>
  </w:style>
  <w:style w:type="paragraph" w:customStyle="1" w:styleId="Uroven3">
    <w:name w:val="Uroven3"/>
    <w:basedOn w:val="Normln"/>
    <w:rsid w:val="00C828F5"/>
    <w:pPr>
      <w:numPr>
        <w:ilvl w:val="2"/>
        <w:numId w:val="1"/>
      </w:numPr>
      <w:tabs>
        <w:tab w:val="left" w:pos="1701"/>
      </w:tabs>
      <w:spacing w:line="240" w:lineRule="atLeast"/>
      <w:jc w:val="both"/>
    </w:pPr>
    <w:rPr>
      <w:rFonts w:ascii="Times New Roman" w:hAnsi="Times New Roman"/>
      <w:sz w:val="24"/>
      <w:szCs w:val="22"/>
    </w:rPr>
  </w:style>
  <w:style w:type="paragraph" w:customStyle="1" w:styleId="Uroven1">
    <w:name w:val="Uroven1"/>
    <w:basedOn w:val="Normln"/>
    <w:rsid w:val="00C828F5"/>
    <w:pPr>
      <w:numPr>
        <w:numId w:val="1"/>
      </w:numPr>
      <w:pBdr>
        <w:top w:val="single" w:sz="4" w:space="6" w:color="auto"/>
        <w:left w:val="single" w:sz="4" w:space="4" w:color="auto"/>
        <w:bottom w:val="single" w:sz="4" w:space="6" w:color="auto"/>
        <w:right w:val="single" w:sz="4" w:space="4" w:color="auto"/>
      </w:pBdr>
      <w:shd w:val="clear" w:color="auto" w:fill="00FFFF"/>
      <w:spacing w:before="240" w:line="240" w:lineRule="atLeast"/>
      <w:jc w:val="both"/>
    </w:pPr>
    <w:rPr>
      <w:rFonts w:ascii="Times New Roman" w:hAnsi="Times New Roman"/>
      <w:sz w:val="24"/>
      <w:szCs w:val="22"/>
    </w:rPr>
  </w:style>
  <w:style w:type="paragraph" w:styleId="Textbubliny">
    <w:name w:val="Balloon Text"/>
    <w:basedOn w:val="Normln"/>
    <w:semiHidden/>
    <w:rsid w:val="00C828F5"/>
    <w:rPr>
      <w:rFonts w:ascii="Tahoma" w:hAnsi="Tahoma" w:cs="Tahoma"/>
      <w:sz w:val="16"/>
      <w:szCs w:val="16"/>
    </w:rPr>
  </w:style>
  <w:style w:type="paragraph" w:styleId="Textvbloku">
    <w:name w:val="Block Text"/>
    <w:basedOn w:val="Normln"/>
    <w:rsid w:val="00C828F5"/>
    <w:pPr>
      <w:tabs>
        <w:tab w:val="num" w:pos="530"/>
      </w:tabs>
      <w:ind w:left="530" w:right="110"/>
      <w:jc w:val="both"/>
    </w:pPr>
  </w:style>
  <w:style w:type="paragraph" w:styleId="Zhlav">
    <w:name w:val="header"/>
    <w:aliases w:val="nabidka 1,hdr"/>
    <w:basedOn w:val="Normln"/>
    <w:link w:val="ZhlavChar"/>
    <w:rsid w:val="00C828F5"/>
    <w:pPr>
      <w:tabs>
        <w:tab w:val="center" w:pos="4536"/>
        <w:tab w:val="right" w:pos="9072"/>
      </w:tabs>
    </w:pPr>
  </w:style>
  <w:style w:type="paragraph" w:styleId="Zpat">
    <w:name w:val="footer"/>
    <w:basedOn w:val="Normln"/>
    <w:link w:val="ZpatChar"/>
    <w:uiPriority w:val="99"/>
    <w:rsid w:val="00C828F5"/>
    <w:pPr>
      <w:tabs>
        <w:tab w:val="center" w:pos="4536"/>
        <w:tab w:val="right" w:pos="9072"/>
      </w:tabs>
    </w:pPr>
  </w:style>
  <w:style w:type="character" w:styleId="slostrnky">
    <w:name w:val="page number"/>
    <w:basedOn w:val="Standardnpsmoodstavce"/>
    <w:rsid w:val="00C828F5"/>
  </w:style>
  <w:style w:type="paragraph" w:styleId="Rozloendokumentu">
    <w:name w:val="Document Map"/>
    <w:basedOn w:val="Normln"/>
    <w:semiHidden/>
    <w:rsid w:val="0096266C"/>
    <w:pPr>
      <w:shd w:val="clear" w:color="auto" w:fill="000080"/>
    </w:pPr>
    <w:rPr>
      <w:rFonts w:ascii="Tahoma" w:hAnsi="Tahoma" w:cs="Tahoma"/>
    </w:rPr>
  </w:style>
  <w:style w:type="character" w:styleId="Odkaznakoment">
    <w:name w:val="annotation reference"/>
    <w:semiHidden/>
    <w:rsid w:val="00394B73"/>
    <w:rPr>
      <w:sz w:val="16"/>
      <w:szCs w:val="16"/>
    </w:rPr>
  </w:style>
  <w:style w:type="paragraph" w:styleId="Textkomente">
    <w:name w:val="annotation text"/>
    <w:basedOn w:val="Normln"/>
    <w:link w:val="TextkomenteChar"/>
    <w:semiHidden/>
    <w:rsid w:val="00394B73"/>
  </w:style>
  <w:style w:type="paragraph" w:styleId="Pedmtkomente">
    <w:name w:val="annotation subject"/>
    <w:basedOn w:val="Textkomente"/>
    <w:next w:val="Textkomente"/>
    <w:semiHidden/>
    <w:rsid w:val="00394B73"/>
    <w:rPr>
      <w:b/>
      <w:bCs/>
    </w:rPr>
  </w:style>
  <w:style w:type="paragraph" w:styleId="Odstavecseseznamem">
    <w:name w:val="List Paragraph"/>
    <w:basedOn w:val="Normln"/>
    <w:uiPriority w:val="34"/>
    <w:qFormat/>
    <w:rsid w:val="002C7016"/>
    <w:pPr>
      <w:spacing w:after="200" w:line="276" w:lineRule="auto"/>
      <w:ind w:left="720"/>
      <w:contextualSpacing/>
    </w:pPr>
    <w:rPr>
      <w:rFonts w:ascii="Calibri" w:eastAsia="Calibri" w:hAnsi="Calibri"/>
      <w:sz w:val="22"/>
      <w:szCs w:val="22"/>
      <w:lang w:val="en-GB" w:eastAsia="en-US"/>
    </w:rPr>
  </w:style>
  <w:style w:type="paragraph" w:customStyle="1" w:styleId="msonormalcxsplast">
    <w:name w:val="msonormalcxsplast"/>
    <w:basedOn w:val="Normln"/>
    <w:rsid w:val="002C7016"/>
    <w:pPr>
      <w:spacing w:before="100" w:beforeAutospacing="1" w:after="100" w:afterAutospacing="1"/>
    </w:pPr>
    <w:rPr>
      <w:rFonts w:ascii="Times New Roman" w:hAnsi="Times New Roman"/>
      <w:sz w:val="24"/>
      <w:szCs w:val="24"/>
    </w:rPr>
  </w:style>
  <w:style w:type="paragraph" w:customStyle="1" w:styleId="Textbodu">
    <w:name w:val="Text bodu"/>
    <w:basedOn w:val="Normln"/>
    <w:rsid w:val="00453EFB"/>
    <w:pPr>
      <w:numPr>
        <w:ilvl w:val="2"/>
        <w:numId w:val="5"/>
      </w:numPr>
      <w:jc w:val="both"/>
      <w:outlineLvl w:val="8"/>
    </w:pPr>
    <w:rPr>
      <w:rFonts w:ascii="Times New Roman" w:hAnsi="Times New Roman"/>
      <w:sz w:val="24"/>
    </w:rPr>
  </w:style>
  <w:style w:type="paragraph" w:customStyle="1" w:styleId="Textpsmene">
    <w:name w:val="Text písmene"/>
    <w:basedOn w:val="Normln"/>
    <w:rsid w:val="00453EFB"/>
    <w:pPr>
      <w:numPr>
        <w:ilvl w:val="1"/>
        <w:numId w:val="5"/>
      </w:numPr>
      <w:jc w:val="both"/>
      <w:outlineLvl w:val="7"/>
    </w:pPr>
    <w:rPr>
      <w:rFonts w:ascii="Times New Roman" w:hAnsi="Times New Roman"/>
      <w:sz w:val="24"/>
    </w:rPr>
  </w:style>
  <w:style w:type="paragraph" w:customStyle="1" w:styleId="Textodstavce">
    <w:name w:val="Text odstavce"/>
    <w:basedOn w:val="Normln"/>
    <w:rsid w:val="00453EFB"/>
    <w:pPr>
      <w:numPr>
        <w:numId w:val="5"/>
      </w:numPr>
      <w:tabs>
        <w:tab w:val="left" w:pos="851"/>
      </w:tabs>
      <w:spacing w:before="120" w:after="120"/>
      <w:jc w:val="both"/>
      <w:outlineLvl w:val="6"/>
    </w:pPr>
    <w:rPr>
      <w:rFonts w:ascii="Times New Roman" w:hAnsi="Times New Roman"/>
      <w:sz w:val="24"/>
    </w:rPr>
  </w:style>
  <w:style w:type="paragraph" w:styleId="Zkladntext3">
    <w:name w:val="Body Text 3"/>
    <w:basedOn w:val="Normln"/>
    <w:rsid w:val="00453EFB"/>
    <w:pPr>
      <w:spacing w:after="120"/>
    </w:pPr>
    <w:rPr>
      <w:sz w:val="16"/>
      <w:szCs w:val="16"/>
    </w:rPr>
  </w:style>
  <w:style w:type="character" w:styleId="Hypertextovodkaz">
    <w:name w:val="Hyperlink"/>
    <w:rsid w:val="003845DB"/>
    <w:rPr>
      <w:color w:val="0000FF"/>
      <w:u w:val="single"/>
    </w:rPr>
  </w:style>
  <w:style w:type="character" w:customStyle="1" w:styleId="ZhlavChar">
    <w:name w:val="Záhlaví Char"/>
    <w:aliases w:val="nabidka 1 Char,hdr Char"/>
    <w:link w:val="Zhlav"/>
    <w:rsid w:val="00B023A7"/>
    <w:rPr>
      <w:rFonts w:ascii="Arial" w:hAnsi="Arial"/>
      <w:lang w:val="cs-CZ" w:eastAsia="cs-CZ" w:bidi="ar-SA"/>
    </w:rPr>
  </w:style>
  <w:style w:type="character" w:styleId="Siln">
    <w:name w:val="Strong"/>
    <w:uiPriority w:val="22"/>
    <w:qFormat/>
    <w:rsid w:val="004A7035"/>
    <w:rPr>
      <w:b/>
      <w:bCs/>
    </w:rPr>
  </w:style>
  <w:style w:type="character" w:customStyle="1" w:styleId="Nadpis1Char">
    <w:name w:val="Nadpis 1 Char"/>
    <w:link w:val="Nadpis1"/>
    <w:rsid w:val="002D7403"/>
    <w:rPr>
      <w:rFonts w:ascii="Arial" w:hAnsi="Arial" w:cs="Arial"/>
      <w:b/>
      <w:bCs/>
      <w:kern w:val="32"/>
      <w:sz w:val="32"/>
      <w:szCs w:val="32"/>
    </w:rPr>
  </w:style>
  <w:style w:type="paragraph" w:customStyle="1" w:styleId="Zkladntext31">
    <w:name w:val="Základní text 31"/>
    <w:basedOn w:val="Normln"/>
    <w:uiPriority w:val="99"/>
    <w:rsid w:val="004D31F3"/>
    <w:pPr>
      <w:suppressAutoHyphens/>
    </w:pPr>
    <w:rPr>
      <w:i/>
      <w:sz w:val="18"/>
      <w:lang w:eastAsia="ar-SA"/>
    </w:rPr>
  </w:style>
  <w:style w:type="paragraph" w:styleId="Revize">
    <w:name w:val="Revision"/>
    <w:hidden/>
    <w:uiPriority w:val="99"/>
    <w:semiHidden/>
    <w:rsid w:val="00AA14D9"/>
    <w:rPr>
      <w:rFonts w:ascii="Arial" w:hAnsi="Arial"/>
    </w:rPr>
  </w:style>
  <w:style w:type="character" w:customStyle="1" w:styleId="ZkladntextChar">
    <w:name w:val="Základní text Char"/>
    <w:link w:val="Zkladntext"/>
    <w:rsid w:val="004E0A46"/>
    <w:rPr>
      <w:rFonts w:ascii="Arial" w:hAnsi="Arial"/>
    </w:rPr>
  </w:style>
  <w:style w:type="character" w:customStyle="1" w:styleId="nowrap">
    <w:name w:val="nowrap"/>
    <w:rsid w:val="004E0A46"/>
  </w:style>
  <w:style w:type="character" w:customStyle="1" w:styleId="TextpoznpodarouChar">
    <w:name w:val="Text pozn. pod čarou Char"/>
    <w:link w:val="Textpoznpodarou"/>
    <w:semiHidden/>
    <w:rsid w:val="005E5717"/>
  </w:style>
  <w:style w:type="character" w:styleId="Sledovanodkaz">
    <w:name w:val="FollowedHyperlink"/>
    <w:basedOn w:val="Standardnpsmoodstavce"/>
    <w:semiHidden/>
    <w:unhideWhenUsed/>
    <w:rsid w:val="00016037"/>
    <w:rPr>
      <w:color w:val="954F72" w:themeColor="followedHyperlink"/>
      <w:u w:val="single"/>
    </w:rPr>
  </w:style>
  <w:style w:type="table" w:styleId="Mkatabulky">
    <w:name w:val="Table Grid"/>
    <w:basedOn w:val="Normlntabulka"/>
    <w:uiPriority w:val="39"/>
    <w:rsid w:val="004150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abulky">
    <w:name w:val="Text tabulky"/>
    <w:rsid w:val="00415076"/>
    <w:pPr>
      <w:jc w:val="both"/>
    </w:pPr>
    <w:rPr>
      <w:snapToGrid w:val="0"/>
      <w:color w:val="000000"/>
      <w:sz w:val="24"/>
    </w:rPr>
  </w:style>
  <w:style w:type="character" w:customStyle="1" w:styleId="ZpatChar">
    <w:name w:val="Zápatí Char"/>
    <w:basedOn w:val="Standardnpsmoodstavce"/>
    <w:link w:val="Zpat"/>
    <w:uiPriority w:val="99"/>
    <w:rsid w:val="003D6072"/>
    <w:rPr>
      <w:rFonts w:ascii="Arial" w:hAnsi="Arial"/>
    </w:rPr>
  </w:style>
  <w:style w:type="character" w:customStyle="1" w:styleId="TextkomenteChar">
    <w:name w:val="Text komentáře Char"/>
    <w:basedOn w:val="Standardnpsmoodstavce"/>
    <w:link w:val="Textkomente"/>
    <w:semiHidden/>
    <w:rsid w:val="0052166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89365">
      <w:bodyDiv w:val="1"/>
      <w:marLeft w:val="0"/>
      <w:marRight w:val="0"/>
      <w:marTop w:val="0"/>
      <w:marBottom w:val="0"/>
      <w:divBdr>
        <w:top w:val="none" w:sz="0" w:space="0" w:color="auto"/>
        <w:left w:val="none" w:sz="0" w:space="0" w:color="auto"/>
        <w:bottom w:val="none" w:sz="0" w:space="0" w:color="auto"/>
        <w:right w:val="none" w:sz="0" w:space="0" w:color="auto"/>
      </w:divBdr>
    </w:div>
    <w:div w:id="93286399">
      <w:bodyDiv w:val="1"/>
      <w:marLeft w:val="0"/>
      <w:marRight w:val="0"/>
      <w:marTop w:val="0"/>
      <w:marBottom w:val="0"/>
      <w:divBdr>
        <w:top w:val="none" w:sz="0" w:space="0" w:color="auto"/>
        <w:left w:val="none" w:sz="0" w:space="0" w:color="auto"/>
        <w:bottom w:val="none" w:sz="0" w:space="0" w:color="auto"/>
        <w:right w:val="none" w:sz="0" w:space="0" w:color="auto"/>
      </w:divBdr>
    </w:div>
    <w:div w:id="167327776">
      <w:bodyDiv w:val="1"/>
      <w:marLeft w:val="0"/>
      <w:marRight w:val="0"/>
      <w:marTop w:val="0"/>
      <w:marBottom w:val="0"/>
      <w:divBdr>
        <w:top w:val="none" w:sz="0" w:space="0" w:color="auto"/>
        <w:left w:val="none" w:sz="0" w:space="0" w:color="auto"/>
        <w:bottom w:val="none" w:sz="0" w:space="0" w:color="auto"/>
        <w:right w:val="none" w:sz="0" w:space="0" w:color="auto"/>
      </w:divBdr>
    </w:div>
    <w:div w:id="324210707">
      <w:bodyDiv w:val="1"/>
      <w:marLeft w:val="0"/>
      <w:marRight w:val="0"/>
      <w:marTop w:val="0"/>
      <w:marBottom w:val="0"/>
      <w:divBdr>
        <w:top w:val="none" w:sz="0" w:space="0" w:color="auto"/>
        <w:left w:val="none" w:sz="0" w:space="0" w:color="auto"/>
        <w:bottom w:val="none" w:sz="0" w:space="0" w:color="auto"/>
        <w:right w:val="none" w:sz="0" w:space="0" w:color="auto"/>
      </w:divBdr>
    </w:div>
    <w:div w:id="427117625">
      <w:bodyDiv w:val="1"/>
      <w:marLeft w:val="0"/>
      <w:marRight w:val="0"/>
      <w:marTop w:val="0"/>
      <w:marBottom w:val="0"/>
      <w:divBdr>
        <w:top w:val="none" w:sz="0" w:space="0" w:color="auto"/>
        <w:left w:val="none" w:sz="0" w:space="0" w:color="auto"/>
        <w:bottom w:val="none" w:sz="0" w:space="0" w:color="auto"/>
        <w:right w:val="none" w:sz="0" w:space="0" w:color="auto"/>
      </w:divBdr>
    </w:div>
    <w:div w:id="584458112">
      <w:bodyDiv w:val="1"/>
      <w:marLeft w:val="0"/>
      <w:marRight w:val="0"/>
      <w:marTop w:val="0"/>
      <w:marBottom w:val="0"/>
      <w:divBdr>
        <w:top w:val="none" w:sz="0" w:space="0" w:color="auto"/>
        <w:left w:val="none" w:sz="0" w:space="0" w:color="auto"/>
        <w:bottom w:val="none" w:sz="0" w:space="0" w:color="auto"/>
        <w:right w:val="none" w:sz="0" w:space="0" w:color="auto"/>
      </w:divBdr>
    </w:div>
    <w:div w:id="704138577">
      <w:bodyDiv w:val="1"/>
      <w:marLeft w:val="0"/>
      <w:marRight w:val="0"/>
      <w:marTop w:val="0"/>
      <w:marBottom w:val="0"/>
      <w:divBdr>
        <w:top w:val="none" w:sz="0" w:space="0" w:color="auto"/>
        <w:left w:val="none" w:sz="0" w:space="0" w:color="auto"/>
        <w:bottom w:val="none" w:sz="0" w:space="0" w:color="auto"/>
        <w:right w:val="none" w:sz="0" w:space="0" w:color="auto"/>
      </w:divBdr>
    </w:div>
    <w:div w:id="801272410">
      <w:bodyDiv w:val="1"/>
      <w:marLeft w:val="0"/>
      <w:marRight w:val="0"/>
      <w:marTop w:val="0"/>
      <w:marBottom w:val="0"/>
      <w:divBdr>
        <w:top w:val="none" w:sz="0" w:space="0" w:color="auto"/>
        <w:left w:val="none" w:sz="0" w:space="0" w:color="auto"/>
        <w:bottom w:val="none" w:sz="0" w:space="0" w:color="auto"/>
        <w:right w:val="none" w:sz="0" w:space="0" w:color="auto"/>
      </w:divBdr>
    </w:div>
    <w:div w:id="893545145">
      <w:bodyDiv w:val="1"/>
      <w:marLeft w:val="0"/>
      <w:marRight w:val="0"/>
      <w:marTop w:val="0"/>
      <w:marBottom w:val="0"/>
      <w:divBdr>
        <w:top w:val="none" w:sz="0" w:space="0" w:color="auto"/>
        <w:left w:val="none" w:sz="0" w:space="0" w:color="auto"/>
        <w:bottom w:val="none" w:sz="0" w:space="0" w:color="auto"/>
        <w:right w:val="none" w:sz="0" w:space="0" w:color="auto"/>
      </w:divBdr>
    </w:div>
    <w:div w:id="954215276">
      <w:bodyDiv w:val="1"/>
      <w:marLeft w:val="0"/>
      <w:marRight w:val="0"/>
      <w:marTop w:val="0"/>
      <w:marBottom w:val="0"/>
      <w:divBdr>
        <w:top w:val="none" w:sz="0" w:space="0" w:color="auto"/>
        <w:left w:val="none" w:sz="0" w:space="0" w:color="auto"/>
        <w:bottom w:val="none" w:sz="0" w:space="0" w:color="auto"/>
        <w:right w:val="none" w:sz="0" w:space="0" w:color="auto"/>
      </w:divBdr>
    </w:div>
    <w:div w:id="1075512677">
      <w:bodyDiv w:val="1"/>
      <w:marLeft w:val="0"/>
      <w:marRight w:val="0"/>
      <w:marTop w:val="0"/>
      <w:marBottom w:val="0"/>
      <w:divBdr>
        <w:top w:val="none" w:sz="0" w:space="0" w:color="auto"/>
        <w:left w:val="none" w:sz="0" w:space="0" w:color="auto"/>
        <w:bottom w:val="none" w:sz="0" w:space="0" w:color="auto"/>
        <w:right w:val="none" w:sz="0" w:space="0" w:color="auto"/>
      </w:divBdr>
    </w:div>
    <w:div w:id="1111172682">
      <w:bodyDiv w:val="1"/>
      <w:marLeft w:val="0"/>
      <w:marRight w:val="0"/>
      <w:marTop w:val="0"/>
      <w:marBottom w:val="0"/>
      <w:divBdr>
        <w:top w:val="none" w:sz="0" w:space="0" w:color="auto"/>
        <w:left w:val="none" w:sz="0" w:space="0" w:color="auto"/>
        <w:bottom w:val="none" w:sz="0" w:space="0" w:color="auto"/>
        <w:right w:val="none" w:sz="0" w:space="0" w:color="auto"/>
      </w:divBdr>
    </w:div>
    <w:div w:id="1245795569">
      <w:bodyDiv w:val="1"/>
      <w:marLeft w:val="0"/>
      <w:marRight w:val="0"/>
      <w:marTop w:val="0"/>
      <w:marBottom w:val="0"/>
      <w:divBdr>
        <w:top w:val="none" w:sz="0" w:space="0" w:color="auto"/>
        <w:left w:val="none" w:sz="0" w:space="0" w:color="auto"/>
        <w:bottom w:val="none" w:sz="0" w:space="0" w:color="auto"/>
        <w:right w:val="none" w:sz="0" w:space="0" w:color="auto"/>
      </w:divBdr>
    </w:div>
    <w:div w:id="1378966585">
      <w:bodyDiv w:val="1"/>
      <w:marLeft w:val="0"/>
      <w:marRight w:val="0"/>
      <w:marTop w:val="0"/>
      <w:marBottom w:val="0"/>
      <w:divBdr>
        <w:top w:val="none" w:sz="0" w:space="0" w:color="auto"/>
        <w:left w:val="none" w:sz="0" w:space="0" w:color="auto"/>
        <w:bottom w:val="none" w:sz="0" w:space="0" w:color="auto"/>
        <w:right w:val="none" w:sz="0" w:space="0" w:color="auto"/>
      </w:divBdr>
    </w:div>
    <w:div w:id="1482427347">
      <w:bodyDiv w:val="1"/>
      <w:marLeft w:val="0"/>
      <w:marRight w:val="0"/>
      <w:marTop w:val="0"/>
      <w:marBottom w:val="0"/>
      <w:divBdr>
        <w:top w:val="none" w:sz="0" w:space="0" w:color="auto"/>
        <w:left w:val="none" w:sz="0" w:space="0" w:color="auto"/>
        <w:bottom w:val="none" w:sz="0" w:space="0" w:color="auto"/>
        <w:right w:val="none" w:sz="0" w:space="0" w:color="auto"/>
      </w:divBdr>
    </w:div>
    <w:div w:id="1541629507">
      <w:bodyDiv w:val="1"/>
      <w:marLeft w:val="0"/>
      <w:marRight w:val="0"/>
      <w:marTop w:val="0"/>
      <w:marBottom w:val="0"/>
      <w:divBdr>
        <w:top w:val="none" w:sz="0" w:space="0" w:color="auto"/>
        <w:left w:val="none" w:sz="0" w:space="0" w:color="auto"/>
        <w:bottom w:val="none" w:sz="0" w:space="0" w:color="auto"/>
        <w:right w:val="none" w:sz="0" w:space="0" w:color="auto"/>
      </w:divBdr>
    </w:div>
    <w:div w:id="1616985171">
      <w:bodyDiv w:val="1"/>
      <w:marLeft w:val="0"/>
      <w:marRight w:val="0"/>
      <w:marTop w:val="0"/>
      <w:marBottom w:val="0"/>
      <w:divBdr>
        <w:top w:val="none" w:sz="0" w:space="0" w:color="auto"/>
        <w:left w:val="none" w:sz="0" w:space="0" w:color="auto"/>
        <w:bottom w:val="none" w:sz="0" w:space="0" w:color="auto"/>
        <w:right w:val="none" w:sz="0" w:space="0" w:color="auto"/>
      </w:divBdr>
    </w:div>
    <w:div w:id="1656450455">
      <w:bodyDiv w:val="1"/>
      <w:marLeft w:val="0"/>
      <w:marRight w:val="0"/>
      <w:marTop w:val="0"/>
      <w:marBottom w:val="0"/>
      <w:divBdr>
        <w:top w:val="none" w:sz="0" w:space="0" w:color="auto"/>
        <w:left w:val="none" w:sz="0" w:space="0" w:color="auto"/>
        <w:bottom w:val="none" w:sz="0" w:space="0" w:color="auto"/>
        <w:right w:val="none" w:sz="0" w:space="0" w:color="auto"/>
      </w:divBdr>
    </w:div>
    <w:div w:id="1780225271">
      <w:bodyDiv w:val="1"/>
      <w:marLeft w:val="0"/>
      <w:marRight w:val="0"/>
      <w:marTop w:val="0"/>
      <w:marBottom w:val="0"/>
      <w:divBdr>
        <w:top w:val="none" w:sz="0" w:space="0" w:color="auto"/>
        <w:left w:val="none" w:sz="0" w:space="0" w:color="auto"/>
        <w:bottom w:val="none" w:sz="0" w:space="0" w:color="auto"/>
        <w:right w:val="none" w:sz="0" w:space="0" w:color="auto"/>
      </w:divBdr>
    </w:div>
    <w:div w:id="1832679069">
      <w:bodyDiv w:val="1"/>
      <w:marLeft w:val="0"/>
      <w:marRight w:val="0"/>
      <w:marTop w:val="0"/>
      <w:marBottom w:val="0"/>
      <w:divBdr>
        <w:top w:val="none" w:sz="0" w:space="0" w:color="auto"/>
        <w:left w:val="none" w:sz="0" w:space="0" w:color="auto"/>
        <w:bottom w:val="none" w:sz="0" w:space="0" w:color="auto"/>
        <w:right w:val="none" w:sz="0" w:space="0" w:color="auto"/>
      </w:divBdr>
    </w:div>
    <w:div w:id="1904828335">
      <w:bodyDiv w:val="1"/>
      <w:marLeft w:val="0"/>
      <w:marRight w:val="0"/>
      <w:marTop w:val="0"/>
      <w:marBottom w:val="0"/>
      <w:divBdr>
        <w:top w:val="none" w:sz="0" w:space="0" w:color="auto"/>
        <w:left w:val="none" w:sz="0" w:space="0" w:color="auto"/>
        <w:bottom w:val="none" w:sz="0" w:space="0" w:color="auto"/>
        <w:right w:val="none" w:sz="0" w:space="0" w:color="auto"/>
      </w:divBdr>
    </w:div>
    <w:div w:id="1976637479">
      <w:bodyDiv w:val="1"/>
      <w:marLeft w:val="0"/>
      <w:marRight w:val="0"/>
      <w:marTop w:val="0"/>
      <w:marBottom w:val="0"/>
      <w:divBdr>
        <w:top w:val="none" w:sz="0" w:space="0" w:color="auto"/>
        <w:left w:val="none" w:sz="0" w:space="0" w:color="auto"/>
        <w:bottom w:val="none" w:sz="0" w:space="0" w:color="auto"/>
        <w:right w:val="none" w:sz="0" w:space="0" w:color="auto"/>
      </w:divBdr>
    </w:div>
    <w:div w:id="2106075468">
      <w:bodyDiv w:val="1"/>
      <w:marLeft w:val="0"/>
      <w:marRight w:val="0"/>
      <w:marTop w:val="0"/>
      <w:marBottom w:val="0"/>
      <w:divBdr>
        <w:top w:val="none" w:sz="0" w:space="0" w:color="auto"/>
        <w:left w:val="none" w:sz="0" w:space="0" w:color="auto"/>
        <w:bottom w:val="none" w:sz="0" w:space="0" w:color="auto"/>
        <w:right w:val="none" w:sz="0" w:space="0" w:color="auto"/>
      </w:divBdr>
    </w:div>
    <w:div w:id="2108497043">
      <w:bodyDiv w:val="1"/>
      <w:marLeft w:val="0"/>
      <w:marRight w:val="0"/>
      <w:marTop w:val="0"/>
      <w:marBottom w:val="0"/>
      <w:divBdr>
        <w:top w:val="none" w:sz="0" w:space="0" w:color="auto"/>
        <w:left w:val="none" w:sz="0" w:space="0" w:color="auto"/>
        <w:bottom w:val="none" w:sz="0" w:space="0" w:color="auto"/>
        <w:right w:val="none" w:sz="0" w:space="0" w:color="auto"/>
      </w:divBdr>
    </w:div>
    <w:div w:id="2141875977">
      <w:bodyDiv w:val="1"/>
      <w:marLeft w:val="0"/>
      <w:marRight w:val="0"/>
      <w:marTop w:val="0"/>
      <w:marBottom w:val="0"/>
      <w:divBdr>
        <w:top w:val="none" w:sz="0" w:space="0" w:color="auto"/>
        <w:left w:val="none" w:sz="0" w:space="0" w:color="auto"/>
        <w:bottom w:val="none" w:sz="0" w:space="0" w:color="auto"/>
        <w:right w:val="none" w:sz="0" w:space="0" w:color="auto"/>
      </w:divBdr>
    </w:div>
    <w:div w:id="214453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9.jpeg"/><Relationship Id="rId21" Type="http://schemas.openxmlformats.org/officeDocument/2006/relationships/image" Target="cid:faef8b1f-74be-489a-afab-fcc8c2851884@cnb.cz"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cid:019ca3f0-d7a8-45e5-b279-91aef940e46d@cnb.cz" TargetMode="External"/><Relationship Id="rId25" Type="http://schemas.openxmlformats.org/officeDocument/2006/relationships/image" Target="media/image8.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cid:2141be32-a7af-4616-abc8-863011b14cee@cnb.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5dfe626e-747f-4f32-ad7f-8d6140d0b55e@cnb.cz"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cid:c8050a24-221d-40b0-bb06-f4495d5cfddf@cnb.cz"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ezak.cnb.cz/" TargetMode="Externa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image" Target="cid:25440489-8087-4904-b57f-8fa228c6d153@cnb.cz" TargetMode="External"/><Relationship Id="rId30" Type="http://schemas.openxmlformats.org/officeDocument/2006/relationships/image" Target="media/image11.png"/><Relationship Id="rId35" Type="http://schemas.openxmlformats.org/officeDocument/2006/relationships/header" Target="header3.xml"/><Relationship Id="rId8" Type="http://schemas.openxmlformats.org/officeDocument/2006/relationships/hyperlink" Target="mailto:faktury@cnb.cz"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085C7-73A1-413E-9250-4EA70CB13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32</Pages>
  <Words>8564</Words>
  <Characters>50534</Characters>
  <Application>Microsoft Office Word</Application>
  <DocSecurity>0</DocSecurity>
  <Lines>421</Lines>
  <Paragraphs>117</Paragraphs>
  <ScaleCrop>false</ScaleCrop>
  <HeadingPairs>
    <vt:vector size="2" baseType="variant">
      <vt:variant>
        <vt:lpstr>Název</vt:lpstr>
      </vt:variant>
      <vt:variant>
        <vt:i4>1</vt:i4>
      </vt:variant>
    </vt:vector>
  </HeadingPairs>
  <TitlesOfParts>
    <vt:vector size="1" baseType="lpstr">
      <vt:lpstr>1</vt:lpstr>
    </vt:vector>
  </TitlesOfParts>
  <Company>Česká národní banka</Company>
  <LinksUpToDate>false</LinksUpToDate>
  <CharactersWithSpaces>58981</CharactersWithSpaces>
  <SharedDoc>false</SharedDoc>
  <HLinks>
    <vt:vector size="12" baseType="variant">
      <vt:variant>
        <vt:i4>5046352</vt:i4>
      </vt:variant>
      <vt:variant>
        <vt:i4>3</vt:i4>
      </vt:variant>
      <vt:variant>
        <vt:i4>0</vt:i4>
      </vt:variant>
      <vt:variant>
        <vt:i4>5</vt:i4>
      </vt:variant>
      <vt:variant>
        <vt:lpwstr>https://ezak.cnb.cz/</vt:lpwstr>
      </vt:variant>
      <vt:variant>
        <vt:lpwstr/>
      </vt:variant>
      <vt:variant>
        <vt:i4>65581</vt:i4>
      </vt:variant>
      <vt:variant>
        <vt:i4>0</vt:i4>
      </vt:variant>
      <vt:variant>
        <vt:i4>0</vt:i4>
      </vt:variant>
      <vt:variant>
        <vt:i4>5</vt:i4>
      </vt:variant>
      <vt:variant>
        <vt:lpwstr>mailto:faktury@cnb.cz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u03490</dc:creator>
  <cp:lastModifiedBy>Dyluš Vojtěch</cp:lastModifiedBy>
  <cp:revision>18</cp:revision>
  <cp:lastPrinted>2026-02-04T09:43:00Z</cp:lastPrinted>
  <dcterms:created xsi:type="dcterms:W3CDTF">2026-03-04T10:27:00Z</dcterms:created>
  <dcterms:modified xsi:type="dcterms:W3CDTF">2026-03-31T07:33:00Z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