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41B8B" w14:textId="22D2BC41" w:rsidR="00F2595F" w:rsidRPr="00BC1682" w:rsidRDefault="007047B5" w:rsidP="008A2D5F">
      <w:pPr>
        <w:pStyle w:val="Zkladntext"/>
        <w:spacing w:after="0"/>
        <w:jc w:val="center"/>
        <w:rPr>
          <w:rFonts w:ascii="Times New Roman" w:hAnsi="Times New Roman"/>
          <w:b/>
          <w:sz w:val="28"/>
          <w:szCs w:val="28"/>
          <w:lang w:val="en-GB"/>
        </w:rPr>
      </w:pPr>
      <w:r w:rsidRPr="00BC1682">
        <w:rPr>
          <w:rFonts w:ascii="Times New Roman" w:hAnsi="Times New Roman"/>
          <w:b/>
          <w:sz w:val="28"/>
          <w:szCs w:val="28"/>
          <w:lang w:val="en-GB"/>
        </w:rPr>
        <w:t>Contract</w:t>
      </w:r>
    </w:p>
    <w:p w14:paraId="76316847" w14:textId="13AEA585" w:rsidR="008A2D5F" w:rsidRPr="00BC1682" w:rsidRDefault="007047B5" w:rsidP="007047B5">
      <w:pPr>
        <w:pStyle w:val="Zkladntext"/>
        <w:jc w:val="center"/>
        <w:rPr>
          <w:rFonts w:ascii="Times New Roman" w:hAnsi="Times New Roman"/>
          <w:b/>
          <w:sz w:val="28"/>
          <w:szCs w:val="28"/>
          <w:highlight w:val="cyan"/>
          <w:lang w:val="en-GB"/>
        </w:rPr>
      </w:pPr>
      <w:proofErr w:type="gramStart"/>
      <w:r w:rsidRPr="00BC1682">
        <w:rPr>
          <w:rFonts w:ascii="Times New Roman" w:hAnsi="Times New Roman"/>
          <w:b/>
          <w:sz w:val="28"/>
          <w:szCs w:val="28"/>
          <w:lang w:val="en-GB"/>
        </w:rPr>
        <w:t>for the production of</w:t>
      </w:r>
      <w:proofErr w:type="gramEnd"/>
      <w:r w:rsidRPr="00BC1682">
        <w:rPr>
          <w:rFonts w:ascii="Times New Roman" w:hAnsi="Times New Roman"/>
          <w:b/>
          <w:sz w:val="28"/>
          <w:szCs w:val="28"/>
          <w:lang w:val="en-GB"/>
        </w:rPr>
        <w:t xml:space="preserve"> </w:t>
      </w:r>
      <w:r w:rsidRPr="00BC1682">
        <w:rPr>
          <w:rFonts w:ascii="Times New Roman" w:hAnsi="Times New Roman"/>
          <w:b/>
          <w:sz w:val="28"/>
          <w:szCs w:val="28"/>
          <w:highlight w:val="cyan"/>
          <w:lang w:val="en-GB"/>
        </w:rPr>
        <w:t>monetary gold coins/commemorative silver coins</w:t>
      </w:r>
    </w:p>
    <w:p w14:paraId="607A6241" w14:textId="654B7E2D" w:rsidR="004E0A46" w:rsidRPr="00BC1682" w:rsidRDefault="007047B5" w:rsidP="004E0A46">
      <w:pPr>
        <w:pStyle w:val="Zkladntext"/>
        <w:jc w:val="center"/>
        <w:rPr>
          <w:rFonts w:ascii="Times New Roman" w:hAnsi="Times New Roman"/>
          <w:sz w:val="24"/>
          <w:szCs w:val="24"/>
          <w:lang w:val="en-GB"/>
        </w:rPr>
      </w:pPr>
      <w:r w:rsidRPr="00BC1682">
        <w:rPr>
          <w:rFonts w:ascii="Times New Roman" w:hAnsi="Times New Roman"/>
          <w:sz w:val="24"/>
          <w:szCs w:val="24"/>
          <w:lang w:val="en-GB"/>
        </w:rPr>
        <w:t>concluded pursuant to Section 1746(2) of Act No. 89/2012 Coll., the Civil Code, as amended (hereinafter the “Civil Code”)</w:t>
      </w:r>
    </w:p>
    <w:p w14:paraId="52183832" w14:textId="603B8914" w:rsidR="000F38B3" w:rsidRPr="00BC1682" w:rsidRDefault="007047B5" w:rsidP="00F11C02">
      <w:pPr>
        <w:pStyle w:val="Zkladntext"/>
        <w:jc w:val="center"/>
        <w:rPr>
          <w:rFonts w:ascii="Times New Roman" w:hAnsi="Times New Roman"/>
          <w:sz w:val="24"/>
          <w:szCs w:val="24"/>
          <w:lang w:val="en-GB"/>
        </w:rPr>
      </w:pPr>
      <w:r w:rsidRPr="00BC1682">
        <w:rPr>
          <w:rFonts w:ascii="Times New Roman" w:hAnsi="Times New Roman"/>
          <w:sz w:val="24"/>
          <w:szCs w:val="24"/>
          <w:lang w:val="en-GB"/>
        </w:rPr>
        <w:t>between</w:t>
      </w:r>
      <w:r w:rsidR="004E0A46" w:rsidRPr="00BC1682">
        <w:rPr>
          <w:rFonts w:ascii="Times New Roman" w:hAnsi="Times New Roman"/>
          <w:sz w:val="24"/>
          <w:szCs w:val="24"/>
          <w:lang w:val="en-GB"/>
        </w:rPr>
        <w:t>:</w:t>
      </w:r>
    </w:p>
    <w:p w14:paraId="1F2EEFC7" w14:textId="77777777" w:rsidR="007C7EA9" w:rsidRPr="00BC1682" w:rsidRDefault="007C7EA9" w:rsidP="007C7EA9">
      <w:pPr>
        <w:rPr>
          <w:lang w:val="en-GB"/>
        </w:rPr>
      </w:pPr>
    </w:p>
    <w:p w14:paraId="4EBBD257" w14:textId="77777777" w:rsidR="007047B5" w:rsidRPr="00BC1682" w:rsidRDefault="007047B5" w:rsidP="007047B5">
      <w:pPr>
        <w:rPr>
          <w:rFonts w:ascii="Times New Roman" w:hAnsi="Times New Roman"/>
          <w:b/>
          <w:bCs/>
          <w:sz w:val="24"/>
          <w:szCs w:val="24"/>
          <w:lang w:val="en-GB"/>
        </w:rPr>
      </w:pPr>
      <w:r w:rsidRPr="00BC1682">
        <w:rPr>
          <w:rFonts w:ascii="Times New Roman" w:hAnsi="Times New Roman"/>
          <w:b/>
          <w:bCs/>
          <w:sz w:val="24"/>
          <w:szCs w:val="24"/>
          <w:lang w:val="en-GB"/>
        </w:rPr>
        <w:t>Czech National Bank</w:t>
      </w:r>
    </w:p>
    <w:p w14:paraId="16813D56" w14:textId="62AA1330" w:rsidR="007047B5" w:rsidRPr="00BC1682" w:rsidRDefault="007047B5" w:rsidP="007047B5">
      <w:pPr>
        <w:rPr>
          <w:rFonts w:ascii="Times New Roman" w:hAnsi="Times New Roman"/>
          <w:bCs/>
          <w:sz w:val="24"/>
          <w:szCs w:val="24"/>
          <w:lang w:val="en-GB"/>
        </w:rPr>
      </w:pPr>
      <w:r w:rsidRPr="00BC1682">
        <w:rPr>
          <w:rFonts w:ascii="Times New Roman" w:hAnsi="Times New Roman"/>
          <w:bCs/>
          <w:sz w:val="24"/>
          <w:szCs w:val="24"/>
          <w:lang w:val="en-GB"/>
        </w:rPr>
        <w:t xml:space="preserve">Na </w:t>
      </w:r>
      <w:proofErr w:type="spellStart"/>
      <w:r w:rsidR="00E33B3F" w:rsidRPr="00BC1682">
        <w:rPr>
          <w:rFonts w:ascii="Times New Roman" w:hAnsi="Times New Roman"/>
          <w:sz w:val="24"/>
          <w:szCs w:val="24"/>
          <w:lang w:val="en-GB"/>
        </w:rPr>
        <w:t>Příkopě</w:t>
      </w:r>
      <w:proofErr w:type="spellEnd"/>
      <w:r w:rsidR="00E33B3F" w:rsidRPr="00BC1682">
        <w:rPr>
          <w:rFonts w:ascii="Times New Roman" w:hAnsi="Times New Roman"/>
          <w:sz w:val="24"/>
          <w:szCs w:val="24"/>
          <w:lang w:val="en-GB"/>
        </w:rPr>
        <w:t xml:space="preserve"> </w:t>
      </w:r>
      <w:r w:rsidRPr="00BC1682">
        <w:rPr>
          <w:rFonts w:ascii="Times New Roman" w:hAnsi="Times New Roman"/>
          <w:bCs/>
          <w:sz w:val="24"/>
          <w:szCs w:val="24"/>
          <w:lang w:val="en-GB"/>
        </w:rPr>
        <w:t>28</w:t>
      </w:r>
    </w:p>
    <w:p w14:paraId="771ABBAB" w14:textId="77777777" w:rsidR="007047B5" w:rsidRPr="00BC1682" w:rsidRDefault="007047B5" w:rsidP="007047B5">
      <w:pPr>
        <w:rPr>
          <w:rFonts w:ascii="Times New Roman" w:hAnsi="Times New Roman"/>
          <w:bCs/>
          <w:sz w:val="24"/>
          <w:szCs w:val="24"/>
          <w:lang w:val="en-GB"/>
        </w:rPr>
      </w:pPr>
      <w:r w:rsidRPr="00BC1682">
        <w:rPr>
          <w:rFonts w:ascii="Times New Roman" w:hAnsi="Times New Roman"/>
          <w:bCs/>
          <w:sz w:val="24"/>
          <w:szCs w:val="24"/>
          <w:lang w:val="en-GB"/>
        </w:rPr>
        <w:t>115 03 Prague 1</w:t>
      </w:r>
    </w:p>
    <w:p w14:paraId="7F06119B" w14:textId="5AD7A210" w:rsidR="00F2595F" w:rsidRPr="00BC1682" w:rsidRDefault="007047B5" w:rsidP="007047B5">
      <w:pPr>
        <w:rPr>
          <w:rFonts w:ascii="Times New Roman" w:hAnsi="Times New Roman"/>
          <w:sz w:val="24"/>
          <w:szCs w:val="24"/>
          <w:lang w:val="en-GB"/>
        </w:rPr>
      </w:pPr>
      <w:r w:rsidRPr="00BC1682">
        <w:rPr>
          <w:rFonts w:ascii="Times New Roman" w:hAnsi="Times New Roman"/>
          <w:bCs/>
          <w:sz w:val="24"/>
          <w:szCs w:val="24"/>
          <w:lang w:val="en-GB"/>
        </w:rPr>
        <w:t>represented by</w:t>
      </w:r>
      <w:r w:rsidRPr="00BC1682">
        <w:rPr>
          <w:rFonts w:ascii="Times New Roman" w:hAnsi="Times New Roman"/>
          <w:sz w:val="24"/>
          <w:szCs w:val="24"/>
          <w:lang w:val="en-GB"/>
        </w:rPr>
        <w:t xml:space="preserve">: </w:t>
      </w:r>
      <w:r w:rsidR="00460CAC" w:rsidRPr="00BC1682">
        <w:rPr>
          <w:rFonts w:ascii="Times New Roman" w:hAnsi="Times New Roman"/>
          <w:sz w:val="24"/>
          <w:szCs w:val="24"/>
          <w:highlight w:val="cyan"/>
          <w:lang w:val="en-GB"/>
        </w:rPr>
        <w:t>……………</w:t>
      </w:r>
      <w:proofErr w:type="gramStart"/>
      <w:r w:rsidR="00460CAC" w:rsidRPr="00BC1682">
        <w:rPr>
          <w:rFonts w:ascii="Times New Roman" w:hAnsi="Times New Roman"/>
          <w:sz w:val="24"/>
          <w:szCs w:val="24"/>
          <w:highlight w:val="cyan"/>
          <w:lang w:val="en-GB"/>
        </w:rPr>
        <w:t>…..</w:t>
      </w:r>
      <w:proofErr w:type="gramEnd"/>
    </w:p>
    <w:p w14:paraId="26DE72FA" w14:textId="7CB8ECD6" w:rsidR="00F2595F" w:rsidRPr="00BC1682" w:rsidRDefault="00F2595F" w:rsidP="00F2595F">
      <w:pPr>
        <w:rPr>
          <w:rFonts w:ascii="Times New Roman" w:hAnsi="Times New Roman"/>
          <w:sz w:val="24"/>
          <w:szCs w:val="24"/>
          <w:lang w:val="en-GB"/>
        </w:rPr>
      </w:pPr>
      <w:r w:rsidRPr="00BC1682">
        <w:rPr>
          <w:rFonts w:ascii="Times New Roman" w:hAnsi="Times New Roman"/>
          <w:sz w:val="24"/>
          <w:szCs w:val="24"/>
          <w:lang w:val="en-GB"/>
        </w:rPr>
        <w:tab/>
      </w:r>
      <w:r w:rsidRPr="00BC1682">
        <w:rPr>
          <w:rFonts w:ascii="Times New Roman" w:hAnsi="Times New Roman"/>
          <w:sz w:val="24"/>
          <w:szCs w:val="24"/>
          <w:lang w:val="en-GB"/>
        </w:rPr>
        <w:tab/>
      </w:r>
      <w:r w:rsidR="007047B5" w:rsidRPr="00BC1682">
        <w:rPr>
          <w:rFonts w:ascii="Times New Roman" w:hAnsi="Times New Roman"/>
          <w:sz w:val="24"/>
          <w:szCs w:val="24"/>
          <w:lang w:val="en-GB"/>
        </w:rPr>
        <w:t xml:space="preserve">  </w:t>
      </w:r>
      <w:r w:rsidRPr="00BC1682">
        <w:rPr>
          <w:rFonts w:ascii="Times New Roman" w:hAnsi="Times New Roman"/>
          <w:sz w:val="24"/>
          <w:szCs w:val="24"/>
          <w:lang w:val="en-GB"/>
        </w:rPr>
        <w:t>a</w:t>
      </w:r>
      <w:r w:rsidR="007047B5" w:rsidRPr="00BC1682">
        <w:rPr>
          <w:rFonts w:ascii="Times New Roman" w:hAnsi="Times New Roman"/>
          <w:sz w:val="24"/>
          <w:szCs w:val="24"/>
          <w:lang w:val="en-GB"/>
        </w:rPr>
        <w:t>nd</w:t>
      </w:r>
    </w:p>
    <w:p w14:paraId="3EEDAA7A" w14:textId="1574306B" w:rsidR="00F2595F" w:rsidRPr="00BC1682" w:rsidRDefault="00F2595F" w:rsidP="00F2595F">
      <w:pPr>
        <w:rPr>
          <w:rFonts w:ascii="Times New Roman" w:hAnsi="Times New Roman"/>
          <w:sz w:val="24"/>
          <w:szCs w:val="24"/>
          <w:lang w:val="en-GB"/>
        </w:rPr>
      </w:pPr>
      <w:r w:rsidRPr="00BC1682">
        <w:rPr>
          <w:rFonts w:ascii="Times New Roman" w:hAnsi="Times New Roman"/>
          <w:sz w:val="24"/>
          <w:szCs w:val="24"/>
          <w:lang w:val="en-GB"/>
        </w:rPr>
        <w:tab/>
      </w:r>
      <w:r w:rsidRPr="00BC1682">
        <w:rPr>
          <w:rFonts w:ascii="Times New Roman" w:hAnsi="Times New Roman"/>
          <w:sz w:val="24"/>
          <w:szCs w:val="24"/>
          <w:lang w:val="en-GB"/>
        </w:rPr>
        <w:tab/>
      </w:r>
      <w:r w:rsidR="007047B5" w:rsidRPr="00BC1682">
        <w:rPr>
          <w:rFonts w:ascii="Times New Roman" w:hAnsi="Times New Roman"/>
          <w:sz w:val="24"/>
          <w:szCs w:val="24"/>
          <w:lang w:val="en-GB"/>
        </w:rPr>
        <w:t xml:space="preserve">  </w:t>
      </w:r>
      <w:r w:rsidR="00460CAC" w:rsidRPr="00BC1682">
        <w:rPr>
          <w:rFonts w:ascii="Times New Roman" w:hAnsi="Times New Roman"/>
          <w:sz w:val="24"/>
          <w:szCs w:val="24"/>
          <w:highlight w:val="cyan"/>
          <w:lang w:val="en-GB"/>
        </w:rPr>
        <w:t>………………..</w:t>
      </w:r>
    </w:p>
    <w:p w14:paraId="3EB1D300" w14:textId="2A02B2ED" w:rsidR="00F2595F" w:rsidRPr="00BC1682" w:rsidRDefault="007047B5" w:rsidP="00F2595F">
      <w:pPr>
        <w:rPr>
          <w:rFonts w:ascii="Times New Roman" w:hAnsi="Times New Roman"/>
          <w:sz w:val="24"/>
          <w:szCs w:val="24"/>
          <w:lang w:val="en-GB"/>
        </w:rPr>
      </w:pPr>
      <w:r w:rsidRPr="00BC1682">
        <w:rPr>
          <w:rFonts w:ascii="Times New Roman" w:hAnsi="Times New Roman"/>
          <w:sz w:val="24"/>
          <w:szCs w:val="24"/>
          <w:lang w:val="en-GB"/>
        </w:rPr>
        <w:t>Business ID Number</w:t>
      </w:r>
      <w:r w:rsidR="00F2595F" w:rsidRPr="00BC1682">
        <w:rPr>
          <w:rFonts w:ascii="Times New Roman" w:hAnsi="Times New Roman"/>
          <w:sz w:val="24"/>
          <w:szCs w:val="24"/>
          <w:lang w:val="en-GB"/>
        </w:rPr>
        <w:t>: 48136450</w:t>
      </w:r>
    </w:p>
    <w:p w14:paraId="46F8882F" w14:textId="76F12685" w:rsidR="00A041E3" w:rsidRPr="00BC1682" w:rsidRDefault="007047B5" w:rsidP="00F2595F">
      <w:pPr>
        <w:rPr>
          <w:rFonts w:ascii="Times New Roman" w:hAnsi="Times New Roman"/>
          <w:sz w:val="24"/>
          <w:szCs w:val="24"/>
          <w:lang w:val="en-GB"/>
        </w:rPr>
      </w:pPr>
      <w:r w:rsidRPr="00BC1682">
        <w:rPr>
          <w:rFonts w:ascii="Times New Roman" w:hAnsi="Times New Roman"/>
          <w:sz w:val="24"/>
          <w:szCs w:val="24"/>
          <w:lang w:val="en-GB"/>
        </w:rPr>
        <w:t>Tax ID Number</w:t>
      </w:r>
      <w:r w:rsidR="00F2595F" w:rsidRPr="00BC1682">
        <w:rPr>
          <w:rFonts w:ascii="Times New Roman" w:hAnsi="Times New Roman"/>
          <w:sz w:val="24"/>
          <w:szCs w:val="24"/>
          <w:lang w:val="en-GB"/>
        </w:rPr>
        <w:t>: CZ48136450</w:t>
      </w:r>
    </w:p>
    <w:p w14:paraId="478D3D1A" w14:textId="208ED6A1" w:rsidR="00F2595F" w:rsidRPr="00BC1682" w:rsidRDefault="00A041E3" w:rsidP="00F11C02">
      <w:pPr>
        <w:spacing w:before="120"/>
        <w:rPr>
          <w:rFonts w:ascii="Times New Roman" w:hAnsi="Times New Roman"/>
          <w:sz w:val="24"/>
          <w:szCs w:val="24"/>
          <w:lang w:val="en-GB"/>
        </w:rPr>
      </w:pPr>
      <w:r w:rsidRPr="00BC1682">
        <w:rPr>
          <w:rFonts w:ascii="Times New Roman" w:hAnsi="Times New Roman"/>
          <w:sz w:val="24"/>
          <w:szCs w:val="24"/>
          <w:lang w:val="en-GB"/>
        </w:rPr>
        <w:tab/>
      </w:r>
      <w:r w:rsidR="004E0A46" w:rsidRPr="00BC1682">
        <w:rPr>
          <w:rFonts w:ascii="Times New Roman" w:hAnsi="Times New Roman"/>
          <w:sz w:val="24"/>
          <w:szCs w:val="24"/>
          <w:lang w:val="en-GB"/>
        </w:rPr>
        <w:t>(</w:t>
      </w:r>
      <w:r w:rsidR="007047B5" w:rsidRPr="00BC1682">
        <w:rPr>
          <w:rFonts w:ascii="Times New Roman" w:hAnsi="Times New Roman"/>
          <w:sz w:val="24"/>
          <w:szCs w:val="24"/>
          <w:lang w:val="en-GB"/>
        </w:rPr>
        <w:t>hereinafter the “Buyer” or the “CNB”)</w:t>
      </w:r>
    </w:p>
    <w:p w14:paraId="106DF9F8" w14:textId="77777777" w:rsidR="00F2595F" w:rsidRPr="00BC1682" w:rsidRDefault="00F2595F" w:rsidP="00F2595F">
      <w:pPr>
        <w:pStyle w:val="Zkladntext"/>
        <w:spacing w:after="0"/>
        <w:jc w:val="both"/>
        <w:rPr>
          <w:rFonts w:ascii="Times New Roman" w:hAnsi="Times New Roman"/>
          <w:sz w:val="24"/>
          <w:szCs w:val="24"/>
          <w:lang w:val="en-GB"/>
        </w:rPr>
      </w:pPr>
    </w:p>
    <w:p w14:paraId="661B6BAB" w14:textId="6CD0519F" w:rsidR="00F2595F" w:rsidRPr="00BC1682" w:rsidRDefault="00F2595F" w:rsidP="00F2595F">
      <w:pPr>
        <w:pStyle w:val="Zkladntext"/>
        <w:spacing w:after="0"/>
        <w:jc w:val="both"/>
        <w:rPr>
          <w:rFonts w:ascii="Times New Roman" w:hAnsi="Times New Roman"/>
          <w:b/>
          <w:sz w:val="24"/>
          <w:szCs w:val="24"/>
          <w:lang w:val="en-GB"/>
        </w:rPr>
      </w:pPr>
      <w:r w:rsidRPr="00BC1682">
        <w:rPr>
          <w:rFonts w:ascii="Times New Roman" w:hAnsi="Times New Roman"/>
          <w:b/>
          <w:sz w:val="24"/>
          <w:szCs w:val="24"/>
          <w:lang w:val="en-GB"/>
        </w:rPr>
        <w:t>a</w:t>
      </w:r>
      <w:r w:rsidR="00A51417" w:rsidRPr="00BC1682">
        <w:rPr>
          <w:rFonts w:ascii="Times New Roman" w:hAnsi="Times New Roman"/>
          <w:b/>
          <w:sz w:val="24"/>
          <w:szCs w:val="24"/>
          <w:lang w:val="en-GB"/>
        </w:rPr>
        <w:t>nd</w:t>
      </w:r>
    </w:p>
    <w:p w14:paraId="44FE7163" w14:textId="77777777" w:rsidR="00431EE2" w:rsidRPr="00BC1682" w:rsidRDefault="00431EE2" w:rsidP="00431EE2">
      <w:pPr>
        <w:pStyle w:val="Zkladntext"/>
        <w:spacing w:after="0"/>
        <w:outlineLvl w:val="0"/>
        <w:rPr>
          <w:rFonts w:ascii="Times New Roman" w:hAnsi="Times New Roman"/>
          <w:b/>
          <w:sz w:val="24"/>
          <w:szCs w:val="24"/>
          <w:lang w:val="en-GB"/>
        </w:rPr>
      </w:pPr>
    </w:p>
    <w:p w14:paraId="739C6CD1" w14:textId="77777777" w:rsidR="00BA2404" w:rsidRPr="00BC1682" w:rsidRDefault="00BA2404" w:rsidP="00BA2404">
      <w:pPr>
        <w:ind w:right="-567"/>
        <w:rPr>
          <w:rFonts w:ascii="Times New Roman" w:hAnsi="Times New Roman"/>
          <w:b/>
          <w:sz w:val="24"/>
          <w:szCs w:val="24"/>
          <w:highlight w:val="yellow"/>
          <w:lang w:val="en-GB"/>
        </w:rPr>
      </w:pPr>
      <w:r w:rsidRPr="00BC1682">
        <w:rPr>
          <w:rFonts w:ascii="Times New Roman" w:hAnsi="Times New Roman"/>
          <w:b/>
          <w:sz w:val="24"/>
          <w:szCs w:val="24"/>
          <w:highlight w:val="yellow"/>
          <w:lang w:val="en-GB"/>
        </w:rPr>
        <w:t>………………..</w:t>
      </w:r>
    </w:p>
    <w:p w14:paraId="53077C25" w14:textId="7CE5421F" w:rsidR="00BA2404" w:rsidRPr="00BC1682" w:rsidRDefault="00A51417" w:rsidP="00BA2404">
      <w:pPr>
        <w:tabs>
          <w:tab w:val="left" w:pos="1418"/>
        </w:tabs>
        <w:ind w:right="-567"/>
        <w:rPr>
          <w:rFonts w:ascii="Times New Roman" w:hAnsi="Times New Roman"/>
          <w:sz w:val="24"/>
          <w:szCs w:val="24"/>
          <w:highlight w:val="yellow"/>
          <w:lang w:val="en-GB"/>
        </w:rPr>
      </w:pPr>
      <w:r w:rsidRPr="00BC1682">
        <w:rPr>
          <w:rFonts w:ascii="Times New Roman" w:hAnsi="Times New Roman"/>
          <w:sz w:val="24"/>
          <w:szCs w:val="24"/>
          <w:highlight w:val="yellow"/>
          <w:lang w:val="en-GB"/>
        </w:rPr>
        <w:t>registered office:</w:t>
      </w:r>
      <w:r w:rsidR="00BA2404" w:rsidRPr="00BC1682">
        <w:rPr>
          <w:rFonts w:ascii="Times New Roman" w:hAnsi="Times New Roman"/>
          <w:sz w:val="24"/>
          <w:szCs w:val="24"/>
          <w:highlight w:val="yellow"/>
          <w:lang w:val="en-GB"/>
        </w:rPr>
        <w:tab/>
        <w:t>……………</w:t>
      </w:r>
      <w:proofErr w:type="gramStart"/>
      <w:r w:rsidR="00BA2404" w:rsidRPr="00BC1682">
        <w:rPr>
          <w:rFonts w:ascii="Times New Roman" w:hAnsi="Times New Roman"/>
          <w:sz w:val="24"/>
          <w:szCs w:val="24"/>
          <w:highlight w:val="yellow"/>
          <w:lang w:val="en-GB"/>
        </w:rPr>
        <w:t>…..</w:t>
      </w:r>
      <w:proofErr w:type="gramEnd"/>
    </w:p>
    <w:p w14:paraId="613278C6" w14:textId="69F7A975" w:rsidR="00BA2404" w:rsidRPr="00BC1682" w:rsidRDefault="00BA2404" w:rsidP="00BA2404">
      <w:pPr>
        <w:tabs>
          <w:tab w:val="left" w:pos="1418"/>
        </w:tabs>
        <w:ind w:right="-567"/>
        <w:rPr>
          <w:rFonts w:ascii="Times New Roman" w:hAnsi="Times New Roman"/>
          <w:sz w:val="24"/>
          <w:szCs w:val="24"/>
          <w:highlight w:val="yellow"/>
          <w:lang w:val="en-GB"/>
        </w:rPr>
      </w:pPr>
      <w:r w:rsidRPr="00BC1682">
        <w:rPr>
          <w:rFonts w:ascii="Times New Roman" w:hAnsi="Times New Roman"/>
          <w:b/>
          <w:sz w:val="24"/>
          <w:szCs w:val="24"/>
          <w:highlight w:val="yellow"/>
          <w:lang w:val="en-GB"/>
        </w:rPr>
        <w:tab/>
      </w:r>
      <w:r w:rsidR="00694482" w:rsidRPr="00BC1682">
        <w:rPr>
          <w:rFonts w:ascii="Times New Roman" w:hAnsi="Times New Roman"/>
          <w:b/>
          <w:sz w:val="24"/>
          <w:szCs w:val="24"/>
          <w:highlight w:val="yellow"/>
          <w:lang w:val="en-GB"/>
        </w:rPr>
        <w:tab/>
      </w:r>
      <w:r w:rsidRPr="00BC1682">
        <w:rPr>
          <w:rFonts w:ascii="Times New Roman" w:hAnsi="Times New Roman"/>
          <w:sz w:val="24"/>
          <w:szCs w:val="24"/>
          <w:highlight w:val="yellow"/>
          <w:lang w:val="en-GB"/>
        </w:rPr>
        <w:t>………………..</w:t>
      </w:r>
    </w:p>
    <w:p w14:paraId="68501BE5" w14:textId="15730865" w:rsidR="00BA2404" w:rsidRPr="00BC1682" w:rsidRDefault="00A51417" w:rsidP="00BA2404">
      <w:pPr>
        <w:tabs>
          <w:tab w:val="left" w:pos="1418"/>
        </w:tabs>
        <w:ind w:right="-567"/>
        <w:rPr>
          <w:rFonts w:ascii="Times New Roman" w:hAnsi="Times New Roman"/>
          <w:sz w:val="24"/>
          <w:szCs w:val="24"/>
          <w:highlight w:val="yellow"/>
          <w:lang w:val="en-GB"/>
        </w:rPr>
      </w:pPr>
      <w:r w:rsidRPr="00BC1682">
        <w:rPr>
          <w:rFonts w:ascii="Times New Roman" w:hAnsi="Times New Roman"/>
          <w:sz w:val="24"/>
          <w:szCs w:val="24"/>
          <w:highlight w:val="yellow"/>
          <w:lang w:val="en-GB"/>
        </w:rPr>
        <w:t>Represented by</w:t>
      </w:r>
      <w:r w:rsidR="00BA2404" w:rsidRPr="00BC1682">
        <w:rPr>
          <w:rFonts w:ascii="Times New Roman" w:hAnsi="Times New Roman"/>
          <w:sz w:val="24"/>
          <w:szCs w:val="24"/>
          <w:highlight w:val="yellow"/>
          <w:lang w:val="en-GB"/>
        </w:rPr>
        <w:t>/</w:t>
      </w:r>
      <w:r w:rsidRPr="00BC1682">
        <w:rPr>
          <w:rFonts w:ascii="Times New Roman" w:hAnsi="Times New Roman"/>
          <w:sz w:val="24"/>
          <w:szCs w:val="24"/>
          <w:highlight w:val="yellow"/>
          <w:lang w:val="en-GB"/>
        </w:rPr>
        <w:t>acting through</w:t>
      </w:r>
      <w:r w:rsidR="00BA2404" w:rsidRPr="00BC1682">
        <w:rPr>
          <w:rFonts w:ascii="Times New Roman" w:hAnsi="Times New Roman"/>
          <w:sz w:val="24"/>
          <w:szCs w:val="24"/>
          <w:highlight w:val="yellow"/>
          <w:lang w:val="en-GB"/>
        </w:rPr>
        <w:t>: .............................</w:t>
      </w:r>
      <w:r w:rsidR="00BA2404" w:rsidRPr="00BC1682">
        <w:rPr>
          <w:rFonts w:ascii="Times New Roman" w:hAnsi="Times New Roman"/>
          <w:sz w:val="24"/>
          <w:szCs w:val="24"/>
          <w:highlight w:val="yellow"/>
          <w:lang w:val="en-GB"/>
        </w:rPr>
        <w:tab/>
      </w:r>
    </w:p>
    <w:p w14:paraId="644B0378" w14:textId="00F4A269" w:rsidR="00BA2404" w:rsidRPr="00BC1682" w:rsidRDefault="00A51417" w:rsidP="00BA2404">
      <w:pPr>
        <w:ind w:right="-567"/>
        <w:rPr>
          <w:rFonts w:ascii="Times New Roman" w:hAnsi="Times New Roman"/>
          <w:sz w:val="24"/>
          <w:szCs w:val="24"/>
          <w:highlight w:val="yellow"/>
          <w:lang w:val="en-GB"/>
        </w:rPr>
      </w:pPr>
      <w:r w:rsidRPr="00BC1682">
        <w:rPr>
          <w:rFonts w:ascii="Times New Roman" w:hAnsi="Times New Roman"/>
          <w:sz w:val="24"/>
          <w:szCs w:val="24"/>
          <w:highlight w:val="yellow"/>
          <w:lang w:val="en-GB"/>
        </w:rPr>
        <w:t>Business ID Number</w:t>
      </w:r>
      <w:r w:rsidR="00BA2404" w:rsidRPr="00BC1682">
        <w:rPr>
          <w:rFonts w:ascii="Times New Roman" w:hAnsi="Times New Roman"/>
          <w:sz w:val="24"/>
          <w:szCs w:val="24"/>
          <w:highlight w:val="yellow"/>
          <w:lang w:val="en-GB"/>
        </w:rPr>
        <w:t>: .............................</w:t>
      </w:r>
      <w:r w:rsidR="00BA2404" w:rsidRPr="00BC1682">
        <w:rPr>
          <w:rFonts w:ascii="Times New Roman" w:hAnsi="Times New Roman"/>
          <w:sz w:val="24"/>
          <w:szCs w:val="24"/>
          <w:highlight w:val="yellow"/>
          <w:lang w:val="en-GB"/>
        </w:rPr>
        <w:tab/>
      </w:r>
      <w:r w:rsidR="00BA2404" w:rsidRPr="00BC1682">
        <w:rPr>
          <w:rFonts w:ascii="Times New Roman" w:hAnsi="Times New Roman"/>
          <w:sz w:val="24"/>
          <w:szCs w:val="24"/>
          <w:highlight w:val="yellow"/>
          <w:lang w:val="en-GB"/>
        </w:rPr>
        <w:tab/>
      </w:r>
      <w:r w:rsidR="00BA2404" w:rsidRPr="00BC1682">
        <w:rPr>
          <w:rFonts w:ascii="Times New Roman" w:hAnsi="Times New Roman"/>
          <w:sz w:val="24"/>
          <w:szCs w:val="24"/>
          <w:highlight w:val="yellow"/>
          <w:lang w:val="en-GB"/>
        </w:rPr>
        <w:tab/>
      </w:r>
      <w:r w:rsidR="00BA2404" w:rsidRPr="00BC1682">
        <w:rPr>
          <w:rFonts w:ascii="Times New Roman" w:hAnsi="Times New Roman"/>
          <w:sz w:val="24"/>
          <w:szCs w:val="24"/>
          <w:highlight w:val="yellow"/>
          <w:lang w:val="en-GB"/>
        </w:rPr>
        <w:tab/>
      </w:r>
      <w:r w:rsidR="00BA2404" w:rsidRPr="00BC1682">
        <w:rPr>
          <w:rFonts w:ascii="Times New Roman" w:hAnsi="Times New Roman"/>
          <w:sz w:val="24"/>
          <w:szCs w:val="24"/>
          <w:highlight w:val="yellow"/>
          <w:lang w:val="en-GB"/>
        </w:rPr>
        <w:tab/>
      </w:r>
    </w:p>
    <w:p w14:paraId="2CD10649" w14:textId="5D3DC432" w:rsidR="00BA2404" w:rsidRPr="00BC1682" w:rsidRDefault="00BD2256" w:rsidP="00BA2404">
      <w:pPr>
        <w:ind w:right="-567"/>
        <w:rPr>
          <w:rFonts w:ascii="Times New Roman" w:hAnsi="Times New Roman"/>
          <w:sz w:val="24"/>
          <w:szCs w:val="24"/>
          <w:highlight w:val="yellow"/>
          <w:lang w:val="en-GB"/>
        </w:rPr>
      </w:pPr>
      <w:r w:rsidRPr="00BC1682">
        <w:rPr>
          <w:rFonts w:ascii="Times New Roman" w:hAnsi="Times New Roman"/>
          <w:sz w:val="24"/>
          <w:szCs w:val="24"/>
          <w:highlight w:val="yellow"/>
          <w:lang w:val="en-GB"/>
        </w:rPr>
        <w:t>Tax ID Number</w:t>
      </w:r>
      <w:r w:rsidR="00BA2404" w:rsidRPr="00BC1682">
        <w:rPr>
          <w:rFonts w:ascii="Times New Roman" w:hAnsi="Times New Roman"/>
          <w:sz w:val="24"/>
          <w:szCs w:val="24"/>
          <w:highlight w:val="yellow"/>
          <w:lang w:val="en-GB"/>
        </w:rPr>
        <w:t>: ............................</w:t>
      </w:r>
    </w:p>
    <w:p w14:paraId="69EAE360" w14:textId="67DC59FF" w:rsidR="00BA2404" w:rsidRPr="00BC1682" w:rsidRDefault="00BD2256" w:rsidP="00BA2404">
      <w:pPr>
        <w:ind w:right="-567"/>
        <w:rPr>
          <w:rFonts w:ascii="Times New Roman" w:hAnsi="Times New Roman"/>
          <w:i/>
          <w:sz w:val="24"/>
          <w:szCs w:val="24"/>
          <w:lang w:val="en-GB"/>
        </w:rPr>
      </w:pPr>
      <w:r w:rsidRPr="00BC1682">
        <w:rPr>
          <w:rFonts w:ascii="Times New Roman" w:hAnsi="Times New Roman"/>
          <w:i/>
          <w:sz w:val="24"/>
          <w:szCs w:val="24"/>
          <w:highlight w:val="yellow"/>
          <w:lang w:val="en-GB"/>
        </w:rPr>
        <w:t>B</w:t>
      </w:r>
      <w:r w:rsidR="00BA2404" w:rsidRPr="00BC1682">
        <w:rPr>
          <w:rFonts w:ascii="Times New Roman" w:hAnsi="Times New Roman"/>
          <w:i/>
          <w:sz w:val="24"/>
          <w:szCs w:val="24"/>
          <w:highlight w:val="yellow"/>
          <w:lang w:val="en-GB"/>
        </w:rPr>
        <w:t>ank</w:t>
      </w:r>
      <w:r w:rsidRPr="00BC1682">
        <w:rPr>
          <w:rFonts w:ascii="Times New Roman" w:hAnsi="Times New Roman"/>
          <w:i/>
          <w:sz w:val="24"/>
          <w:szCs w:val="24"/>
          <w:highlight w:val="yellow"/>
          <w:lang w:val="en-GB"/>
        </w:rPr>
        <w:t xml:space="preserve"> details/account number</w:t>
      </w:r>
    </w:p>
    <w:p w14:paraId="1A2E48DB" w14:textId="7FCA292F" w:rsidR="00BD2256" w:rsidRPr="00BC1682" w:rsidRDefault="00BA2404" w:rsidP="00BD2256">
      <w:pPr>
        <w:rPr>
          <w:rFonts w:ascii="Times New Roman" w:hAnsi="Times New Roman"/>
          <w:i/>
          <w:sz w:val="24"/>
          <w:szCs w:val="24"/>
          <w:highlight w:val="yellow"/>
          <w:lang w:val="en-GB"/>
        </w:rPr>
      </w:pPr>
      <w:r w:rsidRPr="00BC1682">
        <w:rPr>
          <w:rStyle w:val="nowrap"/>
          <w:rFonts w:ascii="Times New Roman" w:hAnsi="Times New Roman"/>
          <w:i/>
          <w:sz w:val="24"/>
          <w:szCs w:val="24"/>
          <w:highlight w:val="yellow"/>
          <w:lang w:val="en-GB"/>
        </w:rPr>
        <w:t>(</w:t>
      </w:r>
      <w:r w:rsidR="00BD2256" w:rsidRPr="00BC1682">
        <w:rPr>
          <w:rFonts w:ascii="Times New Roman" w:hAnsi="Times New Roman"/>
          <w:i/>
          <w:sz w:val="24"/>
          <w:szCs w:val="24"/>
          <w:highlight w:val="yellow"/>
          <w:lang w:val="en-GB"/>
        </w:rPr>
        <w:t>a VAT payer must indicate the account published pursuant to Section 98 of the V</w:t>
      </w:r>
      <w:r w:rsidR="009928D4" w:rsidRPr="00BC1682">
        <w:rPr>
          <w:rFonts w:ascii="Times New Roman" w:hAnsi="Times New Roman"/>
          <w:i/>
          <w:sz w:val="24"/>
          <w:szCs w:val="24"/>
          <w:highlight w:val="yellow"/>
          <w:lang w:val="en-GB"/>
        </w:rPr>
        <w:t xml:space="preserve">alue </w:t>
      </w:r>
      <w:r w:rsidR="00BD2256" w:rsidRPr="00BC1682">
        <w:rPr>
          <w:rFonts w:ascii="Times New Roman" w:hAnsi="Times New Roman"/>
          <w:i/>
          <w:sz w:val="24"/>
          <w:szCs w:val="24"/>
          <w:highlight w:val="yellow"/>
          <w:lang w:val="en-GB"/>
        </w:rPr>
        <w:t>A</w:t>
      </w:r>
      <w:r w:rsidR="009928D4" w:rsidRPr="00BC1682">
        <w:rPr>
          <w:rFonts w:ascii="Times New Roman" w:hAnsi="Times New Roman"/>
          <w:i/>
          <w:sz w:val="24"/>
          <w:szCs w:val="24"/>
          <w:highlight w:val="yellow"/>
          <w:lang w:val="en-GB"/>
        </w:rPr>
        <w:t xml:space="preserve">dded </w:t>
      </w:r>
      <w:r w:rsidR="00BD2256" w:rsidRPr="00BC1682">
        <w:rPr>
          <w:rFonts w:ascii="Times New Roman" w:hAnsi="Times New Roman"/>
          <w:i/>
          <w:sz w:val="24"/>
          <w:szCs w:val="24"/>
          <w:highlight w:val="yellow"/>
          <w:lang w:val="en-GB"/>
        </w:rPr>
        <w:t>T</w:t>
      </w:r>
      <w:r w:rsidR="009928D4" w:rsidRPr="00BC1682">
        <w:rPr>
          <w:rFonts w:ascii="Times New Roman" w:hAnsi="Times New Roman"/>
          <w:i/>
          <w:sz w:val="24"/>
          <w:szCs w:val="24"/>
          <w:highlight w:val="yellow"/>
          <w:lang w:val="en-GB"/>
        </w:rPr>
        <w:t>ax</w:t>
      </w:r>
      <w:r w:rsidR="00BD2256" w:rsidRPr="00BC1682">
        <w:rPr>
          <w:rFonts w:ascii="Times New Roman" w:hAnsi="Times New Roman"/>
          <w:i/>
          <w:sz w:val="24"/>
          <w:szCs w:val="24"/>
          <w:highlight w:val="yellow"/>
          <w:lang w:val="en-GB"/>
        </w:rPr>
        <w:t xml:space="preserve"> Act)</w:t>
      </w:r>
    </w:p>
    <w:p w14:paraId="7321D74D" w14:textId="7CADAD7B" w:rsidR="00BA2404" w:rsidRPr="00BC1682" w:rsidRDefault="00BD2256" w:rsidP="00BD2256">
      <w:pPr>
        <w:rPr>
          <w:rFonts w:ascii="Times New Roman" w:hAnsi="Times New Roman"/>
          <w:i/>
          <w:sz w:val="24"/>
          <w:szCs w:val="24"/>
          <w:highlight w:val="yellow"/>
          <w:lang w:val="en-GB"/>
        </w:rPr>
      </w:pPr>
      <w:r w:rsidRPr="00BC1682">
        <w:rPr>
          <w:rFonts w:ascii="Times New Roman" w:hAnsi="Times New Roman"/>
          <w:i/>
          <w:sz w:val="24"/>
          <w:szCs w:val="24"/>
          <w:highlight w:val="yellow"/>
          <w:lang w:val="en-GB"/>
        </w:rPr>
        <w:t>(</w:t>
      </w:r>
      <w:r w:rsidRPr="00BC1682">
        <w:rPr>
          <w:rFonts w:ascii="Times New Roman" w:hAnsi="Times New Roman"/>
          <w:b/>
          <w:i/>
          <w:sz w:val="24"/>
          <w:szCs w:val="24"/>
          <w:highlight w:val="yellow"/>
          <w:lang w:val="en-GB"/>
        </w:rPr>
        <w:t>to be completed by the Supplier</w:t>
      </w:r>
      <w:r w:rsidR="00BA2404" w:rsidRPr="00BC1682">
        <w:rPr>
          <w:rFonts w:ascii="Times New Roman" w:hAnsi="Times New Roman"/>
          <w:i/>
          <w:sz w:val="24"/>
          <w:szCs w:val="24"/>
          <w:highlight w:val="yellow"/>
          <w:lang w:val="en-GB"/>
        </w:rPr>
        <w:t xml:space="preserve">) </w:t>
      </w:r>
    </w:p>
    <w:p w14:paraId="70BA7508" w14:textId="1C347066" w:rsidR="0021044D" w:rsidRPr="00BC1682" w:rsidRDefault="00A041E3" w:rsidP="006446C6">
      <w:pPr>
        <w:pStyle w:val="Zkladntext"/>
        <w:spacing w:before="120" w:after="0"/>
        <w:jc w:val="both"/>
        <w:rPr>
          <w:rFonts w:ascii="Times New Roman" w:hAnsi="Times New Roman"/>
          <w:b/>
          <w:i/>
          <w:sz w:val="24"/>
          <w:szCs w:val="24"/>
          <w:lang w:val="en-GB"/>
        </w:rPr>
      </w:pPr>
      <w:r w:rsidRPr="00BC1682">
        <w:rPr>
          <w:rFonts w:ascii="Times New Roman" w:hAnsi="Times New Roman"/>
          <w:sz w:val="24"/>
          <w:szCs w:val="24"/>
          <w:lang w:val="en-GB"/>
        </w:rPr>
        <w:tab/>
        <w:t>(</w:t>
      </w:r>
      <w:r w:rsidR="00BD2256" w:rsidRPr="00BC1682">
        <w:rPr>
          <w:rFonts w:ascii="Times New Roman" w:hAnsi="Times New Roman"/>
          <w:sz w:val="24"/>
          <w:szCs w:val="24"/>
          <w:lang w:val="en-GB"/>
        </w:rPr>
        <w:t>hereinafter the “Supplier”)</w:t>
      </w:r>
    </w:p>
    <w:p w14:paraId="59CDF578" w14:textId="59E72E53" w:rsidR="00D42D81" w:rsidRPr="00BC1682" w:rsidRDefault="002E7217" w:rsidP="00E3023A">
      <w:pPr>
        <w:pStyle w:val="Zkladntext"/>
        <w:spacing w:before="240" w:after="0"/>
        <w:jc w:val="center"/>
        <w:rPr>
          <w:rFonts w:ascii="Times New Roman" w:hAnsi="Times New Roman"/>
          <w:b/>
          <w:sz w:val="24"/>
          <w:szCs w:val="24"/>
          <w:lang w:val="en-GB"/>
        </w:rPr>
      </w:pPr>
      <w:r w:rsidRPr="00BC1682">
        <w:rPr>
          <w:rFonts w:ascii="Times New Roman" w:hAnsi="Times New Roman"/>
          <w:b/>
          <w:sz w:val="24"/>
          <w:szCs w:val="24"/>
          <w:lang w:val="en-GB"/>
        </w:rPr>
        <w:t>Article</w:t>
      </w:r>
      <w:r w:rsidR="00602BD9" w:rsidRPr="00BC1682">
        <w:rPr>
          <w:rFonts w:ascii="Times New Roman" w:hAnsi="Times New Roman"/>
          <w:b/>
          <w:sz w:val="24"/>
          <w:szCs w:val="24"/>
          <w:lang w:val="en-GB"/>
        </w:rPr>
        <w:t xml:space="preserve"> </w:t>
      </w:r>
      <w:r w:rsidR="00D42D81" w:rsidRPr="00BC1682">
        <w:rPr>
          <w:rFonts w:ascii="Times New Roman" w:hAnsi="Times New Roman"/>
          <w:b/>
          <w:sz w:val="24"/>
          <w:szCs w:val="24"/>
          <w:lang w:val="en-GB"/>
        </w:rPr>
        <w:t>I</w:t>
      </w:r>
    </w:p>
    <w:p w14:paraId="4D4EDE86" w14:textId="551BA3B7" w:rsidR="003969A8" w:rsidRPr="00BC1682" w:rsidRDefault="002E7217" w:rsidP="00F11C02">
      <w:pPr>
        <w:pStyle w:val="Zkladntext"/>
        <w:jc w:val="center"/>
        <w:rPr>
          <w:rFonts w:ascii="Times New Roman" w:hAnsi="Times New Roman"/>
          <w:b/>
          <w:sz w:val="24"/>
          <w:szCs w:val="24"/>
          <w:lang w:val="en-GB"/>
        </w:rPr>
      </w:pPr>
      <w:r w:rsidRPr="00BC1682">
        <w:rPr>
          <w:rFonts w:ascii="Times New Roman" w:hAnsi="Times New Roman"/>
          <w:b/>
          <w:sz w:val="24"/>
          <w:szCs w:val="24"/>
          <w:lang w:val="en-GB"/>
        </w:rPr>
        <w:t>Subject of performance</w:t>
      </w:r>
    </w:p>
    <w:p w14:paraId="72E18231" w14:textId="072273FF" w:rsidR="00D0681A" w:rsidRPr="00BC1682" w:rsidRDefault="002E7217" w:rsidP="00B94055">
      <w:pPr>
        <w:pStyle w:val="Zkladntext"/>
        <w:widowControl w:val="0"/>
        <w:numPr>
          <w:ilvl w:val="0"/>
          <w:numId w:val="3"/>
        </w:numPr>
        <w:jc w:val="both"/>
        <w:rPr>
          <w:rFonts w:ascii="Times New Roman" w:hAnsi="Times New Roman"/>
          <w:sz w:val="24"/>
          <w:szCs w:val="24"/>
          <w:lang w:val="en-GB"/>
        </w:rPr>
      </w:pPr>
      <w:r w:rsidRPr="00BC1682">
        <w:rPr>
          <w:rFonts w:ascii="Times New Roman" w:hAnsi="Times New Roman"/>
          <w:sz w:val="24"/>
          <w:szCs w:val="24"/>
          <w:lang w:val="en-GB"/>
        </w:rPr>
        <w:t xml:space="preserve">The subject of performance under this contract is the production of </w:t>
      </w:r>
      <w:r w:rsidRPr="00BC1682">
        <w:rPr>
          <w:rFonts w:ascii="Times New Roman" w:hAnsi="Times New Roman"/>
          <w:sz w:val="24"/>
          <w:szCs w:val="24"/>
          <w:highlight w:val="cyan"/>
          <w:lang w:val="en-GB"/>
        </w:rPr>
        <w:t>monetary gold coins/commemorative silver coins</w:t>
      </w:r>
      <w:r w:rsidR="00C339F0" w:rsidRPr="00BC1682">
        <w:rPr>
          <w:rFonts w:ascii="Times New Roman" w:hAnsi="Times New Roman"/>
          <w:sz w:val="24"/>
          <w:szCs w:val="24"/>
          <w:lang w:val="en-GB"/>
        </w:rPr>
        <w:t xml:space="preserve"> </w:t>
      </w:r>
      <w:r w:rsidRPr="00BC1682">
        <w:rPr>
          <w:rFonts w:ascii="Times New Roman" w:hAnsi="Times New Roman"/>
          <w:sz w:val="24"/>
          <w:szCs w:val="24"/>
          <w:lang w:val="en-GB"/>
        </w:rPr>
        <w:t>with a nominal value of CZK</w:t>
      </w:r>
      <w:r w:rsidR="003427A1" w:rsidRPr="00BC1682">
        <w:rPr>
          <w:rFonts w:ascii="Times New Roman" w:hAnsi="Times New Roman"/>
          <w:sz w:val="24"/>
          <w:szCs w:val="24"/>
          <w:lang w:val="en-GB"/>
        </w:rPr>
        <w:t xml:space="preserve"> </w:t>
      </w:r>
      <w:r w:rsidR="007663C5" w:rsidRPr="00BC1682">
        <w:rPr>
          <w:rFonts w:ascii="Times New Roman" w:hAnsi="Times New Roman"/>
          <w:sz w:val="24"/>
          <w:szCs w:val="24"/>
          <w:highlight w:val="cyan"/>
          <w:lang w:val="en-GB"/>
        </w:rPr>
        <w:t>…</w:t>
      </w:r>
      <w:r w:rsidR="003427A1" w:rsidRPr="00BC1682">
        <w:rPr>
          <w:rFonts w:ascii="Times New Roman" w:hAnsi="Times New Roman"/>
          <w:sz w:val="24"/>
          <w:szCs w:val="24"/>
          <w:lang w:val="en-GB"/>
        </w:rPr>
        <w:t xml:space="preserve"> </w:t>
      </w:r>
      <w:r w:rsidRPr="00BC1682">
        <w:rPr>
          <w:rFonts w:ascii="Times New Roman" w:hAnsi="Times New Roman"/>
          <w:sz w:val="24"/>
          <w:szCs w:val="24"/>
          <w:lang w:val="en-GB"/>
        </w:rPr>
        <w:t>in</w:t>
      </w:r>
      <w:r w:rsidR="003427A1" w:rsidRPr="00BC1682">
        <w:rPr>
          <w:rFonts w:ascii="Times New Roman" w:hAnsi="Times New Roman"/>
          <w:sz w:val="24"/>
          <w:szCs w:val="24"/>
          <w:lang w:val="en-GB"/>
        </w:rPr>
        <w:t> </w:t>
      </w:r>
      <w:r w:rsidRPr="00BC1682">
        <w:rPr>
          <w:rFonts w:ascii="Times New Roman" w:hAnsi="Times New Roman"/>
          <w:sz w:val="24"/>
          <w:szCs w:val="24"/>
          <w:highlight w:val="cyan"/>
          <w:lang w:val="en-GB"/>
        </w:rPr>
        <w:t>proof</w:t>
      </w:r>
      <w:r w:rsidR="00EF5E1D" w:rsidRPr="00BC1682">
        <w:rPr>
          <w:rFonts w:ascii="Times New Roman" w:hAnsi="Times New Roman"/>
          <w:sz w:val="24"/>
          <w:szCs w:val="24"/>
          <w:highlight w:val="cyan"/>
          <w:lang w:val="en-GB"/>
        </w:rPr>
        <w:t xml:space="preserve"> and</w:t>
      </w:r>
      <w:r w:rsidRPr="00BC1682">
        <w:rPr>
          <w:rFonts w:ascii="Times New Roman" w:hAnsi="Times New Roman"/>
          <w:sz w:val="24"/>
          <w:szCs w:val="24"/>
          <w:highlight w:val="cyan"/>
          <w:lang w:val="en-GB"/>
        </w:rPr>
        <w:t xml:space="preserve"> normal</w:t>
      </w:r>
      <w:r w:rsidR="006446C6" w:rsidRPr="00BC1682">
        <w:rPr>
          <w:rFonts w:ascii="Times New Roman" w:hAnsi="Times New Roman"/>
          <w:sz w:val="24"/>
          <w:szCs w:val="24"/>
          <w:highlight w:val="cyan"/>
          <w:lang w:val="en-GB"/>
        </w:rPr>
        <w:t xml:space="preserve"> (standard)</w:t>
      </w:r>
      <w:r w:rsidRPr="00BC1682">
        <w:rPr>
          <w:rFonts w:ascii="Times New Roman" w:hAnsi="Times New Roman"/>
          <w:sz w:val="24"/>
          <w:szCs w:val="24"/>
          <w:highlight w:val="cyan"/>
          <w:lang w:val="en-GB"/>
        </w:rPr>
        <w:t xml:space="preserve"> </w:t>
      </w:r>
      <w:r w:rsidRPr="00BC1682">
        <w:rPr>
          <w:rFonts w:ascii="Times New Roman" w:hAnsi="Times New Roman"/>
          <w:sz w:val="24"/>
          <w:szCs w:val="24"/>
          <w:lang w:val="en-GB"/>
        </w:rPr>
        <w:t>quality bearing the motif “</w:t>
      </w:r>
      <w:r w:rsidR="007663C5" w:rsidRPr="00BC1682">
        <w:rPr>
          <w:rFonts w:ascii="Times New Roman" w:hAnsi="Times New Roman"/>
          <w:sz w:val="24"/>
          <w:szCs w:val="24"/>
          <w:highlight w:val="cyan"/>
          <w:lang w:val="en-GB"/>
        </w:rPr>
        <w:t>…</w:t>
      </w:r>
      <w:r w:rsidRPr="00BC1682">
        <w:rPr>
          <w:rFonts w:ascii="Times New Roman" w:hAnsi="Times New Roman"/>
          <w:sz w:val="24"/>
          <w:szCs w:val="24"/>
          <w:lang w:val="en-GB"/>
        </w:rPr>
        <w:t>” (hereinafter the “coins”).</w:t>
      </w:r>
    </w:p>
    <w:p w14:paraId="65BBA407" w14:textId="78EE9C2F" w:rsidR="00E80A08" w:rsidRPr="00BC1682" w:rsidRDefault="002F2FB5" w:rsidP="00B94055">
      <w:pPr>
        <w:pStyle w:val="Zkladntext"/>
        <w:widowControl w:val="0"/>
        <w:numPr>
          <w:ilvl w:val="0"/>
          <w:numId w:val="3"/>
        </w:numPr>
        <w:jc w:val="both"/>
        <w:rPr>
          <w:rFonts w:ascii="Times New Roman" w:hAnsi="Times New Roman"/>
          <w:sz w:val="24"/>
          <w:szCs w:val="24"/>
          <w:lang w:val="en-GB"/>
        </w:rPr>
      </w:pPr>
      <w:r w:rsidRPr="00BC1682">
        <w:rPr>
          <w:rFonts w:ascii="Times New Roman" w:hAnsi="Times New Roman"/>
          <w:sz w:val="24"/>
          <w:szCs w:val="24"/>
          <w:lang w:val="en-GB"/>
        </w:rPr>
        <w:t>The performance includes</w:t>
      </w:r>
      <w:r w:rsidR="00E80A08" w:rsidRPr="00BC1682">
        <w:rPr>
          <w:rFonts w:ascii="Times New Roman" w:hAnsi="Times New Roman"/>
          <w:sz w:val="24"/>
          <w:szCs w:val="24"/>
          <w:lang w:val="en-GB"/>
        </w:rPr>
        <w:t>:</w:t>
      </w:r>
    </w:p>
    <w:p w14:paraId="6A908937" w14:textId="0DD746B9" w:rsidR="008A2D5F" w:rsidRPr="00BC1682" w:rsidRDefault="002F2FB5" w:rsidP="00B94055">
      <w:pPr>
        <w:pStyle w:val="Zkladntext"/>
        <w:widowControl w:val="0"/>
        <w:numPr>
          <w:ilvl w:val="0"/>
          <w:numId w:val="11"/>
        </w:numPr>
        <w:ind w:left="714" w:hanging="357"/>
        <w:jc w:val="both"/>
        <w:rPr>
          <w:rFonts w:ascii="Times New Roman" w:hAnsi="Times New Roman"/>
          <w:sz w:val="24"/>
          <w:szCs w:val="24"/>
          <w:lang w:val="en-GB"/>
        </w:rPr>
      </w:pPr>
      <w:r w:rsidRPr="00BC1682">
        <w:rPr>
          <w:rFonts w:ascii="Times New Roman" w:hAnsi="Times New Roman"/>
          <w:sz w:val="24"/>
          <w:szCs w:val="24"/>
          <w:lang w:val="en-GB"/>
        </w:rPr>
        <w:t>the production of blanks, including the provision of material for their production</w:t>
      </w:r>
      <w:r w:rsidR="00B60796" w:rsidRPr="00BC1682">
        <w:rPr>
          <w:rFonts w:ascii="Times New Roman" w:hAnsi="Times New Roman"/>
          <w:sz w:val="24"/>
          <w:szCs w:val="24"/>
          <w:lang w:val="en-GB"/>
        </w:rPr>
        <w:t>,</w:t>
      </w:r>
    </w:p>
    <w:p w14:paraId="2F32E42C" w14:textId="3ADC2C71" w:rsidR="008B29E1" w:rsidRPr="00BC1682" w:rsidRDefault="00EF5E1D" w:rsidP="00B94055">
      <w:pPr>
        <w:pStyle w:val="Zkladntext"/>
        <w:widowControl w:val="0"/>
        <w:numPr>
          <w:ilvl w:val="0"/>
          <w:numId w:val="11"/>
        </w:numPr>
        <w:ind w:left="714" w:hanging="357"/>
        <w:jc w:val="both"/>
        <w:rPr>
          <w:rFonts w:ascii="Times New Roman" w:hAnsi="Times New Roman"/>
          <w:sz w:val="24"/>
          <w:szCs w:val="24"/>
          <w:lang w:val="en-GB"/>
        </w:rPr>
      </w:pPr>
      <w:r w:rsidRPr="00BC1682">
        <w:rPr>
          <w:rFonts w:ascii="Times New Roman" w:hAnsi="Times New Roman"/>
          <w:sz w:val="24"/>
          <w:szCs w:val="24"/>
          <w:lang w:val="en-GB"/>
        </w:rPr>
        <w:t>the production</w:t>
      </w:r>
      <w:r w:rsidR="00150315" w:rsidRPr="00BC1682">
        <w:rPr>
          <w:rFonts w:ascii="Times New Roman" w:hAnsi="Times New Roman"/>
          <w:sz w:val="24"/>
          <w:szCs w:val="24"/>
          <w:lang w:val="en-GB"/>
        </w:rPr>
        <w:t xml:space="preserve"> (</w:t>
      </w:r>
      <w:r w:rsidRPr="00BC1682">
        <w:rPr>
          <w:rFonts w:ascii="Times New Roman" w:hAnsi="Times New Roman"/>
          <w:sz w:val="24"/>
          <w:szCs w:val="24"/>
          <w:lang w:val="en-GB"/>
        </w:rPr>
        <w:t>minting</w:t>
      </w:r>
      <w:r w:rsidR="00A20ABD" w:rsidRPr="00BC1682">
        <w:rPr>
          <w:rFonts w:ascii="Times New Roman" w:hAnsi="Times New Roman"/>
          <w:sz w:val="24"/>
          <w:szCs w:val="24"/>
          <w:lang w:val="en-GB"/>
        </w:rPr>
        <w:t>)</w:t>
      </w:r>
      <w:r w:rsidRPr="00BC1682">
        <w:rPr>
          <w:rFonts w:ascii="Times New Roman" w:hAnsi="Times New Roman"/>
          <w:sz w:val="24"/>
          <w:szCs w:val="24"/>
          <w:lang w:val="en-GB"/>
        </w:rPr>
        <w:t xml:space="preserve"> of the coins</w:t>
      </w:r>
      <w:r w:rsidR="008B29E1" w:rsidRPr="00BC1682">
        <w:rPr>
          <w:rFonts w:ascii="Times New Roman" w:hAnsi="Times New Roman"/>
          <w:sz w:val="24"/>
          <w:szCs w:val="24"/>
          <w:lang w:val="en-GB"/>
        </w:rPr>
        <w:t>,</w:t>
      </w:r>
    </w:p>
    <w:p w14:paraId="4B6FF689" w14:textId="61A6F28D" w:rsidR="006B4368" w:rsidRPr="00BC1682" w:rsidRDefault="00EF5E1D" w:rsidP="00B94055">
      <w:pPr>
        <w:pStyle w:val="Zkladntext"/>
        <w:widowControl w:val="0"/>
        <w:numPr>
          <w:ilvl w:val="0"/>
          <w:numId w:val="11"/>
        </w:num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the production of </w:t>
      </w:r>
      <w:r w:rsidR="00F06649" w:rsidRPr="00BC1682">
        <w:rPr>
          <w:rFonts w:ascii="Times New Roman" w:hAnsi="Times New Roman"/>
          <w:sz w:val="24"/>
          <w:szCs w:val="24"/>
          <w:highlight w:val="cyan"/>
          <w:lang w:val="en-GB"/>
        </w:rPr>
        <w:t>original</w:t>
      </w:r>
      <w:r w:rsidRPr="00BC1682">
        <w:rPr>
          <w:rFonts w:ascii="Times New Roman" w:hAnsi="Times New Roman"/>
          <w:sz w:val="24"/>
          <w:szCs w:val="24"/>
          <w:highlight w:val="cyan"/>
          <w:lang w:val="en-GB"/>
        </w:rPr>
        <w:t xml:space="preserve"> pattern coins (minting using only the obverse or only the reverse side of the coin in gold-plated base metal, with the inscription </w:t>
      </w:r>
      <w:r w:rsidR="002B04CE" w:rsidRPr="00BC1682">
        <w:rPr>
          <w:rFonts w:ascii="Times New Roman" w:hAnsi="Times New Roman"/>
          <w:sz w:val="24"/>
          <w:szCs w:val="24"/>
          <w:highlight w:val="cyan"/>
          <w:lang w:val="en-GB"/>
        </w:rPr>
        <w:t>AUTORSKÝ ODRAŽEK</w:t>
      </w:r>
      <w:r w:rsidRPr="00BC1682">
        <w:rPr>
          <w:rFonts w:ascii="Times New Roman" w:hAnsi="Times New Roman"/>
          <w:sz w:val="24"/>
          <w:szCs w:val="24"/>
          <w:highlight w:val="cyan"/>
          <w:lang w:val="en-GB"/>
        </w:rPr>
        <w:t xml:space="preserve"> on the reverse, the relevant year in relief and the </w:t>
      </w:r>
      <w:r w:rsidR="00F06649" w:rsidRPr="00BC1682">
        <w:rPr>
          <w:rFonts w:ascii="Times New Roman" w:hAnsi="Times New Roman"/>
          <w:sz w:val="24"/>
          <w:szCs w:val="24"/>
          <w:highlight w:val="cyan"/>
          <w:lang w:val="en-GB"/>
        </w:rPr>
        <w:t>original</w:t>
      </w:r>
      <w:r w:rsidRPr="00BC1682">
        <w:rPr>
          <w:rFonts w:ascii="Times New Roman" w:hAnsi="Times New Roman"/>
          <w:sz w:val="24"/>
          <w:szCs w:val="24"/>
          <w:highlight w:val="cyan"/>
          <w:lang w:val="en-GB"/>
        </w:rPr>
        <w:t xml:space="preserve"> pattern coin number impressed in depth</w:t>
      </w:r>
      <w:r w:rsidR="008851E4" w:rsidRPr="00BC1682">
        <w:rPr>
          <w:rFonts w:ascii="Times New Roman" w:hAnsi="Times New Roman"/>
          <w:sz w:val="24"/>
          <w:szCs w:val="24"/>
          <w:highlight w:val="cyan"/>
          <w:lang w:val="en-GB"/>
        </w:rPr>
        <w:t>)</w:t>
      </w:r>
      <w:r w:rsidR="006B4368" w:rsidRPr="00BC1682">
        <w:rPr>
          <w:rFonts w:ascii="Times New Roman" w:hAnsi="Times New Roman"/>
          <w:sz w:val="24"/>
          <w:szCs w:val="24"/>
          <w:highlight w:val="cyan"/>
          <w:lang w:val="en-GB"/>
        </w:rPr>
        <w:t>,</w:t>
      </w:r>
    </w:p>
    <w:p w14:paraId="7245A74E" w14:textId="2421130D" w:rsidR="00C50638" w:rsidRPr="00BC1682" w:rsidRDefault="00EF5E1D" w:rsidP="00B94055">
      <w:pPr>
        <w:pStyle w:val="Zkladntext"/>
        <w:widowControl w:val="0"/>
        <w:numPr>
          <w:ilvl w:val="0"/>
          <w:numId w:val="11"/>
        </w:numPr>
        <w:jc w:val="both"/>
        <w:rPr>
          <w:rFonts w:ascii="Times New Roman" w:hAnsi="Times New Roman"/>
          <w:sz w:val="24"/>
          <w:szCs w:val="24"/>
          <w:lang w:val="en-GB"/>
        </w:rPr>
      </w:pPr>
      <w:r w:rsidRPr="00BC1682">
        <w:rPr>
          <w:rFonts w:ascii="Times New Roman" w:hAnsi="Times New Roman"/>
          <w:sz w:val="24"/>
          <w:szCs w:val="24"/>
          <w:lang w:val="en-GB"/>
        </w:rPr>
        <w:t>the</w:t>
      </w:r>
      <w:r w:rsidRPr="00BC1682">
        <w:rPr>
          <w:rFonts w:ascii="Times New Roman" w:hAnsi="Times New Roman"/>
          <w:b/>
          <w:sz w:val="24"/>
          <w:szCs w:val="24"/>
          <w:lang w:val="en-GB"/>
        </w:rPr>
        <w:t xml:space="preserve"> </w:t>
      </w:r>
      <w:r w:rsidRPr="00BC1682">
        <w:rPr>
          <w:rFonts w:ascii="Times New Roman" w:hAnsi="Times New Roman"/>
          <w:sz w:val="24"/>
          <w:szCs w:val="24"/>
          <w:lang w:val="en-GB"/>
        </w:rPr>
        <w:t xml:space="preserve">production of </w:t>
      </w:r>
      <w:r w:rsidR="009928D4" w:rsidRPr="00BC1682">
        <w:rPr>
          <w:rFonts w:ascii="Times New Roman" w:hAnsi="Times New Roman"/>
          <w:sz w:val="24"/>
          <w:szCs w:val="24"/>
          <w:lang w:val="en-GB"/>
        </w:rPr>
        <w:t xml:space="preserve">the </w:t>
      </w:r>
      <w:r w:rsidRPr="00BC1682">
        <w:rPr>
          <w:rFonts w:ascii="Times New Roman" w:hAnsi="Times New Roman"/>
          <w:sz w:val="24"/>
          <w:szCs w:val="24"/>
          <w:lang w:val="en-GB"/>
        </w:rPr>
        <w:t>dies (tools) for making impressions of the coin (obverse and reverse) for the catalogue card</w:t>
      </w:r>
      <w:r w:rsidR="00C50638" w:rsidRPr="00BC1682">
        <w:rPr>
          <w:rFonts w:ascii="Times New Roman" w:hAnsi="Times New Roman"/>
          <w:sz w:val="24"/>
          <w:szCs w:val="24"/>
          <w:lang w:val="en-GB"/>
        </w:rPr>
        <w:t>,</w:t>
      </w:r>
    </w:p>
    <w:p w14:paraId="4E6837A9" w14:textId="153EDECA" w:rsidR="00F2513C" w:rsidRPr="00BC1682" w:rsidRDefault="00BD786E" w:rsidP="00B94055">
      <w:pPr>
        <w:pStyle w:val="Zkladntext"/>
        <w:widowControl w:val="0"/>
        <w:numPr>
          <w:ilvl w:val="0"/>
          <w:numId w:val="11"/>
        </w:numPr>
        <w:jc w:val="both"/>
        <w:rPr>
          <w:rFonts w:ascii="Times New Roman" w:hAnsi="Times New Roman"/>
          <w:sz w:val="24"/>
          <w:szCs w:val="24"/>
          <w:lang w:val="en-GB"/>
        </w:rPr>
      </w:pPr>
      <w:r w:rsidRPr="00BC1682">
        <w:rPr>
          <w:rFonts w:ascii="Times New Roman" w:hAnsi="Times New Roman"/>
          <w:sz w:val="24"/>
          <w:szCs w:val="24"/>
          <w:lang w:val="en-GB"/>
        </w:rPr>
        <w:t>packaging (capsules and cases</w:t>
      </w:r>
      <w:r w:rsidR="00C50638" w:rsidRPr="00BC1682">
        <w:rPr>
          <w:rFonts w:ascii="Times New Roman" w:hAnsi="Times New Roman"/>
          <w:sz w:val="24"/>
          <w:szCs w:val="24"/>
          <w:lang w:val="en-GB"/>
        </w:rPr>
        <w:t>)</w:t>
      </w:r>
      <w:r w:rsidR="00B60796" w:rsidRPr="00BC1682">
        <w:rPr>
          <w:rFonts w:ascii="Times New Roman" w:hAnsi="Times New Roman"/>
          <w:sz w:val="24"/>
          <w:szCs w:val="24"/>
          <w:lang w:val="en-GB"/>
        </w:rPr>
        <w:t>.</w:t>
      </w:r>
    </w:p>
    <w:p w14:paraId="2B5FC8FF" w14:textId="7CA64FC0" w:rsidR="00D9170B" w:rsidRPr="00BC1682" w:rsidRDefault="00BD786E" w:rsidP="00B94055">
      <w:pPr>
        <w:pStyle w:val="Zkladntext"/>
        <w:widowControl w:val="0"/>
        <w:numPr>
          <w:ilvl w:val="0"/>
          <w:numId w:val="3"/>
        </w:numPr>
        <w:ind w:left="357" w:hanging="357"/>
        <w:jc w:val="both"/>
        <w:rPr>
          <w:rFonts w:ascii="Times New Roman" w:hAnsi="Times New Roman"/>
          <w:sz w:val="24"/>
          <w:szCs w:val="24"/>
          <w:lang w:val="en-GB"/>
        </w:rPr>
      </w:pPr>
      <w:r w:rsidRPr="00BC1682">
        <w:rPr>
          <w:rFonts w:ascii="Times New Roman" w:hAnsi="Times New Roman"/>
          <w:sz w:val="24"/>
          <w:szCs w:val="24"/>
          <w:lang w:val="en-GB"/>
        </w:rPr>
        <w:lastRenderedPageBreak/>
        <w:t>More detailed technical parameters of the coins are set out in Annex 1 to this contract</w:t>
      </w:r>
      <w:r w:rsidR="008B4C3A" w:rsidRPr="00BC1682">
        <w:rPr>
          <w:rFonts w:ascii="Times New Roman" w:hAnsi="Times New Roman"/>
          <w:sz w:val="24"/>
          <w:szCs w:val="24"/>
          <w:lang w:val="en-GB"/>
        </w:rPr>
        <w:t>.</w:t>
      </w:r>
    </w:p>
    <w:p w14:paraId="7CCAEF53" w14:textId="0950A190" w:rsidR="000747F8" w:rsidRPr="00BC1682" w:rsidRDefault="00F06649" w:rsidP="006446C6">
      <w:pPr>
        <w:pStyle w:val="Zkladntext"/>
        <w:widowControl w:val="0"/>
        <w:numPr>
          <w:ilvl w:val="0"/>
          <w:numId w:val="3"/>
        </w:numPr>
        <w:spacing w:before="120" w:after="0"/>
        <w:ind w:left="357" w:hanging="357"/>
        <w:jc w:val="both"/>
        <w:rPr>
          <w:rFonts w:ascii="Times New Roman" w:hAnsi="Times New Roman"/>
          <w:sz w:val="24"/>
          <w:szCs w:val="24"/>
          <w:lang w:val="en-GB"/>
        </w:rPr>
      </w:pPr>
      <w:r w:rsidRPr="00BC1682">
        <w:rPr>
          <w:rFonts w:ascii="Times New Roman" w:hAnsi="Times New Roman"/>
          <w:sz w:val="24"/>
          <w:szCs w:val="24"/>
          <w:lang w:val="en-GB"/>
        </w:rPr>
        <w:t xml:space="preserve">The coins and the </w:t>
      </w:r>
      <w:r w:rsidRPr="00BC1682">
        <w:rPr>
          <w:rFonts w:ascii="Times New Roman" w:hAnsi="Times New Roman"/>
          <w:sz w:val="24"/>
          <w:szCs w:val="24"/>
          <w:highlight w:val="cyan"/>
          <w:lang w:val="en-GB"/>
        </w:rPr>
        <w:t>original pattern coins</w:t>
      </w:r>
      <w:r w:rsidRPr="00BC1682">
        <w:rPr>
          <w:rFonts w:ascii="Times New Roman" w:hAnsi="Times New Roman"/>
          <w:sz w:val="24"/>
          <w:szCs w:val="24"/>
          <w:lang w:val="en-GB"/>
        </w:rPr>
        <w:t xml:space="preserve"> will be delivered in transparent plastic capsules and </w:t>
      </w:r>
      <w:r w:rsidRPr="00BC1682">
        <w:rPr>
          <w:rFonts w:ascii="Times New Roman" w:hAnsi="Times New Roman"/>
          <w:sz w:val="24"/>
          <w:szCs w:val="24"/>
          <w:highlight w:val="cyan"/>
          <w:lang w:val="en-GB"/>
        </w:rPr>
        <w:t>plastic/cardboard/wooden</w:t>
      </w:r>
      <w:r w:rsidRPr="00BC1682">
        <w:rPr>
          <w:rFonts w:ascii="Times New Roman" w:hAnsi="Times New Roman"/>
          <w:sz w:val="24"/>
          <w:szCs w:val="24"/>
          <w:lang w:val="en-GB"/>
        </w:rPr>
        <w:t xml:space="preserve"> cases (hereinafter collectively the “packaging”), the technical parameters of which are specified in Annex 4 to this contract. The Buyer shall provide the Supplier with the CNB logo in </w:t>
      </w:r>
      <w:r w:rsidR="00925873" w:rsidRPr="00BC1682">
        <w:rPr>
          <w:rFonts w:ascii="Times New Roman" w:hAnsi="Times New Roman"/>
          <w:sz w:val="24"/>
          <w:szCs w:val="24"/>
          <w:lang w:val="en-GB"/>
        </w:rPr>
        <w:t xml:space="preserve">digital </w:t>
      </w:r>
      <w:r w:rsidRPr="00BC1682">
        <w:rPr>
          <w:rFonts w:ascii="Times New Roman" w:hAnsi="Times New Roman"/>
          <w:sz w:val="24"/>
          <w:szCs w:val="24"/>
          <w:lang w:val="en-GB"/>
        </w:rPr>
        <w:t xml:space="preserve">format for the purposes of producing the cases within </w:t>
      </w:r>
      <w:r w:rsidR="002A663C" w:rsidRPr="00BC1682">
        <w:rPr>
          <w:rFonts w:ascii="Times New Roman" w:hAnsi="Times New Roman"/>
          <w:sz w:val="24"/>
          <w:szCs w:val="24"/>
          <w:lang w:val="en-GB"/>
        </w:rPr>
        <w:t>five</w:t>
      </w:r>
      <w:r w:rsidRPr="00BC1682">
        <w:rPr>
          <w:rFonts w:ascii="Times New Roman" w:hAnsi="Times New Roman"/>
          <w:sz w:val="24"/>
          <w:szCs w:val="24"/>
          <w:lang w:val="en-GB"/>
        </w:rPr>
        <w:t xml:space="preserve"> business days of the conclusion of this contract. The Supplier undertakes not to use the visual materials and the Buyer’s logo for any purpose other than the performance of this contract. Upon termination of this contract, the Supplier shall remove the logo from all its technical equipment and from the equipment of any third parties participating in </w:t>
      </w:r>
      <w:r w:rsidR="00E33B3F" w:rsidRPr="00BC1682">
        <w:rPr>
          <w:rFonts w:ascii="Times New Roman" w:hAnsi="Times New Roman"/>
          <w:sz w:val="24"/>
          <w:szCs w:val="24"/>
          <w:lang w:val="en-GB"/>
        </w:rPr>
        <w:t xml:space="preserve">the </w:t>
      </w:r>
      <w:r w:rsidRPr="00BC1682">
        <w:rPr>
          <w:rFonts w:ascii="Times New Roman" w:hAnsi="Times New Roman"/>
          <w:sz w:val="24"/>
          <w:szCs w:val="24"/>
          <w:lang w:val="en-GB"/>
        </w:rPr>
        <w:t xml:space="preserve">performance </w:t>
      </w:r>
      <w:r w:rsidR="00E33B3F" w:rsidRPr="00BC1682">
        <w:rPr>
          <w:rFonts w:ascii="Times New Roman" w:hAnsi="Times New Roman"/>
          <w:sz w:val="24"/>
          <w:szCs w:val="24"/>
          <w:lang w:val="en-GB"/>
        </w:rPr>
        <w:t>of</w:t>
      </w:r>
      <w:r w:rsidRPr="00BC1682">
        <w:rPr>
          <w:rFonts w:ascii="Times New Roman" w:hAnsi="Times New Roman"/>
          <w:sz w:val="24"/>
          <w:szCs w:val="24"/>
          <w:lang w:val="en-GB"/>
        </w:rPr>
        <w:t xml:space="preserve"> this contract. The final design of the capsules and cases </w:t>
      </w:r>
      <w:r w:rsidR="00B34291" w:rsidRPr="00BC1682">
        <w:rPr>
          <w:rFonts w:ascii="Times New Roman" w:hAnsi="Times New Roman"/>
          <w:sz w:val="24"/>
          <w:szCs w:val="24"/>
          <w:lang w:val="en-GB"/>
        </w:rPr>
        <w:t>shall be</w:t>
      </w:r>
      <w:r w:rsidRPr="00BC1682">
        <w:rPr>
          <w:rFonts w:ascii="Times New Roman" w:hAnsi="Times New Roman"/>
          <w:sz w:val="24"/>
          <w:szCs w:val="24"/>
          <w:lang w:val="en-GB"/>
        </w:rPr>
        <w:t xml:space="preserve"> subject to the Buyer’s approval (Article </w:t>
      </w:r>
      <w:proofErr w:type="gramStart"/>
      <w:r w:rsidRPr="00BC1682">
        <w:rPr>
          <w:rFonts w:ascii="Times New Roman" w:hAnsi="Times New Roman"/>
          <w:sz w:val="24"/>
          <w:szCs w:val="24"/>
          <w:lang w:val="en-GB"/>
        </w:rPr>
        <w:t>III(</w:t>
      </w:r>
      <w:proofErr w:type="gramEnd"/>
      <w:r w:rsidRPr="00BC1682">
        <w:rPr>
          <w:rFonts w:ascii="Times New Roman" w:hAnsi="Times New Roman"/>
          <w:sz w:val="24"/>
          <w:szCs w:val="24"/>
          <w:lang w:val="en-GB"/>
        </w:rPr>
        <w:t>5) of this contract).</w:t>
      </w:r>
    </w:p>
    <w:p w14:paraId="1C162808" w14:textId="29384A4B" w:rsidR="004D56ED" w:rsidRPr="00BC1682" w:rsidRDefault="00411126" w:rsidP="002D3598">
      <w:pPr>
        <w:spacing w:before="360"/>
        <w:jc w:val="center"/>
        <w:rPr>
          <w:b/>
          <w:sz w:val="24"/>
          <w:lang w:val="en-GB"/>
        </w:rPr>
      </w:pPr>
      <w:r w:rsidRPr="00BC1682">
        <w:rPr>
          <w:rFonts w:ascii="Times New Roman" w:hAnsi="Times New Roman"/>
          <w:b/>
          <w:sz w:val="24"/>
          <w:lang w:val="en-GB"/>
        </w:rPr>
        <w:t>Article</w:t>
      </w:r>
      <w:r w:rsidR="003969A8" w:rsidRPr="00BC1682">
        <w:rPr>
          <w:b/>
          <w:sz w:val="24"/>
          <w:lang w:val="en-GB"/>
        </w:rPr>
        <w:t xml:space="preserve"> </w:t>
      </w:r>
      <w:r w:rsidR="00FE2B89" w:rsidRPr="00BC1682">
        <w:rPr>
          <w:rFonts w:ascii="Times New Roman" w:hAnsi="Times New Roman"/>
          <w:b/>
          <w:sz w:val="24"/>
          <w:lang w:val="en-GB"/>
        </w:rPr>
        <w:t>II</w:t>
      </w:r>
    </w:p>
    <w:p w14:paraId="190A6CA9" w14:textId="7552C981" w:rsidR="003969A8" w:rsidRPr="00BC1682" w:rsidRDefault="00E35743" w:rsidP="004E0A46">
      <w:pPr>
        <w:jc w:val="center"/>
        <w:rPr>
          <w:rFonts w:ascii="Times New Roman" w:hAnsi="Times New Roman"/>
          <w:b/>
          <w:sz w:val="24"/>
          <w:lang w:val="en-GB"/>
        </w:rPr>
      </w:pPr>
      <w:r w:rsidRPr="00BC1682">
        <w:rPr>
          <w:rFonts w:ascii="Times New Roman" w:hAnsi="Times New Roman"/>
          <w:b/>
          <w:sz w:val="24"/>
          <w:lang w:val="en-GB"/>
        </w:rPr>
        <w:t>C</w:t>
      </w:r>
      <w:r w:rsidR="00411126" w:rsidRPr="00BC1682">
        <w:rPr>
          <w:rFonts w:ascii="Times New Roman" w:hAnsi="Times New Roman"/>
          <w:b/>
          <w:sz w:val="24"/>
          <w:lang w:val="en-GB"/>
        </w:rPr>
        <w:t>oin production</w:t>
      </w:r>
      <w:r w:rsidRPr="00BC1682">
        <w:rPr>
          <w:rFonts w:ascii="Times New Roman" w:hAnsi="Times New Roman"/>
          <w:b/>
          <w:sz w:val="24"/>
          <w:lang w:val="en-GB"/>
        </w:rPr>
        <w:t xml:space="preserve"> volume</w:t>
      </w:r>
    </w:p>
    <w:p w14:paraId="79534613" w14:textId="69DD43F3" w:rsidR="00BA2404" w:rsidRPr="00BC1682" w:rsidRDefault="00BA2404" w:rsidP="004E0A46">
      <w:pPr>
        <w:jc w:val="center"/>
        <w:rPr>
          <w:rFonts w:ascii="Times New Roman" w:hAnsi="Times New Roman"/>
          <w:b/>
          <w:i/>
          <w:sz w:val="24"/>
          <w:u w:val="single"/>
          <w:lang w:val="en-GB"/>
        </w:rPr>
      </w:pPr>
      <w:r w:rsidRPr="00BC1682">
        <w:rPr>
          <w:rFonts w:ascii="Times New Roman" w:hAnsi="Times New Roman"/>
          <w:b/>
          <w:i/>
          <w:sz w:val="24"/>
          <w:lang w:val="en-GB"/>
        </w:rPr>
        <w:t xml:space="preserve"> </w:t>
      </w:r>
      <w:r w:rsidRPr="00BC1682">
        <w:rPr>
          <w:rFonts w:ascii="Times New Roman" w:hAnsi="Times New Roman"/>
          <w:b/>
          <w:i/>
          <w:sz w:val="24"/>
          <w:highlight w:val="green"/>
          <w:lang w:val="en-GB"/>
        </w:rPr>
        <w:t>(</w:t>
      </w:r>
      <w:r w:rsidR="00411126" w:rsidRPr="00BC1682">
        <w:rPr>
          <w:rFonts w:ascii="Times New Roman" w:hAnsi="Times New Roman"/>
          <w:b/>
          <w:i/>
          <w:sz w:val="24"/>
          <w:highlight w:val="green"/>
          <w:lang w:val="en-GB"/>
        </w:rPr>
        <w:t>not to be completed by the Supplier; to be completed by the contracting authority prior to conclusion of the contract with the selected Supplier in accordance with point 1 of the tender documentation</w:t>
      </w:r>
      <w:r w:rsidRPr="00BC1682">
        <w:rPr>
          <w:rFonts w:ascii="Times New Roman" w:hAnsi="Times New Roman"/>
          <w:b/>
          <w:i/>
          <w:sz w:val="24"/>
          <w:highlight w:val="green"/>
          <w:lang w:val="en-GB"/>
        </w:rPr>
        <w:t>)</w:t>
      </w:r>
    </w:p>
    <w:p w14:paraId="3FF75A40" w14:textId="5AC34710" w:rsidR="00F30464" w:rsidRPr="00BC1682" w:rsidRDefault="009B294F" w:rsidP="008E2191">
      <w:pPr>
        <w:pStyle w:val="Zkladntext"/>
        <w:widowControl w:val="0"/>
        <w:numPr>
          <w:ilvl w:val="0"/>
          <w:numId w:val="33"/>
        </w:numPr>
        <w:spacing w:before="120" w:after="0"/>
        <w:jc w:val="both"/>
        <w:rPr>
          <w:rFonts w:ascii="Times New Roman" w:hAnsi="Times New Roman"/>
          <w:sz w:val="24"/>
          <w:szCs w:val="24"/>
          <w:lang w:val="en-GB"/>
        </w:rPr>
      </w:pPr>
      <w:r w:rsidRPr="00BC1682">
        <w:rPr>
          <w:rFonts w:ascii="Times New Roman" w:hAnsi="Times New Roman"/>
          <w:sz w:val="24"/>
          <w:lang w:val="en-GB"/>
        </w:rPr>
        <w:t>The S</w:t>
      </w:r>
      <w:r w:rsidR="00411126" w:rsidRPr="00BC1682">
        <w:rPr>
          <w:rFonts w:ascii="Times New Roman" w:hAnsi="Times New Roman"/>
          <w:sz w:val="24"/>
          <w:lang w:val="en-GB"/>
        </w:rPr>
        <w:t>upplier shall deliver</w:t>
      </w:r>
      <w:r w:rsidR="00715DD9" w:rsidRPr="00BC1682">
        <w:rPr>
          <w:rFonts w:ascii="Times New Roman" w:hAnsi="Times New Roman"/>
          <w:sz w:val="24"/>
          <w:lang w:val="en-GB"/>
        </w:rPr>
        <w:t xml:space="preserve"> </w:t>
      </w:r>
      <w:r w:rsidR="006F021F" w:rsidRPr="00BC1682">
        <w:rPr>
          <w:rFonts w:ascii="Times New Roman" w:hAnsi="Times New Roman"/>
          <w:sz w:val="24"/>
          <w:szCs w:val="24"/>
          <w:highlight w:val="green"/>
          <w:lang w:val="en-GB"/>
        </w:rPr>
        <w:t>.......................</w:t>
      </w:r>
      <w:r w:rsidR="006F021F" w:rsidRPr="00BC1682">
        <w:rPr>
          <w:rFonts w:ascii="Times New Roman" w:hAnsi="Times New Roman"/>
          <w:sz w:val="24"/>
          <w:szCs w:val="24"/>
          <w:lang w:val="en-GB"/>
        </w:rPr>
        <w:t xml:space="preserve"> </w:t>
      </w:r>
      <w:r w:rsidR="00602EF7" w:rsidRPr="00BC1682">
        <w:rPr>
          <w:rFonts w:ascii="Times New Roman" w:hAnsi="Times New Roman"/>
          <w:sz w:val="24"/>
          <w:szCs w:val="24"/>
          <w:lang w:val="en-GB"/>
        </w:rPr>
        <w:t>coins in proof quality</w:t>
      </w:r>
      <w:r w:rsidR="006721FB" w:rsidRPr="00BC1682">
        <w:rPr>
          <w:rFonts w:ascii="Times New Roman" w:hAnsi="Times New Roman"/>
          <w:sz w:val="24"/>
          <w:szCs w:val="24"/>
          <w:lang w:val="en-GB"/>
        </w:rPr>
        <w:t xml:space="preserve"> </w:t>
      </w:r>
      <w:r w:rsidR="006721FB" w:rsidRPr="00BC1682">
        <w:rPr>
          <w:rFonts w:ascii="Times New Roman" w:hAnsi="Times New Roman"/>
          <w:sz w:val="24"/>
          <w:szCs w:val="24"/>
          <w:highlight w:val="cyan"/>
          <w:lang w:val="en-GB"/>
        </w:rPr>
        <w:t>a</w:t>
      </w:r>
      <w:r w:rsidR="00602EF7" w:rsidRPr="00BC1682">
        <w:rPr>
          <w:rFonts w:ascii="Times New Roman" w:hAnsi="Times New Roman"/>
          <w:sz w:val="24"/>
          <w:szCs w:val="24"/>
          <w:highlight w:val="cyan"/>
          <w:lang w:val="en-GB"/>
        </w:rPr>
        <w:t>nd</w:t>
      </w:r>
      <w:r w:rsidR="006721FB" w:rsidRPr="00BC1682">
        <w:rPr>
          <w:rFonts w:ascii="Times New Roman" w:hAnsi="Times New Roman"/>
          <w:sz w:val="24"/>
          <w:szCs w:val="24"/>
          <w:highlight w:val="cyan"/>
          <w:lang w:val="en-GB"/>
        </w:rPr>
        <w:t xml:space="preserve"> </w:t>
      </w:r>
      <w:r w:rsidR="006721FB" w:rsidRPr="00BC1682">
        <w:rPr>
          <w:rFonts w:ascii="Times New Roman" w:hAnsi="Times New Roman"/>
          <w:sz w:val="24"/>
          <w:szCs w:val="24"/>
          <w:highlight w:val="green"/>
          <w:lang w:val="en-GB"/>
        </w:rPr>
        <w:t>.......................</w:t>
      </w:r>
      <w:r w:rsidR="006721FB" w:rsidRPr="00BC1682">
        <w:rPr>
          <w:rFonts w:ascii="Times New Roman" w:hAnsi="Times New Roman"/>
          <w:sz w:val="24"/>
          <w:szCs w:val="24"/>
          <w:highlight w:val="cyan"/>
          <w:lang w:val="en-GB"/>
        </w:rPr>
        <w:t xml:space="preserve"> </w:t>
      </w:r>
      <w:r w:rsidR="00602EF7" w:rsidRPr="00BC1682">
        <w:rPr>
          <w:rFonts w:ascii="Times New Roman" w:hAnsi="Times New Roman"/>
          <w:sz w:val="24"/>
          <w:szCs w:val="24"/>
          <w:highlight w:val="cyan"/>
          <w:lang w:val="en-GB"/>
        </w:rPr>
        <w:t>coins in normal quality</w:t>
      </w:r>
      <w:r w:rsidR="006F021F" w:rsidRPr="00BC1682">
        <w:rPr>
          <w:rFonts w:ascii="Times New Roman" w:hAnsi="Times New Roman"/>
          <w:sz w:val="24"/>
          <w:szCs w:val="24"/>
          <w:lang w:val="en-GB"/>
        </w:rPr>
        <w:t>.</w:t>
      </w:r>
      <w:r w:rsidR="00AB5CD4" w:rsidRPr="00BC1682">
        <w:rPr>
          <w:rFonts w:ascii="Times New Roman" w:hAnsi="Times New Roman"/>
          <w:sz w:val="24"/>
          <w:szCs w:val="24"/>
          <w:lang w:val="en-GB"/>
        </w:rPr>
        <w:t xml:space="preserve"> </w:t>
      </w:r>
    </w:p>
    <w:p w14:paraId="4124035C" w14:textId="438C9B6E" w:rsidR="0011765F" w:rsidRPr="00BC1682" w:rsidRDefault="00602EF7" w:rsidP="008E2191">
      <w:pPr>
        <w:pStyle w:val="Zkladntext"/>
        <w:widowControl w:val="0"/>
        <w:numPr>
          <w:ilvl w:val="0"/>
          <w:numId w:val="33"/>
        </w:numPr>
        <w:spacing w:before="120" w:after="0"/>
        <w:jc w:val="both"/>
        <w:rPr>
          <w:rFonts w:ascii="Times New Roman" w:hAnsi="Times New Roman"/>
          <w:sz w:val="24"/>
          <w:szCs w:val="24"/>
          <w:lang w:val="en-GB"/>
        </w:rPr>
      </w:pPr>
      <w:r w:rsidRPr="00BC1682">
        <w:rPr>
          <w:rFonts w:ascii="Times New Roman" w:hAnsi="Times New Roman"/>
          <w:sz w:val="24"/>
          <w:szCs w:val="24"/>
          <w:lang w:val="en-GB"/>
        </w:rPr>
        <w:t>The minimum quantity of coins to be purchased is</w:t>
      </w:r>
      <w:r w:rsidR="0011765F" w:rsidRPr="00BC1682">
        <w:rPr>
          <w:rFonts w:ascii="Times New Roman" w:hAnsi="Times New Roman"/>
          <w:sz w:val="24"/>
          <w:szCs w:val="24"/>
          <w:lang w:val="en-GB"/>
        </w:rPr>
        <w:t>:</w:t>
      </w:r>
    </w:p>
    <w:p w14:paraId="6BF259E5" w14:textId="542CB97D" w:rsidR="008E2191" w:rsidRPr="00BC1682" w:rsidRDefault="008E2191" w:rsidP="0011765F">
      <w:pPr>
        <w:pStyle w:val="Zkladntext"/>
        <w:widowControl w:val="0"/>
        <w:numPr>
          <w:ilvl w:val="1"/>
          <w:numId w:val="33"/>
        </w:numPr>
        <w:spacing w:before="120" w:after="0"/>
        <w:ind w:left="714" w:hanging="357"/>
        <w:jc w:val="both"/>
        <w:rPr>
          <w:rFonts w:ascii="Times New Roman" w:hAnsi="Times New Roman"/>
          <w:sz w:val="24"/>
          <w:szCs w:val="24"/>
          <w:lang w:val="en-GB"/>
        </w:rPr>
      </w:pPr>
      <w:r w:rsidRPr="00BC1682">
        <w:rPr>
          <w:rFonts w:ascii="Times New Roman" w:hAnsi="Times New Roman"/>
          <w:sz w:val="24"/>
          <w:szCs w:val="24"/>
          <w:lang w:val="en-GB"/>
        </w:rPr>
        <w:t xml:space="preserve"> </w:t>
      </w:r>
      <w:r w:rsidRPr="00BC1682">
        <w:rPr>
          <w:rFonts w:ascii="Times New Roman" w:hAnsi="Times New Roman"/>
          <w:sz w:val="24"/>
          <w:szCs w:val="24"/>
          <w:highlight w:val="cyan"/>
          <w:lang w:val="en-GB"/>
        </w:rPr>
        <w:t>.......................</w:t>
      </w:r>
      <w:r w:rsidRPr="00BC1682">
        <w:rPr>
          <w:rFonts w:ascii="Times New Roman" w:hAnsi="Times New Roman"/>
          <w:sz w:val="24"/>
          <w:szCs w:val="24"/>
          <w:lang w:val="en-GB"/>
        </w:rPr>
        <w:t xml:space="preserve"> </w:t>
      </w:r>
      <w:r w:rsidR="00602EF7" w:rsidRPr="00BC1682">
        <w:rPr>
          <w:rFonts w:ascii="Times New Roman" w:hAnsi="Times New Roman"/>
          <w:sz w:val="24"/>
          <w:szCs w:val="24"/>
          <w:lang w:val="en-GB"/>
        </w:rPr>
        <w:t>coins in proof quality</w:t>
      </w:r>
      <w:r w:rsidR="0011765F" w:rsidRPr="00BC1682">
        <w:rPr>
          <w:rFonts w:ascii="Times New Roman" w:hAnsi="Times New Roman"/>
          <w:sz w:val="24"/>
          <w:szCs w:val="24"/>
          <w:lang w:val="en-GB"/>
        </w:rPr>
        <w:t xml:space="preserve">, </w:t>
      </w:r>
    </w:p>
    <w:p w14:paraId="1C25D6CD" w14:textId="3264A2AF" w:rsidR="0011765F" w:rsidRPr="00BC1682" w:rsidRDefault="0011765F" w:rsidP="0011765F">
      <w:pPr>
        <w:pStyle w:val="Zkladntext"/>
        <w:widowControl w:val="0"/>
        <w:numPr>
          <w:ilvl w:val="1"/>
          <w:numId w:val="33"/>
        </w:numPr>
        <w:spacing w:before="120" w:after="0"/>
        <w:ind w:left="714" w:hanging="357"/>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 </w:t>
      </w:r>
      <w:r w:rsidR="00602EF7" w:rsidRPr="00BC1682">
        <w:rPr>
          <w:rFonts w:ascii="Times New Roman" w:hAnsi="Times New Roman"/>
          <w:sz w:val="24"/>
          <w:szCs w:val="24"/>
          <w:highlight w:val="cyan"/>
          <w:lang w:val="en-GB"/>
        </w:rPr>
        <w:t>coins in normal quality</w:t>
      </w:r>
      <w:r w:rsidRPr="00BC1682">
        <w:rPr>
          <w:rFonts w:ascii="Times New Roman" w:hAnsi="Times New Roman"/>
          <w:sz w:val="24"/>
          <w:szCs w:val="24"/>
          <w:highlight w:val="cyan"/>
          <w:lang w:val="en-GB"/>
        </w:rPr>
        <w:t>.</w:t>
      </w:r>
    </w:p>
    <w:p w14:paraId="4088BEDA" w14:textId="36F71D27" w:rsidR="00C828F5" w:rsidRPr="00BC1682" w:rsidRDefault="00B322F7" w:rsidP="002D3598">
      <w:pPr>
        <w:spacing w:before="360"/>
        <w:jc w:val="center"/>
        <w:rPr>
          <w:rFonts w:ascii="Times New Roman" w:hAnsi="Times New Roman"/>
          <w:b/>
          <w:sz w:val="24"/>
          <w:szCs w:val="24"/>
          <w:lang w:val="en-GB"/>
        </w:rPr>
      </w:pPr>
      <w:r w:rsidRPr="00BC1682">
        <w:rPr>
          <w:rFonts w:ascii="Times New Roman" w:hAnsi="Times New Roman"/>
          <w:b/>
          <w:sz w:val="24"/>
          <w:lang w:val="en-GB"/>
        </w:rPr>
        <w:t>Article</w:t>
      </w:r>
      <w:r w:rsidR="00902DE0" w:rsidRPr="00BC1682">
        <w:rPr>
          <w:rFonts w:ascii="Times New Roman" w:hAnsi="Times New Roman"/>
          <w:b/>
          <w:sz w:val="24"/>
          <w:szCs w:val="24"/>
          <w:lang w:val="en-GB"/>
        </w:rPr>
        <w:t xml:space="preserve"> II</w:t>
      </w:r>
      <w:r w:rsidR="00FE2B89" w:rsidRPr="00BC1682">
        <w:rPr>
          <w:rFonts w:ascii="Times New Roman" w:hAnsi="Times New Roman"/>
          <w:b/>
          <w:sz w:val="24"/>
          <w:szCs w:val="24"/>
          <w:lang w:val="en-GB"/>
        </w:rPr>
        <w:t>I</w:t>
      </w:r>
    </w:p>
    <w:p w14:paraId="590E8138" w14:textId="17A768D6" w:rsidR="00835792" w:rsidRPr="00BC1682" w:rsidRDefault="00B322F7" w:rsidP="004E0A46">
      <w:pPr>
        <w:pStyle w:val="Textpoznpodarou"/>
        <w:jc w:val="center"/>
        <w:rPr>
          <w:sz w:val="24"/>
          <w:szCs w:val="24"/>
          <w:lang w:val="en-GB"/>
        </w:rPr>
      </w:pPr>
      <w:r w:rsidRPr="00BC1682">
        <w:rPr>
          <w:b/>
          <w:sz w:val="24"/>
          <w:szCs w:val="24"/>
          <w:lang w:val="en-GB"/>
        </w:rPr>
        <w:t xml:space="preserve">Supplier’s obligations and cooperation between the contracting parties in the minting of </w:t>
      </w:r>
      <w:r w:rsidR="00E35743" w:rsidRPr="00BC1682">
        <w:rPr>
          <w:b/>
          <w:sz w:val="24"/>
          <w:szCs w:val="24"/>
          <w:lang w:val="en-GB"/>
        </w:rPr>
        <w:t xml:space="preserve">the </w:t>
      </w:r>
      <w:r w:rsidRPr="00BC1682">
        <w:rPr>
          <w:b/>
          <w:sz w:val="24"/>
          <w:szCs w:val="24"/>
          <w:lang w:val="en-GB"/>
        </w:rPr>
        <w:t>coins</w:t>
      </w:r>
    </w:p>
    <w:p w14:paraId="1C801AE3" w14:textId="7A6813F6" w:rsidR="00F30464" w:rsidRPr="00BC1682" w:rsidRDefault="00C5290D" w:rsidP="00EF3BFE">
      <w:pPr>
        <w:pStyle w:val="Textpoznpodarou"/>
        <w:numPr>
          <w:ilvl w:val="0"/>
          <w:numId w:val="8"/>
        </w:numPr>
        <w:spacing w:before="120"/>
        <w:jc w:val="both"/>
        <w:rPr>
          <w:sz w:val="24"/>
          <w:szCs w:val="24"/>
          <w:lang w:val="en-GB"/>
        </w:rPr>
      </w:pPr>
      <w:r w:rsidRPr="00BC1682">
        <w:rPr>
          <w:sz w:val="24"/>
          <w:szCs w:val="24"/>
          <w:lang w:val="en-GB"/>
        </w:rPr>
        <w:t>The place of production of the coins is</w:t>
      </w:r>
      <w:r w:rsidR="00ED2B60" w:rsidRPr="00BC1682">
        <w:rPr>
          <w:sz w:val="24"/>
          <w:szCs w:val="24"/>
          <w:lang w:val="en-GB"/>
        </w:rPr>
        <w:t xml:space="preserve"> </w:t>
      </w:r>
      <w:r w:rsidR="004E0A46" w:rsidRPr="00BC1682">
        <w:rPr>
          <w:sz w:val="24"/>
          <w:szCs w:val="24"/>
          <w:highlight w:val="yellow"/>
          <w:lang w:val="en-GB"/>
        </w:rPr>
        <w:t>.......................</w:t>
      </w:r>
      <w:r w:rsidR="004E0A46" w:rsidRPr="00BC1682">
        <w:rPr>
          <w:b/>
          <w:i/>
          <w:sz w:val="24"/>
          <w:szCs w:val="24"/>
          <w:highlight w:val="yellow"/>
          <w:lang w:val="en-GB"/>
        </w:rPr>
        <w:t xml:space="preserve"> (</w:t>
      </w:r>
      <w:r w:rsidRPr="00BC1682">
        <w:rPr>
          <w:b/>
          <w:i/>
          <w:sz w:val="24"/>
          <w:szCs w:val="24"/>
          <w:highlight w:val="yellow"/>
          <w:lang w:val="en-GB"/>
        </w:rPr>
        <w:t>to be completed by the Supplier</w:t>
      </w:r>
      <w:r w:rsidR="004E0A46" w:rsidRPr="00BC1682">
        <w:rPr>
          <w:b/>
          <w:i/>
          <w:sz w:val="24"/>
          <w:szCs w:val="24"/>
          <w:highlight w:val="yellow"/>
          <w:lang w:val="en-GB"/>
        </w:rPr>
        <w:t>)</w:t>
      </w:r>
      <w:r w:rsidR="00695938" w:rsidRPr="00BC1682">
        <w:rPr>
          <w:sz w:val="24"/>
          <w:szCs w:val="24"/>
          <w:lang w:val="en-GB"/>
        </w:rPr>
        <w:t>.</w:t>
      </w:r>
    </w:p>
    <w:p w14:paraId="79942C43" w14:textId="7E9F41C8" w:rsidR="00615A53" w:rsidRPr="00BC1682" w:rsidRDefault="00C5290D" w:rsidP="00EF3BFE">
      <w:pPr>
        <w:pStyle w:val="Textpoznpodarou"/>
        <w:numPr>
          <w:ilvl w:val="0"/>
          <w:numId w:val="8"/>
        </w:numPr>
        <w:spacing w:before="120"/>
        <w:jc w:val="both"/>
        <w:rPr>
          <w:sz w:val="24"/>
          <w:szCs w:val="24"/>
          <w:lang w:val="en-GB"/>
        </w:rPr>
      </w:pPr>
      <w:r w:rsidRPr="00BC1682">
        <w:rPr>
          <w:sz w:val="24"/>
          <w:szCs w:val="24"/>
          <w:lang w:val="en-GB"/>
        </w:rPr>
        <w:t>The place of production of the blanks is</w:t>
      </w:r>
      <w:r w:rsidR="00ED2B60" w:rsidRPr="00BC1682">
        <w:rPr>
          <w:sz w:val="24"/>
          <w:szCs w:val="24"/>
          <w:lang w:val="en-GB"/>
        </w:rPr>
        <w:t xml:space="preserve"> </w:t>
      </w:r>
      <w:r w:rsidR="004E0A46" w:rsidRPr="00BC1682">
        <w:rPr>
          <w:sz w:val="24"/>
          <w:szCs w:val="24"/>
          <w:highlight w:val="yellow"/>
          <w:lang w:val="en-GB"/>
        </w:rPr>
        <w:t>.......................</w:t>
      </w:r>
      <w:r w:rsidR="004E0A46" w:rsidRPr="00BC1682">
        <w:rPr>
          <w:b/>
          <w:i/>
          <w:sz w:val="24"/>
          <w:szCs w:val="24"/>
          <w:highlight w:val="yellow"/>
          <w:lang w:val="en-GB"/>
        </w:rPr>
        <w:t xml:space="preserve"> (</w:t>
      </w:r>
      <w:r w:rsidRPr="00BC1682">
        <w:rPr>
          <w:b/>
          <w:i/>
          <w:sz w:val="24"/>
          <w:szCs w:val="24"/>
          <w:highlight w:val="yellow"/>
          <w:lang w:val="en-GB"/>
        </w:rPr>
        <w:t>to be completed by the Supplier</w:t>
      </w:r>
      <w:r w:rsidR="004E0A46" w:rsidRPr="00BC1682">
        <w:rPr>
          <w:b/>
          <w:i/>
          <w:sz w:val="24"/>
          <w:szCs w:val="24"/>
          <w:highlight w:val="yellow"/>
          <w:lang w:val="en-GB"/>
        </w:rPr>
        <w:t>)</w:t>
      </w:r>
      <w:r w:rsidR="00695938" w:rsidRPr="00BC1682">
        <w:rPr>
          <w:sz w:val="24"/>
          <w:szCs w:val="24"/>
          <w:lang w:val="en-GB"/>
        </w:rPr>
        <w:t>.</w:t>
      </w:r>
    </w:p>
    <w:p w14:paraId="4472F037" w14:textId="040962E9" w:rsidR="00835792" w:rsidRPr="00BC1682" w:rsidRDefault="009C1F85" w:rsidP="00F1210D">
      <w:pPr>
        <w:pStyle w:val="Textpoznpodarou"/>
        <w:numPr>
          <w:ilvl w:val="0"/>
          <w:numId w:val="8"/>
        </w:numPr>
        <w:spacing w:before="120"/>
        <w:jc w:val="both"/>
        <w:rPr>
          <w:sz w:val="24"/>
          <w:szCs w:val="24"/>
          <w:lang w:val="en-GB"/>
        </w:rPr>
      </w:pPr>
      <w:r w:rsidRPr="00BC1682">
        <w:rPr>
          <w:sz w:val="24"/>
          <w:szCs w:val="24"/>
          <w:lang w:val="en-GB"/>
        </w:rPr>
        <w:t>After production</w:t>
      </w:r>
      <w:r w:rsidR="007A5398" w:rsidRPr="00BC1682">
        <w:rPr>
          <w:sz w:val="24"/>
          <w:szCs w:val="24"/>
          <w:lang w:val="en-GB"/>
        </w:rPr>
        <w:t xml:space="preserve"> ends</w:t>
      </w:r>
      <w:r w:rsidRPr="00BC1682">
        <w:rPr>
          <w:sz w:val="24"/>
          <w:szCs w:val="24"/>
          <w:lang w:val="en-GB"/>
        </w:rPr>
        <w:t>, t</w:t>
      </w:r>
      <w:r w:rsidR="00C5290D" w:rsidRPr="00BC1682">
        <w:rPr>
          <w:sz w:val="24"/>
          <w:szCs w:val="24"/>
          <w:lang w:val="en-GB"/>
        </w:rPr>
        <w:t>he Supplier shall</w:t>
      </w:r>
      <w:r w:rsidR="009B294F" w:rsidRPr="00BC1682">
        <w:rPr>
          <w:sz w:val="24"/>
          <w:szCs w:val="24"/>
          <w:lang w:val="en-GB"/>
        </w:rPr>
        <w:t xml:space="preserve"> </w:t>
      </w:r>
      <w:r w:rsidRPr="00BC1682">
        <w:rPr>
          <w:sz w:val="24"/>
          <w:szCs w:val="24"/>
          <w:lang w:val="en-GB"/>
        </w:rPr>
        <w:t xml:space="preserve">either </w:t>
      </w:r>
      <w:r w:rsidR="00C5290D" w:rsidRPr="00BC1682">
        <w:rPr>
          <w:sz w:val="24"/>
          <w:szCs w:val="24"/>
          <w:lang w:val="en-GB"/>
        </w:rPr>
        <w:t xml:space="preserve">destroy all production tools </w:t>
      </w:r>
      <w:r w:rsidR="007A5398" w:rsidRPr="00BC1682">
        <w:rPr>
          <w:sz w:val="24"/>
          <w:szCs w:val="24"/>
          <w:lang w:val="en-GB"/>
        </w:rPr>
        <w:t xml:space="preserve">used </w:t>
      </w:r>
      <w:r w:rsidR="00C5290D" w:rsidRPr="00BC1682">
        <w:rPr>
          <w:sz w:val="24"/>
          <w:szCs w:val="24"/>
          <w:lang w:val="en-GB"/>
        </w:rPr>
        <w:t xml:space="preserve">at </w:t>
      </w:r>
      <w:r w:rsidR="00165725" w:rsidRPr="00BC1682">
        <w:rPr>
          <w:sz w:val="24"/>
          <w:szCs w:val="24"/>
          <w:lang w:val="en-GB"/>
        </w:rPr>
        <w:t>every stage of manufacture</w:t>
      </w:r>
      <w:r w:rsidR="00C5290D" w:rsidRPr="00BC1682">
        <w:rPr>
          <w:sz w:val="24"/>
          <w:szCs w:val="24"/>
          <w:lang w:val="en-GB"/>
        </w:rPr>
        <w:t xml:space="preserve"> in the presence of the Buyer</w:t>
      </w:r>
      <w:r w:rsidR="009B294F" w:rsidRPr="00BC1682">
        <w:rPr>
          <w:sz w:val="24"/>
          <w:szCs w:val="24"/>
          <w:lang w:val="en-GB"/>
        </w:rPr>
        <w:t xml:space="preserve"> at its own expense</w:t>
      </w:r>
      <w:r w:rsidR="00C5290D" w:rsidRPr="00BC1682">
        <w:rPr>
          <w:sz w:val="24"/>
          <w:szCs w:val="24"/>
          <w:lang w:val="en-GB"/>
        </w:rPr>
        <w:t>, or hand them over to the Buyer at the Buyer’s request.</w:t>
      </w:r>
      <w:r w:rsidR="005054BD" w:rsidRPr="00BC1682">
        <w:rPr>
          <w:sz w:val="24"/>
          <w:szCs w:val="24"/>
          <w:lang w:val="en-GB"/>
        </w:rPr>
        <w:t xml:space="preserve"> </w:t>
      </w:r>
    </w:p>
    <w:p w14:paraId="3AB9EB77" w14:textId="44D18031" w:rsidR="00633FBC" w:rsidRPr="00BC1682" w:rsidRDefault="009C1F85" w:rsidP="00EF3BFE">
      <w:pPr>
        <w:pStyle w:val="Textpoznpodarou"/>
        <w:numPr>
          <w:ilvl w:val="0"/>
          <w:numId w:val="8"/>
        </w:numPr>
        <w:spacing w:before="120"/>
        <w:jc w:val="both"/>
        <w:rPr>
          <w:sz w:val="24"/>
          <w:lang w:val="en-GB"/>
        </w:rPr>
      </w:pPr>
      <w:r w:rsidRPr="00BC1682">
        <w:rPr>
          <w:sz w:val="24"/>
          <w:szCs w:val="24"/>
          <w:lang w:val="en-GB"/>
        </w:rPr>
        <w:t xml:space="preserve">The Buyer shall, within </w:t>
      </w:r>
      <w:r w:rsidR="00545C91" w:rsidRPr="00BC1682">
        <w:rPr>
          <w:sz w:val="24"/>
          <w:szCs w:val="24"/>
          <w:lang w:val="en-GB"/>
        </w:rPr>
        <w:t>seven</w:t>
      </w:r>
      <w:r w:rsidRPr="00BC1682">
        <w:rPr>
          <w:sz w:val="24"/>
          <w:szCs w:val="24"/>
          <w:lang w:val="en-GB"/>
        </w:rPr>
        <w:t xml:space="preserve"> days of the conclusion of this contract, hand over (lend) to the Supplier plaster models of the obverse and reverse sides of the coins for their production and shall ensure the necessary cooperation of the </w:t>
      </w:r>
      <w:r w:rsidR="002A3BEC" w:rsidRPr="00BC1682">
        <w:rPr>
          <w:sz w:val="24"/>
          <w:szCs w:val="24"/>
          <w:lang w:val="en-GB"/>
        </w:rPr>
        <w:t xml:space="preserve">designers </w:t>
      </w:r>
      <w:r w:rsidRPr="00BC1682">
        <w:rPr>
          <w:sz w:val="24"/>
          <w:szCs w:val="24"/>
          <w:lang w:val="en-GB"/>
        </w:rPr>
        <w:t>in the production of the dies. The plaster models shall be handed over exclusively at the Buyer’s registered office</w:t>
      </w:r>
      <w:r w:rsidR="00837001" w:rsidRPr="00BC1682">
        <w:rPr>
          <w:sz w:val="24"/>
          <w:szCs w:val="24"/>
          <w:lang w:val="en-GB"/>
        </w:rPr>
        <w:t>.</w:t>
      </w:r>
    </w:p>
    <w:p w14:paraId="34D02F6C" w14:textId="133D7E2D" w:rsidR="00096555" w:rsidRPr="00BC1682" w:rsidRDefault="00E876A5" w:rsidP="00E876A5">
      <w:pPr>
        <w:pStyle w:val="Textpoznpodarou"/>
        <w:widowControl w:val="0"/>
        <w:numPr>
          <w:ilvl w:val="0"/>
          <w:numId w:val="8"/>
        </w:numPr>
        <w:spacing w:before="120"/>
        <w:jc w:val="both"/>
        <w:rPr>
          <w:sz w:val="24"/>
          <w:lang w:val="en-GB"/>
        </w:rPr>
      </w:pPr>
      <w:r w:rsidRPr="00BC1682">
        <w:rPr>
          <w:sz w:val="24"/>
          <w:lang w:val="en-GB"/>
        </w:rPr>
        <w:t xml:space="preserve">Within 10 weeks of </w:t>
      </w:r>
      <w:r w:rsidR="00EB0082" w:rsidRPr="00BC1682">
        <w:rPr>
          <w:sz w:val="24"/>
          <w:lang w:val="en-GB"/>
        </w:rPr>
        <w:t>receiving</w:t>
      </w:r>
      <w:r w:rsidRPr="00BC1682">
        <w:rPr>
          <w:sz w:val="24"/>
          <w:lang w:val="en-GB"/>
        </w:rPr>
        <w:t xml:space="preserve"> the plaster models, the Supplier shall submit to the Buyer at the Buyer’s registered office for approval sample pattern coins in a quantity of three coins </w:t>
      </w:r>
      <w:r w:rsidR="00EB0082" w:rsidRPr="00BC1682">
        <w:rPr>
          <w:sz w:val="24"/>
          <w:lang w:val="en-GB"/>
        </w:rPr>
        <w:t>per</w:t>
      </w:r>
      <w:r w:rsidRPr="00BC1682">
        <w:rPr>
          <w:sz w:val="24"/>
          <w:lang w:val="en-GB"/>
        </w:rPr>
        <w:t xml:space="preserve"> quality and a packaging sample (at least one capsule and one case) together with a colour </w:t>
      </w:r>
      <w:r w:rsidR="00EB0082" w:rsidRPr="00BC1682">
        <w:rPr>
          <w:sz w:val="24"/>
          <w:lang w:val="en-GB"/>
        </w:rPr>
        <w:t>chart for the case</w:t>
      </w:r>
      <w:r w:rsidRPr="00BC1682">
        <w:rPr>
          <w:sz w:val="24"/>
          <w:lang w:val="en-GB"/>
        </w:rPr>
        <w:t xml:space="preserve"> </w:t>
      </w:r>
      <w:r w:rsidR="00A16DA4" w:rsidRPr="00BC1682">
        <w:rPr>
          <w:sz w:val="24"/>
          <w:highlight w:val="cyan"/>
          <w:lang w:val="en-GB"/>
        </w:rPr>
        <w:t>(</w:t>
      </w:r>
      <w:r w:rsidR="009C1F85" w:rsidRPr="00BC1682">
        <w:rPr>
          <w:sz w:val="24"/>
          <w:highlight w:val="cyan"/>
          <w:lang w:val="en-GB"/>
        </w:rPr>
        <w:t>shades of red/blue</w:t>
      </w:r>
      <w:r w:rsidR="00A16DA4" w:rsidRPr="00BC1682">
        <w:rPr>
          <w:sz w:val="24"/>
          <w:highlight w:val="cyan"/>
          <w:lang w:val="en-GB"/>
        </w:rPr>
        <w:t>)</w:t>
      </w:r>
      <w:r w:rsidR="002965ED" w:rsidRPr="00BC1682">
        <w:rPr>
          <w:sz w:val="24"/>
          <w:lang w:val="en-GB"/>
        </w:rPr>
        <w:t>.</w:t>
      </w:r>
      <w:r w:rsidR="003D4EE8" w:rsidRPr="00BC1682">
        <w:rPr>
          <w:sz w:val="24"/>
          <w:lang w:val="en-GB"/>
        </w:rPr>
        <w:t xml:space="preserve"> </w:t>
      </w:r>
      <w:r w:rsidRPr="00BC1682">
        <w:rPr>
          <w:sz w:val="24"/>
          <w:lang w:val="en-GB"/>
        </w:rPr>
        <w:t xml:space="preserve">When approving the sample pattern coins, the Buyer shall assess whether the rendering of the motif on the sample pattern coins corresponds to the rendering of the motif on the plaster models </w:t>
      </w:r>
      <w:r w:rsidR="00C97DE6" w:rsidRPr="00BC1682">
        <w:rPr>
          <w:sz w:val="24"/>
          <w:lang w:val="en-GB"/>
        </w:rPr>
        <w:t xml:space="preserve">lent </w:t>
      </w:r>
      <w:r w:rsidRPr="00BC1682">
        <w:rPr>
          <w:sz w:val="24"/>
          <w:lang w:val="en-GB"/>
        </w:rPr>
        <w:t>and whether the sample pattern coins display any defects specified in the Catalogue of Defects, which forms Annex 5 to this contract. In the case of the packaging samples, the Buyer shall assess whether they comply with the specification set out in Annex 4 to this contract.</w:t>
      </w:r>
      <w:r w:rsidR="00CC7F25" w:rsidRPr="00BC1682">
        <w:rPr>
          <w:rFonts w:ascii="Arial" w:hAnsi="Arial"/>
          <w:sz w:val="24"/>
          <w:szCs w:val="24"/>
          <w:lang w:val="en-GB"/>
        </w:rPr>
        <w:t xml:space="preserve"> </w:t>
      </w:r>
      <w:r w:rsidR="00CC7F25" w:rsidRPr="00BC1682">
        <w:rPr>
          <w:sz w:val="24"/>
          <w:lang w:val="en-GB"/>
        </w:rPr>
        <w:t xml:space="preserve">The Buyer shall comment on the submitted sample pattern coins and packaging samples within </w:t>
      </w:r>
      <w:r w:rsidR="00545C91" w:rsidRPr="00BC1682">
        <w:rPr>
          <w:sz w:val="24"/>
          <w:lang w:val="en-GB"/>
        </w:rPr>
        <w:t>seven</w:t>
      </w:r>
      <w:r w:rsidR="00CC7F25" w:rsidRPr="00BC1682">
        <w:rPr>
          <w:sz w:val="24"/>
          <w:lang w:val="en-GB"/>
        </w:rPr>
        <w:t xml:space="preserve"> days of their submission for approval. If the Buyer does not approve the samples, it shall, within that </w:t>
      </w:r>
      <w:r w:rsidR="00CC7F25" w:rsidRPr="00BC1682">
        <w:rPr>
          <w:sz w:val="24"/>
          <w:lang w:val="en-GB"/>
        </w:rPr>
        <w:lastRenderedPageBreak/>
        <w:t>period, communicate its comments on the sample pattern coins or packaging samples to the Supplier. If the Buyer does not approve the sample pattern coins or the packaging samples, the Supplier shall submit, within 14 days of the communication of the Buyer’s comments, new pattern coins or packaging (capsules and cases) modified in line with the Buyer’s comments</w:t>
      </w:r>
      <w:r w:rsidR="00096555" w:rsidRPr="00BC1682">
        <w:rPr>
          <w:sz w:val="24"/>
          <w:lang w:val="en-GB"/>
        </w:rPr>
        <w:t xml:space="preserve">. </w:t>
      </w:r>
      <w:r w:rsidR="00CC7F25" w:rsidRPr="00BC1682">
        <w:rPr>
          <w:sz w:val="24"/>
          <w:lang w:val="en-GB"/>
        </w:rPr>
        <w:t xml:space="preserve">The Buyer shall comment on the newly submitted sample pattern coins or packaging samples, modified in accordance with its comments, within </w:t>
      </w:r>
      <w:r w:rsidR="00545C91" w:rsidRPr="00BC1682">
        <w:rPr>
          <w:sz w:val="24"/>
          <w:lang w:val="en-GB"/>
        </w:rPr>
        <w:t xml:space="preserve">seven </w:t>
      </w:r>
      <w:r w:rsidR="00CC7F25" w:rsidRPr="00BC1682">
        <w:rPr>
          <w:sz w:val="24"/>
          <w:lang w:val="en-GB"/>
        </w:rPr>
        <w:t xml:space="preserve">days of their submission for approval. If the Buyer again does not approve the modified samples, the Supplier shall, within 14 days of the communication of the Buyer’s comments, submit further new samples modified in </w:t>
      </w:r>
      <w:r w:rsidR="0009551F" w:rsidRPr="00BC1682">
        <w:rPr>
          <w:sz w:val="24"/>
          <w:lang w:val="en-GB"/>
        </w:rPr>
        <w:t xml:space="preserve">accordance </w:t>
      </w:r>
      <w:r w:rsidR="00CC7F25" w:rsidRPr="00BC1682">
        <w:rPr>
          <w:sz w:val="24"/>
          <w:lang w:val="en-GB"/>
        </w:rPr>
        <w:t xml:space="preserve">with the Buyer’s comments. The Buyer shall then be obliged to comment on the newly submitted modified samples within </w:t>
      </w:r>
      <w:r w:rsidR="00545C91" w:rsidRPr="00BC1682">
        <w:rPr>
          <w:sz w:val="24"/>
          <w:lang w:val="en-GB"/>
        </w:rPr>
        <w:t xml:space="preserve">seven </w:t>
      </w:r>
      <w:r w:rsidR="00CC7F25" w:rsidRPr="00BC1682">
        <w:rPr>
          <w:sz w:val="24"/>
          <w:lang w:val="en-GB"/>
        </w:rPr>
        <w:t>days of their submission</w:t>
      </w:r>
      <w:r w:rsidR="00181CAA" w:rsidRPr="00BC1682">
        <w:rPr>
          <w:sz w:val="24"/>
          <w:lang w:val="en-GB"/>
        </w:rPr>
        <w:t>.</w:t>
      </w:r>
      <w:r w:rsidR="008A0C02" w:rsidRPr="00BC1682">
        <w:rPr>
          <w:sz w:val="24"/>
          <w:lang w:val="en-GB"/>
        </w:rPr>
        <w:t xml:space="preserve"> </w:t>
      </w:r>
      <w:r w:rsidR="00024738" w:rsidRPr="00BC1682">
        <w:rPr>
          <w:sz w:val="24"/>
          <w:lang w:val="en-GB"/>
        </w:rPr>
        <w:t>If the Buyer does not approve the sample pattern coins or the packaging samples even after their second modification, the Buyer shall be entitled to withdraw from this contract. Both the rejected and the approved pattern coins and packaging samples shall become the property of the Buyer</w:t>
      </w:r>
      <w:r w:rsidR="00EF3667" w:rsidRPr="00BC1682">
        <w:rPr>
          <w:sz w:val="24"/>
          <w:lang w:val="en-GB"/>
        </w:rPr>
        <w:t>.</w:t>
      </w:r>
      <w:r w:rsidR="003D4EE8" w:rsidRPr="00BC1682">
        <w:rPr>
          <w:sz w:val="24"/>
          <w:lang w:val="en-GB"/>
        </w:rPr>
        <w:t xml:space="preserve"> </w:t>
      </w:r>
      <w:r w:rsidR="00024738" w:rsidRPr="00BC1682">
        <w:rPr>
          <w:sz w:val="24"/>
          <w:lang w:val="en-GB"/>
        </w:rPr>
        <w:t xml:space="preserve">For the retained sample pattern coins, the Buyer shall reimburse the Supplier the price of the precious metal contained therein. This price shall be determined </w:t>
      </w:r>
      <w:proofErr w:type="gramStart"/>
      <w:r w:rsidR="00024738" w:rsidRPr="00BC1682">
        <w:rPr>
          <w:sz w:val="24"/>
          <w:lang w:val="en-GB"/>
        </w:rPr>
        <w:t>on the basis of</w:t>
      </w:r>
      <w:proofErr w:type="gramEnd"/>
      <w:r w:rsidR="00024738" w:rsidRPr="00BC1682">
        <w:rPr>
          <w:sz w:val="24"/>
          <w:lang w:val="en-GB"/>
        </w:rPr>
        <w:t xml:space="preserve"> the current </w:t>
      </w:r>
      <w:r w:rsidR="00683089" w:rsidRPr="00BC1682">
        <w:rPr>
          <w:sz w:val="24"/>
          <w:szCs w:val="24"/>
          <w:lang w:val="en-GB"/>
        </w:rPr>
        <w:t xml:space="preserve">LBMA </w:t>
      </w:r>
      <w:r w:rsidR="00683089" w:rsidRPr="00BC1682">
        <w:rPr>
          <w:sz w:val="24"/>
          <w:szCs w:val="24"/>
          <w:highlight w:val="cyan"/>
          <w:lang w:val="en-GB"/>
        </w:rPr>
        <w:t>Gold Price</w:t>
      </w:r>
      <w:r w:rsidR="001D6F1F" w:rsidRPr="00BC1682">
        <w:rPr>
          <w:sz w:val="24"/>
          <w:szCs w:val="24"/>
          <w:highlight w:val="cyan"/>
          <w:lang w:val="en-GB"/>
        </w:rPr>
        <w:t>/Silver Price</w:t>
      </w:r>
      <w:r w:rsidR="00683089" w:rsidRPr="00BC1682">
        <w:rPr>
          <w:sz w:val="24"/>
          <w:szCs w:val="24"/>
          <w:lang w:val="en-GB"/>
        </w:rPr>
        <w:t xml:space="preserve"> </w:t>
      </w:r>
      <w:r w:rsidR="00024738" w:rsidRPr="00BC1682">
        <w:rPr>
          <w:sz w:val="24"/>
          <w:szCs w:val="24"/>
          <w:lang w:val="en-GB"/>
        </w:rPr>
        <w:t>on the day the sample pattern coins are delivered to the Buyer</w:t>
      </w:r>
      <w:r w:rsidR="008625A0" w:rsidRPr="00BC1682">
        <w:rPr>
          <w:sz w:val="24"/>
          <w:szCs w:val="24"/>
          <w:highlight w:val="cyan"/>
          <w:lang w:val="en-GB"/>
        </w:rPr>
        <w:t>, using the exchange rate valid at</w:t>
      </w:r>
      <w:r w:rsidR="00C27053" w:rsidRPr="00BC1682">
        <w:rPr>
          <w:sz w:val="24"/>
          <w:szCs w:val="24"/>
          <w:highlight w:val="cyan"/>
          <w:lang w:val="en-GB"/>
        </w:rPr>
        <w:t xml:space="preserve"> </w:t>
      </w:r>
      <w:r w:rsidR="00024738" w:rsidRPr="00BC1682">
        <w:rPr>
          <w:sz w:val="24"/>
          <w:szCs w:val="24"/>
          <w:highlight w:val="cyan"/>
          <w:lang w:val="en-GB"/>
        </w:rPr>
        <w:t>10.30 a.m</w:t>
      </w:r>
      <w:r w:rsidR="00683089" w:rsidRPr="00BC1682">
        <w:rPr>
          <w:sz w:val="24"/>
          <w:szCs w:val="24"/>
          <w:lang w:val="en-GB"/>
        </w:rPr>
        <w:t xml:space="preserve">. </w:t>
      </w:r>
      <w:r w:rsidR="00C27053" w:rsidRPr="00BC1682">
        <w:rPr>
          <w:sz w:val="24"/>
          <w:szCs w:val="24"/>
          <w:lang w:val="en-GB"/>
        </w:rPr>
        <w:t xml:space="preserve">For the purposes of payment, the price in USD shall be converted into CZK using the CZK/USD exchange rate announced by the CNB and valid on the date of delivery of the sample pattern coins. </w:t>
      </w:r>
      <w:r w:rsidR="00C27053" w:rsidRPr="00BC1682">
        <w:rPr>
          <w:sz w:val="24"/>
          <w:lang w:val="en-GB"/>
        </w:rPr>
        <w:t xml:space="preserve">For the retained packaging samples, the Buyer shall reimburse the Supplier the price of the packaging as stated in the bid submitted by the Supplier in the procurement procedure </w:t>
      </w:r>
      <w:proofErr w:type="gramStart"/>
      <w:r w:rsidR="00C27053" w:rsidRPr="00BC1682">
        <w:rPr>
          <w:sz w:val="24"/>
          <w:lang w:val="en-GB"/>
        </w:rPr>
        <w:t>on the basis of</w:t>
      </w:r>
      <w:proofErr w:type="gramEnd"/>
      <w:r w:rsidR="00C27053" w:rsidRPr="00BC1682">
        <w:rPr>
          <w:sz w:val="24"/>
          <w:lang w:val="en-GB"/>
        </w:rPr>
        <w:t xml:space="preserve"> which this contract was concluded</w:t>
      </w:r>
      <w:r w:rsidR="008A0C02" w:rsidRPr="00BC1682">
        <w:rPr>
          <w:sz w:val="24"/>
          <w:lang w:val="en-GB"/>
        </w:rPr>
        <w:t xml:space="preserve">. </w:t>
      </w:r>
      <w:r w:rsidR="00D30CC8" w:rsidRPr="00BC1682">
        <w:rPr>
          <w:sz w:val="24"/>
          <w:lang w:val="en-GB"/>
        </w:rPr>
        <w:t>The Supplier shall furthermore be entitled to mint two identical pattern coins</w:t>
      </w:r>
      <w:r w:rsidR="00F15002" w:rsidRPr="00BC1682">
        <w:rPr>
          <w:sz w:val="24"/>
          <w:lang w:val="en-GB"/>
        </w:rPr>
        <w:t xml:space="preserve"> for its own purposes</w:t>
      </w:r>
      <w:r w:rsidR="00D30CC8" w:rsidRPr="00BC1682">
        <w:rPr>
          <w:sz w:val="24"/>
          <w:lang w:val="en-GB"/>
        </w:rPr>
        <w:t>. After the completion of the production of the coins, the Supplier shall either hand over these pattern coins to the Buyer or retain them. If it retains them, it shall pay the Buyer an amount corresponding to the Buyer’s selling price of the coin excluding the price of the precious metal, determined pursuant to Article V</w:t>
      </w:r>
      <w:r w:rsidR="00D30CC8" w:rsidRPr="00BC1682">
        <w:rPr>
          <w:sz w:val="24"/>
          <w:highlight w:val="cyan"/>
          <w:lang w:val="en-GB"/>
        </w:rPr>
        <w:t>(</w:t>
      </w:r>
      <w:r w:rsidR="00486305" w:rsidRPr="00BC1682">
        <w:rPr>
          <w:sz w:val="24"/>
          <w:highlight w:val="cyan"/>
          <w:lang w:val="en-GB"/>
        </w:rPr>
        <w:t>1</w:t>
      </w:r>
      <w:r w:rsidR="00D30CC8" w:rsidRPr="00BC1682">
        <w:rPr>
          <w:sz w:val="24"/>
          <w:lang w:val="en-GB"/>
        </w:rPr>
        <w:t>)(</w:t>
      </w:r>
      <w:r w:rsidR="00486305" w:rsidRPr="00BC1682">
        <w:rPr>
          <w:sz w:val="24"/>
          <w:lang w:val="en-GB"/>
        </w:rPr>
        <w:t xml:space="preserve">b) </w:t>
      </w:r>
      <w:r w:rsidR="00D30CC8" w:rsidRPr="00BC1682">
        <w:rPr>
          <w:sz w:val="24"/>
          <w:lang w:val="en-GB"/>
        </w:rPr>
        <w:t>of this contract</w:t>
      </w:r>
      <w:r w:rsidR="00EF3667" w:rsidRPr="00BC1682">
        <w:rPr>
          <w:sz w:val="24"/>
          <w:lang w:val="en-GB"/>
        </w:rPr>
        <w:t>.</w:t>
      </w:r>
      <w:r w:rsidR="00486305" w:rsidRPr="00BC1682">
        <w:rPr>
          <w:sz w:val="24"/>
          <w:lang w:val="en-GB"/>
        </w:rPr>
        <w:t xml:space="preserve"> </w:t>
      </w:r>
      <w:r w:rsidR="00D30CC8" w:rsidRPr="00BC1682">
        <w:rPr>
          <w:sz w:val="24"/>
          <w:lang w:val="en-GB"/>
        </w:rPr>
        <w:t xml:space="preserve">With the Buyer’s consent, granted </w:t>
      </w:r>
      <w:proofErr w:type="gramStart"/>
      <w:r w:rsidR="00D30CC8" w:rsidRPr="00BC1682">
        <w:rPr>
          <w:sz w:val="24"/>
          <w:lang w:val="en-GB"/>
        </w:rPr>
        <w:t>in the course of</w:t>
      </w:r>
      <w:proofErr w:type="gramEnd"/>
      <w:r w:rsidR="00D30CC8" w:rsidRPr="00BC1682">
        <w:rPr>
          <w:sz w:val="24"/>
          <w:lang w:val="en-GB"/>
        </w:rPr>
        <w:t xml:space="preserve"> the process of approving the sample pattern coins, a manufacturer’s mark may be placed on the coins. That mark must in all cases relate to the place where the coins were </w:t>
      </w:r>
      <w:proofErr w:type="gramStart"/>
      <w:r w:rsidR="00D30CC8" w:rsidRPr="00BC1682">
        <w:rPr>
          <w:sz w:val="24"/>
          <w:lang w:val="en-GB"/>
        </w:rPr>
        <w:t>actually minted</w:t>
      </w:r>
      <w:proofErr w:type="gramEnd"/>
      <w:r w:rsidR="0083476D" w:rsidRPr="00BC1682">
        <w:rPr>
          <w:sz w:val="24"/>
          <w:lang w:val="en-GB"/>
        </w:rPr>
        <w:t>.</w:t>
      </w:r>
    </w:p>
    <w:p w14:paraId="31B80CF0" w14:textId="391E5067" w:rsidR="003D4EE8" w:rsidRPr="00BC1682" w:rsidRDefault="00D20FB2" w:rsidP="00D0702E">
      <w:pPr>
        <w:pStyle w:val="Textpoznpodarou"/>
        <w:widowControl w:val="0"/>
        <w:numPr>
          <w:ilvl w:val="0"/>
          <w:numId w:val="8"/>
        </w:numPr>
        <w:spacing w:before="120"/>
        <w:jc w:val="both"/>
        <w:rPr>
          <w:sz w:val="24"/>
          <w:szCs w:val="24"/>
          <w:lang w:val="en-GB"/>
        </w:rPr>
      </w:pPr>
      <w:r w:rsidRPr="00BC1682">
        <w:rPr>
          <w:sz w:val="24"/>
          <w:lang w:val="en-GB"/>
        </w:rPr>
        <w:t xml:space="preserve">The Supplier shall notify the Buyer of the thickness of the coins, including the permitted deviation specified in Annex 1 to this contract, within </w:t>
      </w:r>
      <w:r w:rsidR="003D1B6C" w:rsidRPr="00BC1682">
        <w:rPr>
          <w:sz w:val="24"/>
          <w:lang w:val="en-GB"/>
        </w:rPr>
        <w:t xml:space="preserve">three </w:t>
      </w:r>
      <w:r w:rsidRPr="00BC1682">
        <w:rPr>
          <w:sz w:val="24"/>
          <w:lang w:val="en-GB"/>
        </w:rPr>
        <w:t>business days of the Buyer’s approval of the sample pattern coins</w:t>
      </w:r>
      <w:r w:rsidR="0008785D" w:rsidRPr="00BC1682">
        <w:rPr>
          <w:sz w:val="24"/>
          <w:szCs w:val="24"/>
          <w:lang w:val="en-GB"/>
        </w:rPr>
        <w:t>.</w:t>
      </w:r>
    </w:p>
    <w:p w14:paraId="10E93775" w14:textId="2D3C3279" w:rsidR="00715E66" w:rsidRPr="00BC1682" w:rsidRDefault="007C2FEE" w:rsidP="007C2FEE">
      <w:pPr>
        <w:pStyle w:val="Textpoznpodarou"/>
        <w:widowControl w:val="0"/>
        <w:numPr>
          <w:ilvl w:val="0"/>
          <w:numId w:val="8"/>
        </w:numPr>
        <w:spacing w:before="120"/>
        <w:jc w:val="both"/>
        <w:rPr>
          <w:sz w:val="24"/>
          <w:szCs w:val="24"/>
          <w:lang w:val="en-GB"/>
        </w:rPr>
      </w:pPr>
      <w:r w:rsidRPr="00BC1682">
        <w:rPr>
          <w:sz w:val="24"/>
          <w:szCs w:val="24"/>
          <w:lang w:val="en-GB"/>
        </w:rPr>
        <w:t xml:space="preserve">All coins produced must conform to the quality approved on the sample pattern coins. The Supplier shall be liable for any defects in the coins. The Buyer shall accept the coins produced in accordance with the procedure and within the time limits set out in Annex 2 to this contract. The Buyer shall be entitled to withdraw from this contract if the Supplier, despite being notified, repeatedly (i.e. three or more times) fails to meet the quality </w:t>
      </w:r>
      <w:r w:rsidR="00CF2387" w:rsidRPr="00BC1682">
        <w:rPr>
          <w:sz w:val="24"/>
          <w:szCs w:val="24"/>
          <w:lang w:val="en-GB"/>
        </w:rPr>
        <w:t>approved</w:t>
      </w:r>
      <w:r w:rsidRPr="00BC1682">
        <w:rPr>
          <w:sz w:val="24"/>
          <w:szCs w:val="24"/>
          <w:lang w:val="en-GB"/>
        </w:rPr>
        <w:t xml:space="preserve"> and delivers to the Buyer coins with defects as defined in the Catalogue of Defects, which </w:t>
      </w:r>
      <w:r w:rsidR="00454BC8" w:rsidRPr="00BC1682">
        <w:rPr>
          <w:sz w:val="24"/>
          <w:szCs w:val="24"/>
          <w:lang w:val="en-GB"/>
        </w:rPr>
        <w:t>is</w:t>
      </w:r>
      <w:r w:rsidRPr="00BC1682">
        <w:rPr>
          <w:sz w:val="24"/>
          <w:szCs w:val="24"/>
          <w:lang w:val="en-GB"/>
        </w:rPr>
        <w:t xml:space="preserve"> Annex 5 to this contract</w:t>
      </w:r>
      <w:r w:rsidR="008C154B" w:rsidRPr="00BC1682">
        <w:rPr>
          <w:sz w:val="24"/>
          <w:lang w:val="en-GB"/>
        </w:rPr>
        <w:t>.</w:t>
      </w:r>
    </w:p>
    <w:p w14:paraId="12265717" w14:textId="2F45E909" w:rsidR="00214C61" w:rsidRPr="00BC1682" w:rsidRDefault="007C2FEE" w:rsidP="00D0702E">
      <w:pPr>
        <w:pStyle w:val="Textpoznpodarou"/>
        <w:widowControl w:val="0"/>
        <w:numPr>
          <w:ilvl w:val="0"/>
          <w:numId w:val="8"/>
        </w:numPr>
        <w:spacing w:before="120"/>
        <w:jc w:val="both"/>
        <w:rPr>
          <w:sz w:val="24"/>
          <w:szCs w:val="24"/>
          <w:lang w:val="en-GB"/>
        </w:rPr>
      </w:pPr>
      <w:r w:rsidRPr="00BC1682">
        <w:rPr>
          <w:sz w:val="24"/>
          <w:lang w:val="en-GB"/>
        </w:rPr>
        <w:t xml:space="preserve">For defective coins, plastic capsules or </w:t>
      </w:r>
      <w:r w:rsidR="00026DBD" w:rsidRPr="00BC1682">
        <w:rPr>
          <w:sz w:val="24"/>
          <w:highlight w:val="cyan"/>
          <w:lang w:val="en-GB"/>
        </w:rPr>
        <w:t>plast</w:t>
      </w:r>
      <w:r w:rsidRPr="00BC1682">
        <w:rPr>
          <w:sz w:val="24"/>
          <w:highlight w:val="cyan"/>
          <w:lang w:val="en-GB"/>
        </w:rPr>
        <w:t>ic/cardboard</w:t>
      </w:r>
      <w:r w:rsidR="00026DBD" w:rsidRPr="00BC1682">
        <w:rPr>
          <w:sz w:val="24"/>
          <w:highlight w:val="cyan"/>
          <w:lang w:val="en-GB"/>
        </w:rPr>
        <w:t>/</w:t>
      </w:r>
      <w:r w:rsidRPr="00BC1682">
        <w:rPr>
          <w:sz w:val="24"/>
          <w:highlight w:val="cyan"/>
          <w:lang w:val="en-GB"/>
        </w:rPr>
        <w:t>wooden</w:t>
      </w:r>
      <w:r w:rsidR="00026DBD" w:rsidRPr="00BC1682">
        <w:rPr>
          <w:sz w:val="24"/>
          <w:lang w:val="en-GB"/>
        </w:rPr>
        <w:t xml:space="preserve"> </w:t>
      </w:r>
      <w:r w:rsidRPr="00BC1682">
        <w:rPr>
          <w:sz w:val="24"/>
          <w:lang w:val="en-GB"/>
        </w:rPr>
        <w:t xml:space="preserve">cases, the Supplier shall deliver to the Buyer new, </w:t>
      </w:r>
      <w:r w:rsidR="00611564">
        <w:rPr>
          <w:sz w:val="24"/>
          <w:lang w:val="en-GB"/>
        </w:rPr>
        <w:t>defect-free</w:t>
      </w:r>
      <w:r w:rsidRPr="00BC1682">
        <w:rPr>
          <w:sz w:val="24"/>
          <w:lang w:val="en-GB"/>
        </w:rPr>
        <w:t xml:space="preserve"> coins, capsules or cases. In the case of a defective capsule or case, the replacement shall be carried out no later than </w:t>
      </w:r>
      <w:r w:rsidR="003D1B6C" w:rsidRPr="00BC1682">
        <w:rPr>
          <w:sz w:val="24"/>
          <w:lang w:val="en-GB"/>
        </w:rPr>
        <w:t xml:space="preserve">three </w:t>
      </w:r>
      <w:r w:rsidRPr="00BC1682">
        <w:rPr>
          <w:sz w:val="24"/>
          <w:lang w:val="en-GB"/>
        </w:rPr>
        <w:t>weeks from the date on which the defect is claimed</w:t>
      </w:r>
      <w:r w:rsidR="00777DF3" w:rsidRPr="00BC1682">
        <w:rPr>
          <w:sz w:val="24"/>
          <w:szCs w:val="24"/>
          <w:lang w:val="en-GB"/>
        </w:rPr>
        <w:t>.</w:t>
      </w:r>
    </w:p>
    <w:p w14:paraId="63E7CE8B" w14:textId="1469B7FE" w:rsidR="004314F0" w:rsidRPr="00BC1682" w:rsidRDefault="009F428B" w:rsidP="00D0702E">
      <w:pPr>
        <w:pStyle w:val="Textpoznpodarou"/>
        <w:widowControl w:val="0"/>
        <w:numPr>
          <w:ilvl w:val="0"/>
          <w:numId w:val="8"/>
        </w:numPr>
        <w:spacing w:before="120"/>
        <w:jc w:val="both"/>
        <w:rPr>
          <w:sz w:val="24"/>
          <w:szCs w:val="24"/>
          <w:lang w:val="en-GB"/>
        </w:rPr>
      </w:pPr>
      <w:r w:rsidRPr="00BC1682">
        <w:rPr>
          <w:sz w:val="24"/>
          <w:szCs w:val="24"/>
          <w:lang w:val="en-GB"/>
        </w:rPr>
        <w:t xml:space="preserve">The minting </w:t>
      </w:r>
      <w:r w:rsidR="007A5398" w:rsidRPr="00BC1682">
        <w:rPr>
          <w:sz w:val="24"/>
          <w:szCs w:val="24"/>
          <w:lang w:val="en-GB"/>
        </w:rPr>
        <w:t xml:space="preserve">process </w:t>
      </w:r>
      <w:r w:rsidRPr="00BC1682">
        <w:rPr>
          <w:sz w:val="24"/>
          <w:szCs w:val="24"/>
          <w:lang w:val="en-GB"/>
        </w:rPr>
        <w:t xml:space="preserve">must be </w:t>
      </w:r>
      <w:r w:rsidR="007A5398" w:rsidRPr="00BC1682">
        <w:rPr>
          <w:sz w:val="24"/>
          <w:szCs w:val="24"/>
          <w:lang w:val="en-GB"/>
        </w:rPr>
        <w:t xml:space="preserve">secure </w:t>
      </w:r>
      <w:r w:rsidRPr="00BC1682">
        <w:rPr>
          <w:sz w:val="24"/>
          <w:szCs w:val="24"/>
          <w:lang w:val="en-GB"/>
        </w:rPr>
        <w:t>and completely transparent. The Supplier shall keep records of the handling of blanks, the number of conforming and non-conforming coins produced, and the number and types of production tools and their use</w:t>
      </w:r>
      <w:r w:rsidR="00860549" w:rsidRPr="00BC1682">
        <w:rPr>
          <w:sz w:val="24"/>
          <w:szCs w:val="24"/>
          <w:lang w:val="en-GB"/>
        </w:rPr>
        <w:t xml:space="preserve">. </w:t>
      </w:r>
    </w:p>
    <w:p w14:paraId="3C68E71B" w14:textId="36C450A8" w:rsidR="006A4621" w:rsidRPr="00BC1682" w:rsidRDefault="007B2DBA" w:rsidP="00B122E1">
      <w:pPr>
        <w:pStyle w:val="Textpoznpodarou"/>
        <w:widowControl w:val="0"/>
        <w:numPr>
          <w:ilvl w:val="0"/>
          <w:numId w:val="8"/>
        </w:numPr>
        <w:spacing w:before="120"/>
        <w:jc w:val="both"/>
        <w:rPr>
          <w:sz w:val="24"/>
          <w:szCs w:val="24"/>
          <w:lang w:val="en-GB"/>
        </w:rPr>
      </w:pPr>
      <w:r w:rsidRPr="00BC1682">
        <w:rPr>
          <w:sz w:val="24"/>
          <w:szCs w:val="24"/>
          <w:lang w:val="en-GB"/>
        </w:rPr>
        <w:t>T</w:t>
      </w:r>
      <w:r w:rsidR="00F72722" w:rsidRPr="00BC1682">
        <w:rPr>
          <w:sz w:val="24"/>
          <w:szCs w:val="24"/>
          <w:lang w:val="en-GB"/>
        </w:rPr>
        <w:t>he Supplier shall enable the physical inspection of the storage of blanks, the minting of coins and the production tools and the related records</w:t>
      </w:r>
      <w:r w:rsidRPr="00BC1682">
        <w:rPr>
          <w:sz w:val="24"/>
          <w:szCs w:val="24"/>
          <w:lang w:val="en-GB"/>
        </w:rPr>
        <w:t xml:space="preserve"> at the Buyer’s request</w:t>
      </w:r>
      <w:r w:rsidR="00F72722" w:rsidRPr="00BC1682">
        <w:rPr>
          <w:sz w:val="24"/>
          <w:szCs w:val="24"/>
          <w:lang w:val="en-GB"/>
        </w:rPr>
        <w:t xml:space="preserve">. The Supplier </w:t>
      </w:r>
      <w:r w:rsidR="00F72722" w:rsidRPr="00BC1682">
        <w:rPr>
          <w:sz w:val="24"/>
          <w:szCs w:val="24"/>
          <w:lang w:val="en-GB"/>
        </w:rPr>
        <w:lastRenderedPageBreak/>
        <w:t xml:space="preserve">shall be entitled to carry out the destruction of defective </w:t>
      </w:r>
      <w:proofErr w:type="spellStart"/>
      <w:r w:rsidR="00E90D83" w:rsidRPr="00BC1682">
        <w:rPr>
          <w:sz w:val="24"/>
          <w:szCs w:val="24"/>
          <w:lang w:val="en-GB"/>
        </w:rPr>
        <w:t>strikings</w:t>
      </w:r>
      <w:proofErr w:type="spellEnd"/>
      <w:r w:rsidR="00F72722" w:rsidRPr="00BC1682">
        <w:rPr>
          <w:sz w:val="24"/>
          <w:szCs w:val="24"/>
          <w:lang w:val="en-GB"/>
        </w:rPr>
        <w:t xml:space="preserve"> and tools only in the presence of the Buyer and at its own expense. If deficiencies are found during an inspection, the Supplier shall ensure their remedy within the time limit set by the Buyer. If the Supplier does not remedy the deficiencies within the specified period, which shall be no shorter than </w:t>
      </w:r>
      <w:r w:rsidR="00176C9D" w:rsidRPr="00BC1682">
        <w:rPr>
          <w:sz w:val="24"/>
          <w:lang w:val="en-GB"/>
        </w:rPr>
        <w:t xml:space="preserve">seven </w:t>
      </w:r>
      <w:r w:rsidR="00F72722" w:rsidRPr="00BC1682">
        <w:rPr>
          <w:sz w:val="24"/>
          <w:szCs w:val="24"/>
          <w:lang w:val="en-GB"/>
        </w:rPr>
        <w:t>days from the notification of the deficiencies by the Buyer, the Buyer shall be entitled to withdraw from this contract</w:t>
      </w:r>
      <w:r w:rsidR="00C8545E" w:rsidRPr="00BC1682">
        <w:rPr>
          <w:sz w:val="24"/>
          <w:szCs w:val="24"/>
          <w:lang w:val="en-GB"/>
        </w:rPr>
        <w:t>.</w:t>
      </w:r>
    </w:p>
    <w:p w14:paraId="52E86A7B" w14:textId="3D3A6D7E" w:rsidR="00201A29" w:rsidRPr="00BC1682" w:rsidRDefault="00DD4439" w:rsidP="00213100">
      <w:pPr>
        <w:pStyle w:val="Textpoznpodarou"/>
        <w:widowControl w:val="0"/>
        <w:numPr>
          <w:ilvl w:val="0"/>
          <w:numId w:val="8"/>
        </w:numPr>
        <w:spacing w:before="120"/>
        <w:jc w:val="both"/>
        <w:rPr>
          <w:sz w:val="24"/>
          <w:szCs w:val="24"/>
          <w:lang w:val="en-GB"/>
        </w:rPr>
      </w:pPr>
      <w:r w:rsidRPr="00BC1682">
        <w:rPr>
          <w:sz w:val="24"/>
          <w:szCs w:val="24"/>
          <w:highlight w:val="cyan"/>
          <w:lang w:val="en-GB"/>
        </w:rPr>
        <w:t xml:space="preserve">The Supplier shall deliver </w:t>
      </w:r>
      <w:r w:rsidR="00176C9D" w:rsidRPr="00BC1682">
        <w:rPr>
          <w:sz w:val="24"/>
          <w:szCs w:val="24"/>
          <w:highlight w:val="cyan"/>
          <w:lang w:val="en-GB"/>
        </w:rPr>
        <w:t xml:space="preserve">five </w:t>
      </w:r>
      <w:r w:rsidRPr="00BC1682">
        <w:rPr>
          <w:sz w:val="24"/>
          <w:szCs w:val="24"/>
          <w:highlight w:val="cyan"/>
          <w:lang w:val="en-GB"/>
        </w:rPr>
        <w:t xml:space="preserve">original pattern coins of the obverse side and </w:t>
      </w:r>
      <w:r w:rsidR="00176C9D" w:rsidRPr="00BC1682">
        <w:rPr>
          <w:sz w:val="24"/>
          <w:szCs w:val="24"/>
          <w:highlight w:val="cyan"/>
          <w:lang w:val="en-GB"/>
        </w:rPr>
        <w:t xml:space="preserve">five </w:t>
      </w:r>
      <w:r w:rsidRPr="00BC1682">
        <w:rPr>
          <w:sz w:val="24"/>
          <w:szCs w:val="24"/>
          <w:highlight w:val="cyan"/>
          <w:lang w:val="en-GB"/>
        </w:rPr>
        <w:t xml:space="preserve">original pattern coins of the reverse side to the Buyer. The metals </w:t>
      </w:r>
      <w:proofErr w:type="gramStart"/>
      <w:r w:rsidRPr="00BC1682">
        <w:rPr>
          <w:sz w:val="24"/>
          <w:szCs w:val="24"/>
          <w:highlight w:val="cyan"/>
          <w:lang w:val="en-GB"/>
        </w:rPr>
        <w:t>for the production of</w:t>
      </w:r>
      <w:proofErr w:type="gramEnd"/>
      <w:r w:rsidRPr="00BC1682">
        <w:rPr>
          <w:sz w:val="24"/>
          <w:szCs w:val="24"/>
          <w:highlight w:val="cyan"/>
          <w:lang w:val="en-GB"/>
        </w:rPr>
        <w:t xml:space="preserve"> the original pattern coins and the tools for making impressions of the coin on the catalogue card shall be provided by the Supplier, and their price shall be included in the price </w:t>
      </w:r>
      <w:proofErr w:type="gramStart"/>
      <w:r w:rsidRPr="00BC1682">
        <w:rPr>
          <w:sz w:val="24"/>
          <w:szCs w:val="24"/>
          <w:highlight w:val="cyan"/>
          <w:lang w:val="en-GB"/>
        </w:rPr>
        <w:t>for the production of</w:t>
      </w:r>
      <w:proofErr w:type="gramEnd"/>
      <w:r w:rsidRPr="00BC1682">
        <w:rPr>
          <w:sz w:val="24"/>
          <w:szCs w:val="24"/>
          <w:highlight w:val="cyan"/>
          <w:lang w:val="en-GB"/>
        </w:rPr>
        <w:t xml:space="preserve"> the original pattern coins and the tools for making the impressions</w:t>
      </w:r>
      <w:r w:rsidR="00201A29" w:rsidRPr="00BC1682">
        <w:rPr>
          <w:sz w:val="24"/>
          <w:szCs w:val="24"/>
          <w:highlight w:val="cyan"/>
          <w:lang w:val="en-GB"/>
        </w:rPr>
        <w:t>.</w:t>
      </w:r>
    </w:p>
    <w:p w14:paraId="4E80C38C" w14:textId="7C2AE2D4" w:rsidR="00370E8E" w:rsidRPr="00BC1682" w:rsidRDefault="00DD4439" w:rsidP="00DD4439">
      <w:pPr>
        <w:pStyle w:val="Textpoznpodarou"/>
        <w:widowControl w:val="0"/>
        <w:numPr>
          <w:ilvl w:val="0"/>
          <w:numId w:val="8"/>
        </w:numPr>
        <w:spacing w:before="120"/>
        <w:jc w:val="both"/>
        <w:rPr>
          <w:sz w:val="24"/>
          <w:szCs w:val="24"/>
          <w:highlight w:val="cyan"/>
          <w:lang w:val="en-GB"/>
        </w:rPr>
      </w:pPr>
      <w:r w:rsidRPr="00BC1682">
        <w:rPr>
          <w:sz w:val="24"/>
          <w:szCs w:val="24"/>
          <w:highlight w:val="cyan"/>
          <w:lang w:val="en-GB"/>
        </w:rPr>
        <w:t>Within the total quantity of coins and under the same conditions and at the same price, the Supplier shall produce and deliver 25 coins with the embossed inscription SPECIMEN on the obverse side to the Buyer.</w:t>
      </w:r>
    </w:p>
    <w:p w14:paraId="1F76BCDE" w14:textId="2C085341" w:rsidR="00516EB7" w:rsidRPr="00BC1682" w:rsidRDefault="00DD4439" w:rsidP="00DD4439">
      <w:pPr>
        <w:widowControl w:val="0"/>
        <w:numPr>
          <w:ilvl w:val="0"/>
          <w:numId w:val="8"/>
        </w:numPr>
        <w:spacing w:before="120"/>
        <w:jc w:val="both"/>
        <w:rPr>
          <w:rFonts w:ascii="Times New Roman" w:hAnsi="Times New Roman"/>
          <w:sz w:val="24"/>
          <w:szCs w:val="24"/>
          <w:lang w:val="en-GB"/>
        </w:rPr>
      </w:pPr>
      <w:r w:rsidRPr="00BC1682">
        <w:rPr>
          <w:rFonts w:ascii="Times New Roman" w:hAnsi="Times New Roman"/>
          <w:sz w:val="24"/>
          <w:lang w:val="en-GB"/>
        </w:rPr>
        <w:t>The Supplier may not use the models, dies or other tools for any purpose other than the minting of the coins without the Buyer’s written consent</w:t>
      </w:r>
      <w:r w:rsidR="00516EB7" w:rsidRPr="00BC1682">
        <w:rPr>
          <w:rFonts w:ascii="Times New Roman" w:hAnsi="Times New Roman"/>
          <w:sz w:val="24"/>
          <w:szCs w:val="24"/>
          <w:lang w:val="en-GB"/>
        </w:rPr>
        <w:t>.</w:t>
      </w:r>
    </w:p>
    <w:p w14:paraId="2938641F" w14:textId="72E3B755" w:rsidR="00F74C83" w:rsidRPr="00BC1682" w:rsidRDefault="009A032D" w:rsidP="00213100">
      <w:pPr>
        <w:widowControl w:val="0"/>
        <w:numPr>
          <w:ilvl w:val="0"/>
          <w:numId w:val="8"/>
        </w:numPr>
        <w:spacing w:before="120"/>
        <w:jc w:val="both"/>
        <w:rPr>
          <w:rFonts w:ascii="Times New Roman" w:hAnsi="Times New Roman"/>
          <w:sz w:val="24"/>
          <w:szCs w:val="24"/>
          <w:lang w:val="en-GB"/>
        </w:rPr>
      </w:pPr>
      <w:r w:rsidRPr="00BC1682">
        <w:rPr>
          <w:rFonts w:ascii="Times New Roman" w:hAnsi="Times New Roman"/>
          <w:sz w:val="24"/>
          <w:szCs w:val="24"/>
          <w:lang w:val="en-GB"/>
        </w:rPr>
        <w:t xml:space="preserve">The Supplier shall archive all records related to the production of </w:t>
      </w:r>
      <w:r w:rsidR="00D82D71" w:rsidRPr="00BC1682">
        <w:rPr>
          <w:rFonts w:ascii="Times New Roman" w:hAnsi="Times New Roman"/>
          <w:sz w:val="24"/>
          <w:szCs w:val="24"/>
          <w:lang w:val="en-GB"/>
        </w:rPr>
        <w:t xml:space="preserve">the </w:t>
      </w:r>
      <w:r w:rsidRPr="00BC1682">
        <w:rPr>
          <w:rFonts w:ascii="Times New Roman" w:hAnsi="Times New Roman"/>
          <w:sz w:val="24"/>
          <w:szCs w:val="24"/>
          <w:lang w:val="en-GB"/>
        </w:rPr>
        <w:t>coins for at least 10 years from the date on which each document is created. After the expiry of the archiving period, the Supplier shall offer the documents to the Buyer before shredding them</w:t>
      </w:r>
      <w:r w:rsidR="00F74C83" w:rsidRPr="00BC1682">
        <w:rPr>
          <w:rFonts w:ascii="Times New Roman" w:hAnsi="Times New Roman"/>
          <w:sz w:val="24"/>
          <w:szCs w:val="24"/>
          <w:lang w:val="en-GB"/>
        </w:rPr>
        <w:t>.</w:t>
      </w:r>
    </w:p>
    <w:p w14:paraId="7365BA12" w14:textId="322CF0C4" w:rsidR="00E37D92" w:rsidRPr="00BC1682" w:rsidRDefault="009A032D" w:rsidP="00476D92">
      <w:pPr>
        <w:widowControl w:val="0"/>
        <w:numPr>
          <w:ilvl w:val="0"/>
          <w:numId w:val="8"/>
        </w:numPr>
        <w:spacing w:before="120"/>
        <w:ind w:left="357" w:hanging="357"/>
        <w:jc w:val="both"/>
        <w:rPr>
          <w:rFonts w:ascii="Times New Roman" w:hAnsi="Times New Roman"/>
          <w:sz w:val="24"/>
          <w:szCs w:val="24"/>
          <w:lang w:val="en-GB"/>
        </w:rPr>
      </w:pPr>
      <w:r w:rsidRPr="00BC1682">
        <w:rPr>
          <w:rFonts w:ascii="Times New Roman" w:hAnsi="Times New Roman"/>
          <w:sz w:val="24"/>
          <w:szCs w:val="24"/>
          <w:lang w:val="en-GB"/>
        </w:rPr>
        <w:t>After completion of production, the Supplier shall hand over part of the tools to the Buyer as part of the documentation and, for the remaining tools, shall, at its own expense and in the presence of the Buyer, ensure their destruction within the time limit set by the Buyer. The Buyer shall determine which tools are to be handed over and which are to be destroyed</w:t>
      </w:r>
      <w:r w:rsidR="00C828F5" w:rsidRPr="00BC1682">
        <w:rPr>
          <w:rFonts w:ascii="Times New Roman" w:hAnsi="Times New Roman"/>
          <w:sz w:val="24"/>
          <w:szCs w:val="24"/>
          <w:lang w:val="en-GB"/>
        </w:rPr>
        <w:t>.</w:t>
      </w:r>
    </w:p>
    <w:p w14:paraId="20A04950" w14:textId="3A98FE6A" w:rsidR="00A24F54" w:rsidRPr="00BC1682" w:rsidRDefault="009A032D" w:rsidP="00D566FD">
      <w:pPr>
        <w:widowControl w:val="0"/>
        <w:numPr>
          <w:ilvl w:val="0"/>
          <w:numId w:val="8"/>
        </w:numPr>
        <w:spacing w:before="120"/>
        <w:ind w:left="357" w:hanging="357"/>
        <w:jc w:val="both"/>
        <w:rPr>
          <w:rFonts w:ascii="Times New Roman" w:hAnsi="Times New Roman"/>
          <w:sz w:val="24"/>
          <w:szCs w:val="24"/>
          <w:lang w:val="en-GB"/>
        </w:rPr>
      </w:pPr>
      <w:r w:rsidRPr="00BC1682">
        <w:rPr>
          <w:rFonts w:ascii="Times New Roman" w:hAnsi="Times New Roman"/>
          <w:sz w:val="24"/>
          <w:szCs w:val="24"/>
          <w:lang w:val="en-GB"/>
        </w:rPr>
        <w:t>Upon termination of this contract, the Supplier shall return to the Buyer everything that is the property of the Buyer within the time limit set by the Buyer</w:t>
      </w:r>
      <w:r w:rsidR="00934941" w:rsidRPr="00BC1682">
        <w:rPr>
          <w:rFonts w:ascii="Times New Roman" w:hAnsi="Times New Roman"/>
          <w:sz w:val="24"/>
          <w:szCs w:val="24"/>
          <w:lang w:val="en-GB"/>
        </w:rPr>
        <w:t>.</w:t>
      </w:r>
    </w:p>
    <w:p w14:paraId="402956CF" w14:textId="5EF74150" w:rsidR="00EA48B9" w:rsidRPr="00BC1682" w:rsidRDefault="00D4045A" w:rsidP="00E90D83">
      <w:pPr>
        <w:widowControl w:val="0"/>
        <w:numPr>
          <w:ilvl w:val="0"/>
          <w:numId w:val="8"/>
        </w:numPr>
        <w:spacing w:before="120"/>
        <w:jc w:val="both"/>
        <w:rPr>
          <w:rFonts w:ascii="Times New Roman" w:hAnsi="Times New Roman"/>
          <w:sz w:val="24"/>
          <w:szCs w:val="24"/>
          <w:lang w:val="en-GB"/>
        </w:rPr>
      </w:pPr>
      <w:r w:rsidRPr="00BC1682">
        <w:rPr>
          <w:rFonts w:ascii="Times New Roman" w:hAnsi="Times New Roman"/>
          <w:sz w:val="24"/>
          <w:szCs w:val="24"/>
          <w:lang w:val="en-GB"/>
        </w:rPr>
        <w:t>T</w:t>
      </w:r>
      <w:r w:rsidR="009A032D" w:rsidRPr="00BC1682">
        <w:rPr>
          <w:rFonts w:ascii="Times New Roman" w:hAnsi="Times New Roman"/>
          <w:sz w:val="24"/>
          <w:szCs w:val="24"/>
          <w:lang w:val="en-GB"/>
        </w:rPr>
        <w:t>he contracting parties shall exchange lists of authorised persons, including the contact details of all the Supplier’s subcontractors</w:t>
      </w:r>
      <w:r w:rsidR="000E4A2A" w:rsidRPr="00BC1682">
        <w:rPr>
          <w:rFonts w:ascii="Times New Roman" w:hAnsi="Times New Roman"/>
          <w:sz w:val="24"/>
          <w:szCs w:val="24"/>
          <w:lang w:val="en-GB"/>
        </w:rPr>
        <w:t>,</w:t>
      </w:r>
      <w:r w:rsidRPr="00BC1682">
        <w:rPr>
          <w:rFonts w:ascii="Times New Roman" w:hAnsi="Times New Roman"/>
          <w:sz w:val="24"/>
          <w:szCs w:val="24"/>
          <w:lang w:val="en-GB"/>
        </w:rPr>
        <w:t xml:space="preserve"> within three business days of the conclusion of this contract</w:t>
      </w:r>
      <w:r w:rsidR="009A032D" w:rsidRPr="00BC1682">
        <w:rPr>
          <w:rFonts w:ascii="Times New Roman" w:hAnsi="Times New Roman"/>
          <w:sz w:val="24"/>
          <w:szCs w:val="24"/>
          <w:lang w:val="en-GB"/>
        </w:rPr>
        <w:t xml:space="preserve">. In the event of a change in the authorised persons of either contracting party or in their contact details, or in the contact details of the Supplier’s subcontractors, the contracting parties shall notify the change on the next business day after it is made, by sending notice to the e-mail addresses of the authorised persons of the other contracting party. The change in authorised persons or contact details shall take effect </w:t>
      </w:r>
      <w:r w:rsidR="00E90D83" w:rsidRPr="00BC1682">
        <w:rPr>
          <w:rFonts w:ascii="Times New Roman" w:hAnsi="Times New Roman"/>
          <w:sz w:val="24"/>
          <w:szCs w:val="24"/>
          <w:lang w:val="en-GB"/>
        </w:rPr>
        <w:t xml:space="preserve">shall take effect on the date of notification to the </w:t>
      </w:r>
      <w:r w:rsidR="009A032D" w:rsidRPr="00BC1682">
        <w:rPr>
          <w:rFonts w:ascii="Times New Roman" w:hAnsi="Times New Roman"/>
          <w:sz w:val="24"/>
          <w:szCs w:val="24"/>
          <w:lang w:val="en-GB"/>
        </w:rPr>
        <w:t>other contracting party, without any obligation to conclude an amendment to this contract</w:t>
      </w:r>
      <w:r w:rsidR="008641CF" w:rsidRPr="00BC1682">
        <w:rPr>
          <w:rFonts w:ascii="Times New Roman" w:hAnsi="Times New Roman"/>
          <w:sz w:val="24"/>
          <w:lang w:val="en-GB"/>
        </w:rPr>
        <w:t>.</w:t>
      </w:r>
    </w:p>
    <w:p w14:paraId="19E83154" w14:textId="1426AC26" w:rsidR="004E0A46" w:rsidRPr="00BC1682" w:rsidRDefault="00984B5D" w:rsidP="002D3598">
      <w:pPr>
        <w:widowControl w:val="0"/>
        <w:spacing w:before="360"/>
        <w:jc w:val="center"/>
        <w:rPr>
          <w:rFonts w:ascii="Times New Roman" w:hAnsi="Times New Roman"/>
          <w:b/>
          <w:sz w:val="24"/>
          <w:lang w:val="en-GB"/>
        </w:rPr>
      </w:pPr>
      <w:r w:rsidRPr="00BC1682">
        <w:rPr>
          <w:rFonts w:ascii="Times New Roman" w:hAnsi="Times New Roman"/>
          <w:b/>
          <w:sz w:val="24"/>
          <w:lang w:val="en-GB"/>
        </w:rPr>
        <w:t>Article</w:t>
      </w:r>
      <w:r w:rsidR="004E0A46" w:rsidRPr="00BC1682">
        <w:rPr>
          <w:rFonts w:ascii="Times New Roman" w:hAnsi="Times New Roman"/>
          <w:b/>
          <w:sz w:val="24"/>
          <w:lang w:val="en-GB"/>
        </w:rPr>
        <w:t xml:space="preserve"> IV</w:t>
      </w:r>
    </w:p>
    <w:p w14:paraId="7BB91231" w14:textId="7B00D4C0" w:rsidR="004E0A46" w:rsidRPr="00BC1682" w:rsidRDefault="003E779E" w:rsidP="002D3598">
      <w:pPr>
        <w:widowControl w:val="0"/>
        <w:spacing w:after="120"/>
        <w:jc w:val="center"/>
        <w:rPr>
          <w:rFonts w:ascii="Times New Roman" w:hAnsi="Times New Roman"/>
          <w:b/>
          <w:sz w:val="24"/>
          <w:lang w:val="en-GB"/>
        </w:rPr>
      </w:pPr>
      <w:r w:rsidRPr="00BC1682">
        <w:rPr>
          <w:rFonts w:ascii="Times New Roman" w:hAnsi="Times New Roman"/>
          <w:b/>
          <w:sz w:val="24"/>
          <w:lang w:val="en-GB"/>
        </w:rPr>
        <w:t>Place of performance</w:t>
      </w:r>
      <w:r w:rsidR="009D5B1D" w:rsidRPr="00BC1682">
        <w:rPr>
          <w:rFonts w:ascii="Times New Roman" w:hAnsi="Times New Roman"/>
          <w:b/>
          <w:sz w:val="24"/>
          <w:lang w:val="en-GB"/>
        </w:rPr>
        <w:t xml:space="preserve"> </w:t>
      </w:r>
      <w:r w:rsidRPr="00BC1682">
        <w:rPr>
          <w:rFonts w:ascii="Times New Roman" w:hAnsi="Times New Roman"/>
          <w:b/>
          <w:sz w:val="24"/>
          <w:lang w:val="en-GB"/>
        </w:rPr>
        <w:t>and handover of performance</w:t>
      </w:r>
      <w:r w:rsidR="005661EB" w:rsidRPr="00BC1682">
        <w:rPr>
          <w:rFonts w:ascii="Times New Roman" w:hAnsi="Times New Roman"/>
          <w:b/>
          <w:sz w:val="24"/>
          <w:lang w:val="en-GB"/>
        </w:rPr>
        <w:t xml:space="preserve">, </w:t>
      </w:r>
      <w:r w:rsidR="00984B5D" w:rsidRPr="00BC1682">
        <w:rPr>
          <w:rFonts w:ascii="Times New Roman" w:hAnsi="Times New Roman"/>
          <w:b/>
          <w:sz w:val="24"/>
          <w:lang w:val="en-GB"/>
        </w:rPr>
        <w:t>statistical acceptance</w:t>
      </w:r>
      <w:r w:rsidR="007A5398" w:rsidRPr="00BC1682">
        <w:rPr>
          <w:rFonts w:ascii="Times New Roman" w:hAnsi="Times New Roman"/>
          <w:b/>
          <w:sz w:val="24"/>
          <w:lang w:val="en-GB"/>
        </w:rPr>
        <w:t xml:space="preserve"> procedure</w:t>
      </w:r>
    </w:p>
    <w:p w14:paraId="67C418FA" w14:textId="058755D1" w:rsidR="005F3C47" w:rsidRPr="00BC1682" w:rsidRDefault="00984B5D" w:rsidP="002D3598">
      <w:pPr>
        <w:widowControl w:val="0"/>
        <w:numPr>
          <w:ilvl w:val="0"/>
          <w:numId w:val="22"/>
        </w:numPr>
        <w:spacing w:after="120"/>
        <w:ind w:left="357" w:hanging="357"/>
        <w:jc w:val="both"/>
        <w:rPr>
          <w:rFonts w:ascii="Times New Roman" w:hAnsi="Times New Roman"/>
          <w:sz w:val="24"/>
          <w:szCs w:val="24"/>
          <w:lang w:val="en-GB"/>
        </w:rPr>
      </w:pPr>
      <w:r w:rsidRPr="00BC1682">
        <w:rPr>
          <w:rFonts w:ascii="Times New Roman" w:hAnsi="Times New Roman"/>
          <w:sz w:val="24"/>
          <w:szCs w:val="24"/>
          <w:lang w:val="en-GB"/>
        </w:rPr>
        <w:t xml:space="preserve">The place of performance shall be the CNB </w:t>
      </w:r>
      <w:r w:rsidR="00264232" w:rsidRPr="00BC1682">
        <w:rPr>
          <w:rFonts w:ascii="Times New Roman" w:hAnsi="Times New Roman"/>
          <w:sz w:val="24"/>
          <w:szCs w:val="24"/>
          <w:lang w:val="en-GB"/>
        </w:rPr>
        <w:t>h</w:t>
      </w:r>
      <w:r w:rsidRPr="00BC1682">
        <w:rPr>
          <w:rFonts w:ascii="Times New Roman" w:hAnsi="Times New Roman"/>
          <w:sz w:val="24"/>
          <w:szCs w:val="24"/>
          <w:lang w:val="en-GB"/>
        </w:rPr>
        <w:t xml:space="preserve">eadquarters building, </w:t>
      </w:r>
      <w:proofErr w:type="spellStart"/>
      <w:r w:rsidRPr="00BC1682">
        <w:rPr>
          <w:rFonts w:ascii="Times New Roman" w:hAnsi="Times New Roman"/>
          <w:sz w:val="24"/>
          <w:szCs w:val="24"/>
          <w:lang w:val="en-GB"/>
        </w:rPr>
        <w:t>Senovážná</w:t>
      </w:r>
      <w:proofErr w:type="spellEnd"/>
      <w:r w:rsidRPr="00BC1682">
        <w:rPr>
          <w:rFonts w:ascii="Times New Roman" w:hAnsi="Times New Roman"/>
          <w:sz w:val="24"/>
          <w:szCs w:val="24"/>
          <w:lang w:val="en-GB"/>
        </w:rPr>
        <w:t xml:space="preserve"> 3, Prague 1</w:t>
      </w:r>
      <w:r w:rsidR="005F3C47" w:rsidRPr="00BC1682">
        <w:rPr>
          <w:rFonts w:ascii="Times New Roman" w:hAnsi="Times New Roman"/>
          <w:sz w:val="24"/>
          <w:szCs w:val="24"/>
          <w:lang w:val="en-GB"/>
        </w:rPr>
        <w:t>.</w:t>
      </w:r>
    </w:p>
    <w:p w14:paraId="7356B59D" w14:textId="25630878" w:rsidR="000D67A6" w:rsidRPr="00BC1682" w:rsidRDefault="007B2DBA" w:rsidP="006B5B2B">
      <w:pPr>
        <w:widowControl w:val="0"/>
        <w:numPr>
          <w:ilvl w:val="0"/>
          <w:numId w:val="22"/>
        </w:numPr>
        <w:spacing w:after="120"/>
        <w:ind w:left="357" w:hanging="357"/>
        <w:jc w:val="both"/>
        <w:rPr>
          <w:rFonts w:ascii="Times New Roman" w:hAnsi="Times New Roman"/>
          <w:sz w:val="24"/>
          <w:szCs w:val="24"/>
          <w:lang w:val="en-GB"/>
        </w:rPr>
      </w:pPr>
      <w:r w:rsidRPr="00BC1682">
        <w:rPr>
          <w:rFonts w:ascii="Times New Roman" w:hAnsi="Times New Roman"/>
          <w:b/>
          <w:sz w:val="24"/>
          <w:szCs w:val="24"/>
          <w:lang w:val="en-GB"/>
        </w:rPr>
        <w:t xml:space="preserve">The Supplier shall deliver the minted </w:t>
      </w:r>
      <w:r w:rsidR="00662D68" w:rsidRPr="00BC1682">
        <w:rPr>
          <w:rFonts w:ascii="Times New Roman" w:hAnsi="Times New Roman"/>
          <w:b/>
          <w:sz w:val="24"/>
          <w:szCs w:val="24"/>
          <w:lang w:val="en-GB"/>
        </w:rPr>
        <w:t xml:space="preserve">coins </w:t>
      </w:r>
      <w:r w:rsidRPr="00BC1682">
        <w:rPr>
          <w:rFonts w:ascii="Times New Roman" w:hAnsi="Times New Roman"/>
          <w:b/>
          <w:sz w:val="24"/>
          <w:szCs w:val="24"/>
          <w:lang w:val="en-GB"/>
        </w:rPr>
        <w:t xml:space="preserve">to the Buyer for </w:t>
      </w:r>
      <w:r w:rsidR="007A5398" w:rsidRPr="00BC1682">
        <w:rPr>
          <w:rFonts w:ascii="Times New Roman" w:hAnsi="Times New Roman"/>
          <w:b/>
          <w:sz w:val="24"/>
          <w:szCs w:val="24"/>
          <w:lang w:val="en-GB"/>
        </w:rPr>
        <w:t xml:space="preserve">the </w:t>
      </w:r>
      <w:r w:rsidRPr="00BC1682">
        <w:rPr>
          <w:rFonts w:ascii="Times New Roman" w:hAnsi="Times New Roman"/>
          <w:b/>
          <w:sz w:val="24"/>
          <w:szCs w:val="24"/>
          <w:lang w:val="en-GB"/>
        </w:rPr>
        <w:t>statistical acceptance</w:t>
      </w:r>
      <w:r w:rsidR="007A5398" w:rsidRPr="00BC1682">
        <w:rPr>
          <w:rFonts w:ascii="Times New Roman" w:hAnsi="Times New Roman"/>
          <w:b/>
          <w:sz w:val="24"/>
          <w:lang w:val="en-GB"/>
        </w:rPr>
        <w:t xml:space="preserve"> procedure</w:t>
      </w:r>
      <w:r w:rsidR="00365504" w:rsidRPr="00BC1682">
        <w:rPr>
          <w:rFonts w:ascii="Times New Roman" w:hAnsi="Times New Roman"/>
          <w:b/>
          <w:sz w:val="24"/>
          <w:szCs w:val="24"/>
          <w:highlight w:val="cyan"/>
          <w:lang w:val="en-GB"/>
        </w:rPr>
        <w:t xml:space="preserve">, </w:t>
      </w:r>
      <w:r w:rsidR="000A2EDD" w:rsidRPr="00BC1682">
        <w:rPr>
          <w:rFonts w:ascii="Times New Roman" w:hAnsi="Times New Roman"/>
          <w:b/>
          <w:sz w:val="24"/>
          <w:szCs w:val="24"/>
          <w:highlight w:val="cyan"/>
          <w:lang w:val="en-GB"/>
        </w:rPr>
        <w:t xml:space="preserve">including the coins with the embossed inscription SPECIMEN pursuant to Article </w:t>
      </w:r>
      <w:proofErr w:type="gramStart"/>
      <w:r w:rsidR="000A2EDD" w:rsidRPr="00BC1682">
        <w:rPr>
          <w:rFonts w:ascii="Times New Roman" w:hAnsi="Times New Roman"/>
          <w:b/>
          <w:sz w:val="24"/>
          <w:szCs w:val="24"/>
          <w:highlight w:val="cyan"/>
          <w:lang w:val="en-GB"/>
        </w:rPr>
        <w:t>III(</w:t>
      </w:r>
      <w:proofErr w:type="gramEnd"/>
      <w:r w:rsidR="000A2EDD" w:rsidRPr="00BC1682">
        <w:rPr>
          <w:rFonts w:ascii="Times New Roman" w:hAnsi="Times New Roman"/>
          <w:b/>
          <w:sz w:val="24"/>
          <w:szCs w:val="24"/>
          <w:highlight w:val="cyan"/>
          <w:lang w:val="en-GB"/>
        </w:rPr>
        <w:t>12) of this contract</w:t>
      </w:r>
      <w:r w:rsidR="00365504" w:rsidRPr="00BC1682">
        <w:rPr>
          <w:rFonts w:ascii="Times New Roman" w:hAnsi="Times New Roman"/>
          <w:b/>
          <w:sz w:val="24"/>
          <w:szCs w:val="24"/>
          <w:highlight w:val="cyan"/>
          <w:lang w:val="en-GB"/>
        </w:rPr>
        <w:t>,</w:t>
      </w:r>
      <w:r w:rsidR="000D67A6" w:rsidRPr="00BC1682">
        <w:rPr>
          <w:rFonts w:ascii="Times New Roman" w:hAnsi="Times New Roman"/>
          <w:b/>
          <w:sz w:val="24"/>
          <w:szCs w:val="24"/>
          <w:lang w:val="en-GB"/>
        </w:rPr>
        <w:t xml:space="preserve"> </w:t>
      </w:r>
      <w:r w:rsidR="000A2EDD" w:rsidRPr="00BC1682">
        <w:rPr>
          <w:rFonts w:ascii="Times New Roman" w:hAnsi="Times New Roman"/>
          <w:b/>
          <w:sz w:val="24"/>
          <w:szCs w:val="24"/>
          <w:lang w:val="en-GB"/>
        </w:rPr>
        <w:t xml:space="preserve">no later than </w:t>
      </w:r>
      <w:r w:rsidR="000A2EDD" w:rsidRPr="00BC1682">
        <w:rPr>
          <w:rFonts w:ascii="Times New Roman" w:hAnsi="Times New Roman"/>
          <w:b/>
          <w:sz w:val="24"/>
          <w:szCs w:val="24"/>
          <w:highlight w:val="cyan"/>
          <w:lang w:val="en-GB"/>
        </w:rPr>
        <w:t>four</w:t>
      </w:r>
      <w:r w:rsidR="000A2EDD" w:rsidRPr="00BC1682">
        <w:rPr>
          <w:rFonts w:ascii="Times New Roman" w:hAnsi="Times New Roman"/>
          <w:b/>
          <w:sz w:val="24"/>
          <w:szCs w:val="24"/>
          <w:lang w:val="en-GB"/>
        </w:rPr>
        <w:t xml:space="preserve"> months after the approval of the sample pattern coins pursuant to Article </w:t>
      </w:r>
      <w:proofErr w:type="gramStart"/>
      <w:r w:rsidR="000A2EDD" w:rsidRPr="00BC1682">
        <w:rPr>
          <w:rFonts w:ascii="Times New Roman" w:hAnsi="Times New Roman"/>
          <w:b/>
          <w:sz w:val="24"/>
          <w:szCs w:val="24"/>
          <w:lang w:val="en-GB"/>
        </w:rPr>
        <w:t>III(</w:t>
      </w:r>
      <w:proofErr w:type="gramEnd"/>
      <w:r w:rsidR="000A2EDD" w:rsidRPr="00BC1682">
        <w:rPr>
          <w:rFonts w:ascii="Times New Roman" w:hAnsi="Times New Roman"/>
          <w:b/>
          <w:sz w:val="24"/>
          <w:szCs w:val="24"/>
          <w:lang w:val="en-GB"/>
        </w:rPr>
        <w:t>5) of this contract</w:t>
      </w:r>
      <w:r w:rsidR="000D67A6" w:rsidRPr="00BC1682">
        <w:rPr>
          <w:rFonts w:ascii="Times New Roman" w:hAnsi="Times New Roman"/>
          <w:b/>
          <w:sz w:val="24"/>
          <w:szCs w:val="24"/>
          <w:lang w:val="en-GB"/>
        </w:rPr>
        <w:t>.</w:t>
      </w:r>
      <w:r w:rsidR="000D67A6" w:rsidRPr="00BC1682">
        <w:rPr>
          <w:rFonts w:ascii="Times New Roman" w:hAnsi="Times New Roman"/>
          <w:sz w:val="24"/>
          <w:szCs w:val="24"/>
          <w:lang w:val="en-GB"/>
        </w:rPr>
        <w:t xml:space="preserve"> </w:t>
      </w:r>
      <w:r w:rsidR="00662D68" w:rsidRPr="00BC1682">
        <w:rPr>
          <w:rFonts w:ascii="Times New Roman" w:hAnsi="Times New Roman"/>
          <w:sz w:val="24"/>
          <w:szCs w:val="24"/>
          <w:lang w:val="en-GB"/>
        </w:rPr>
        <w:t>The minted coins may be delivered to the Buyer over a maximum of 10 consecutive business days, with no more than 3 deliveries taking place on any one business day (the Supplier shall therefore deliver the minted coins to the Buyer in no more than 30 deliveries in total). Deliveries shall take place between 7.45 a.m. and 2.00 p.m. The last delivery must be made no later than the deadline specified in the first sentence of this paragraph</w:t>
      </w:r>
      <w:r w:rsidR="00FF5852" w:rsidRPr="00BC1682">
        <w:rPr>
          <w:rFonts w:ascii="Times New Roman" w:hAnsi="Times New Roman"/>
          <w:sz w:val="24"/>
          <w:szCs w:val="24"/>
          <w:lang w:val="en-GB"/>
        </w:rPr>
        <w:t>.</w:t>
      </w:r>
      <w:r w:rsidR="000D67A6" w:rsidRPr="00BC1682">
        <w:rPr>
          <w:rFonts w:ascii="Times New Roman" w:hAnsi="Times New Roman"/>
          <w:sz w:val="24"/>
          <w:szCs w:val="24"/>
          <w:lang w:val="en-GB"/>
        </w:rPr>
        <w:t xml:space="preserve"> </w:t>
      </w:r>
    </w:p>
    <w:p w14:paraId="3527F602" w14:textId="4BE24A83" w:rsidR="00152685" w:rsidRPr="00BC1682" w:rsidRDefault="00662D68" w:rsidP="007A2B32">
      <w:pPr>
        <w:widowControl w:val="0"/>
        <w:numPr>
          <w:ilvl w:val="0"/>
          <w:numId w:val="22"/>
        </w:numPr>
        <w:spacing w:after="120"/>
        <w:ind w:left="357" w:hanging="357"/>
        <w:jc w:val="both"/>
        <w:rPr>
          <w:rFonts w:ascii="Times New Roman" w:hAnsi="Times New Roman"/>
          <w:sz w:val="24"/>
          <w:szCs w:val="24"/>
          <w:lang w:val="en-GB"/>
        </w:rPr>
      </w:pPr>
      <w:r w:rsidRPr="00BC1682">
        <w:rPr>
          <w:rFonts w:ascii="Times New Roman" w:hAnsi="Times New Roman"/>
          <w:sz w:val="24"/>
          <w:szCs w:val="24"/>
          <w:lang w:val="en-GB"/>
        </w:rPr>
        <w:lastRenderedPageBreak/>
        <w:t>The specific number and timing of each individual delivery under the preceding paragraph shall be notified in writing by the authorised person of the Supplier, by e-mail to the e-mail addresses of the authorised persons of the Buyer, no later than three business days before the first delivery is made.</w:t>
      </w:r>
      <w:r w:rsidR="00D12F7D" w:rsidRPr="00BC1682">
        <w:rPr>
          <w:rFonts w:ascii="Times New Roman" w:hAnsi="Times New Roman"/>
          <w:sz w:val="24"/>
          <w:szCs w:val="24"/>
          <w:lang w:val="en-GB"/>
        </w:rPr>
        <w:t xml:space="preserve"> </w:t>
      </w:r>
    </w:p>
    <w:p w14:paraId="74AF88E1" w14:textId="33F3DAA4" w:rsidR="00525B41" w:rsidRPr="00BC1682" w:rsidRDefault="00662D68" w:rsidP="007A2B32">
      <w:pPr>
        <w:widowControl w:val="0"/>
        <w:numPr>
          <w:ilvl w:val="0"/>
          <w:numId w:val="22"/>
        </w:numPr>
        <w:spacing w:after="120"/>
        <w:ind w:left="357" w:hanging="357"/>
        <w:jc w:val="both"/>
        <w:rPr>
          <w:rFonts w:ascii="Times New Roman" w:hAnsi="Times New Roman"/>
          <w:sz w:val="24"/>
          <w:szCs w:val="24"/>
          <w:lang w:val="en-GB"/>
        </w:rPr>
      </w:pPr>
      <w:proofErr w:type="gramStart"/>
      <w:r w:rsidRPr="00BC1682">
        <w:rPr>
          <w:rFonts w:ascii="Times New Roman" w:hAnsi="Times New Roman"/>
          <w:sz w:val="24"/>
          <w:szCs w:val="24"/>
          <w:lang w:val="en-GB"/>
        </w:rPr>
        <w:t>For the purpose of</w:t>
      </w:r>
      <w:proofErr w:type="gramEnd"/>
      <w:r w:rsidRPr="00BC1682">
        <w:rPr>
          <w:rFonts w:ascii="Times New Roman" w:hAnsi="Times New Roman"/>
          <w:sz w:val="24"/>
          <w:szCs w:val="24"/>
          <w:lang w:val="en-GB"/>
        </w:rPr>
        <w:t xml:space="preserve"> the deliveries of coins, the Buyer shall allow the Supplier’s vehicles to enter the Buyer’s garages at </w:t>
      </w:r>
      <w:proofErr w:type="spellStart"/>
      <w:r w:rsidRPr="00BC1682">
        <w:rPr>
          <w:rFonts w:ascii="Times New Roman" w:hAnsi="Times New Roman"/>
          <w:sz w:val="24"/>
          <w:szCs w:val="24"/>
          <w:lang w:val="en-GB"/>
        </w:rPr>
        <w:t>Senovážná</w:t>
      </w:r>
      <w:proofErr w:type="spellEnd"/>
      <w:r w:rsidRPr="00BC1682">
        <w:rPr>
          <w:rFonts w:ascii="Times New Roman" w:hAnsi="Times New Roman"/>
          <w:sz w:val="24"/>
          <w:szCs w:val="24"/>
          <w:lang w:val="en-GB"/>
        </w:rPr>
        <w:t xml:space="preserve"> 3. The Supplier acknowledges that entry of vehicles into the garages is limited by the following maximum operational dimensions: a width of 2,680 mm, a height of 2,650 mm and a gradient of 13% on the access ramp between </w:t>
      </w:r>
      <w:proofErr w:type="spellStart"/>
      <w:r w:rsidRPr="00BC1682">
        <w:rPr>
          <w:rFonts w:ascii="Times New Roman" w:hAnsi="Times New Roman"/>
          <w:sz w:val="24"/>
          <w:szCs w:val="24"/>
          <w:lang w:val="en-GB"/>
        </w:rPr>
        <w:t>Senovážná</w:t>
      </w:r>
      <w:proofErr w:type="spellEnd"/>
      <w:r w:rsidRPr="00BC1682">
        <w:rPr>
          <w:rFonts w:ascii="Times New Roman" w:hAnsi="Times New Roman"/>
          <w:sz w:val="24"/>
          <w:szCs w:val="24"/>
          <w:lang w:val="en-GB"/>
        </w:rPr>
        <w:t xml:space="preserve"> Street and the garage floor level. For entry and parking beyond the internal barrier, the maximum vehicle height is limited to 2,260 mm. A request for the entry of any vehicle into the garages must be submitted no later than 24 hours before the planned entry on a business day. The request shall state the driver’s name and surname, the vehicle registration number, </w:t>
      </w:r>
      <w:r w:rsidR="00C56262" w:rsidRPr="00BC1682">
        <w:rPr>
          <w:rFonts w:ascii="Times New Roman" w:hAnsi="Times New Roman"/>
          <w:sz w:val="24"/>
          <w:szCs w:val="24"/>
          <w:lang w:val="en-GB"/>
        </w:rPr>
        <w:t xml:space="preserve">and </w:t>
      </w:r>
      <w:r w:rsidRPr="00BC1682">
        <w:rPr>
          <w:rFonts w:ascii="Times New Roman" w:hAnsi="Times New Roman"/>
          <w:sz w:val="24"/>
          <w:szCs w:val="24"/>
          <w:lang w:val="en-GB"/>
        </w:rPr>
        <w:t>the make and type of the vehicle</w:t>
      </w:r>
      <w:r w:rsidR="00525B41" w:rsidRPr="00BC1682">
        <w:rPr>
          <w:rFonts w:ascii="Times New Roman" w:hAnsi="Times New Roman"/>
          <w:sz w:val="24"/>
          <w:szCs w:val="24"/>
          <w:lang w:val="en-GB"/>
        </w:rPr>
        <w:t>.</w:t>
      </w:r>
    </w:p>
    <w:p w14:paraId="6925E4C5" w14:textId="2D178365" w:rsidR="00805E22" w:rsidRPr="00BC1682" w:rsidRDefault="008946AB" w:rsidP="008946AB">
      <w:pPr>
        <w:widowControl w:val="0"/>
        <w:numPr>
          <w:ilvl w:val="0"/>
          <w:numId w:val="22"/>
        </w:numPr>
        <w:spacing w:after="120"/>
        <w:jc w:val="both"/>
        <w:rPr>
          <w:rFonts w:ascii="Times New Roman" w:hAnsi="Times New Roman"/>
          <w:sz w:val="24"/>
          <w:szCs w:val="24"/>
          <w:lang w:val="en-GB"/>
        </w:rPr>
      </w:pPr>
      <w:r w:rsidRPr="00BC1682">
        <w:rPr>
          <w:rFonts w:ascii="Times New Roman" w:hAnsi="Times New Roman"/>
          <w:sz w:val="24"/>
          <w:szCs w:val="24"/>
          <w:lang w:val="en-GB"/>
        </w:rPr>
        <w:t xml:space="preserve">The Buyer shall take delivery of the coins delivered for </w:t>
      </w:r>
      <w:r w:rsidR="007A5398" w:rsidRPr="00BC1682">
        <w:rPr>
          <w:rFonts w:ascii="Times New Roman" w:hAnsi="Times New Roman"/>
          <w:sz w:val="24"/>
          <w:szCs w:val="24"/>
          <w:lang w:val="en-GB"/>
        </w:rPr>
        <w:t xml:space="preserve">the </w:t>
      </w:r>
      <w:r w:rsidRPr="00BC1682">
        <w:rPr>
          <w:rFonts w:ascii="Times New Roman" w:hAnsi="Times New Roman"/>
          <w:sz w:val="24"/>
          <w:szCs w:val="24"/>
          <w:lang w:val="en-GB"/>
        </w:rPr>
        <w:t xml:space="preserve">statistical acceptance </w:t>
      </w:r>
      <w:r w:rsidR="007A5398" w:rsidRPr="00BC1682">
        <w:rPr>
          <w:rFonts w:ascii="Times New Roman" w:hAnsi="Times New Roman"/>
          <w:sz w:val="24"/>
          <w:szCs w:val="24"/>
          <w:lang w:val="en-GB"/>
        </w:rPr>
        <w:t xml:space="preserve">procedure </w:t>
      </w:r>
      <w:r w:rsidRPr="00BC1682">
        <w:rPr>
          <w:rFonts w:ascii="Times New Roman" w:hAnsi="Times New Roman"/>
          <w:sz w:val="24"/>
          <w:szCs w:val="24"/>
          <w:lang w:val="en-GB"/>
        </w:rPr>
        <w:t xml:space="preserve">in accordance with Annex 2 to this contract </w:t>
      </w:r>
      <w:proofErr w:type="gramStart"/>
      <w:r w:rsidRPr="00BC1682">
        <w:rPr>
          <w:rFonts w:ascii="Times New Roman" w:hAnsi="Times New Roman"/>
          <w:sz w:val="24"/>
          <w:szCs w:val="24"/>
          <w:lang w:val="en-GB"/>
        </w:rPr>
        <w:t>on the basis of</w:t>
      </w:r>
      <w:proofErr w:type="gramEnd"/>
      <w:r w:rsidRPr="00BC1682">
        <w:rPr>
          <w:rFonts w:ascii="Times New Roman" w:hAnsi="Times New Roman"/>
          <w:sz w:val="24"/>
          <w:szCs w:val="24"/>
          <w:lang w:val="en-GB"/>
        </w:rPr>
        <w:t xml:space="preserve"> a </w:t>
      </w:r>
      <w:r w:rsidR="00EC5C0E" w:rsidRPr="00BC1682">
        <w:rPr>
          <w:rFonts w:ascii="Times New Roman" w:hAnsi="Times New Roman"/>
          <w:sz w:val="24"/>
          <w:szCs w:val="24"/>
          <w:lang w:val="en-GB"/>
        </w:rPr>
        <w:t>report</w:t>
      </w:r>
      <w:r w:rsidRPr="00BC1682">
        <w:rPr>
          <w:rFonts w:ascii="Times New Roman" w:hAnsi="Times New Roman"/>
          <w:sz w:val="24"/>
          <w:szCs w:val="24"/>
          <w:lang w:val="en-GB"/>
        </w:rPr>
        <w:t xml:space="preserve"> signed by the authorised persons of both contracting parties</w:t>
      </w:r>
      <w:r w:rsidR="003739D2" w:rsidRPr="00BC1682">
        <w:rPr>
          <w:rFonts w:ascii="Times New Roman" w:hAnsi="Times New Roman"/>
          <w:sz w:val="24"/>
          <w:szCs w:val="24"/>
          <w:lang w:val="en-GB"/>
        </w:rPr>
        <w:t>.</w:t>
      </w:r>
      <w:r w:rsidR="001923BC" w:rsidRPr="00BC1682">
        <w:rPr>
          <w:rFonts w:ascii="Times New Roman" w:hAnsi="Times New Roman"/>
          <w:sz w:val="24"/>
          <w:szCs w:val="24"/>
          <w:lang w:val="en-GB"/>
        </w:rPr>
        <w:t xml:space="preserve"> </w:t>
      </w:r>
      <w:r w:rsidR="00805E22" w:rsidRPr="00BC1682">
        <w:rPr>
          <w:rFonts w:ascii="Times New Roman" w:hAnsi="Times New Roman"/>
          <w:sz w:val="24"/>
          <w:szCs w:val="24"/>
          <w:lang w:val="en-GB"/>
        </w:rPr>
        <w:t xml:space="preserve">For the purposes of </w:t>
      </w:r>
      <w:r w:rsidR="005D11D2" w:rsidRPr="00BC1682">
        <w:rPr>
          <w:rFonts w:ascii="Times New Roman" w:hAnsi="Times New Roman"/>
          <w:sz w:val="24"/>
          <w:szCs w:val="24"/>
          <w:lang w:val="en-GB"/>
        </w:rPr>
        <w:t xml:space="preserve">the </w:t>
      </w:r>
      <w:r w:rsidR="00805E22" w:rsidRPr="00BC1682">
        <w:rPr>
          <w:rFonts w:ascii="Times New Roman" w:hAnsi="Times New Roman"/>
          <w:sz w:val="24"/>
          <w:szCs w:val="24"/>
          <w:lang w:val="en-GB"/>
        </w:rPr>
        <w:t>statistical acceptance</w:t>
      </w:r>
      <w:r w:rsidR="005D11D2" w:rsidRPr="00BC1682">
        <w:rPr>
          <w:rFonts w:ascii="Times New Roman" w:hAnsi="Times New Roman"/>
          <w:sz w:val="24"/>
          <w:szCs w:val="24"/>
          <w:lang w:val="en-GB"/>
        </w:rPr>
        <w:t xml:space="preserve"> procedure</w:t>
      </w:r>
      <w:r w:rsidR="00805E22" w:rsidRPr="00BC1682">
        <w:rPr>
          <w:rFonts w:ascii="Times New Roman" w:hAnsi="Times New Roman"/>
          <w:sz w:val="24"/>
          <w:szCs w:val="24"/>
          <w:lang w:val="en-GB"/>
        </w:rPr>
        <w:t xml:space="preserve">, a coin shall be deemed </w:t>
      </w:r>
      <w:r w:rsidR="001F2CD1" w:rsidRPr="00BC1682">
        <w:rPr>
          <w:rFonts w:ascii="Times New Roman" w:hAnsi="Times New Roman"/>
          <w:sz w:val="24"/>
          <w:szCs w:val="24"/>
          <w:lang w:val="en-GB"/>
        </w:rPr>
        <w:t>defect-free</w:t>
      </w:r>
      <w:r w:rsidR="00805E22" w:rsidRPr="00BC1682">
        <w:rPr>
          <w:rFonts w:ascii="Times New Roman" w:hAnsi="Times New Roman"/>
          <w:sz w:val="24"/>
          <w:szCs w:val="24"/>
          <w:lang w:val="en-GB"/>
        </w:rPr>
        <w:t xml:space="preserve"> if both the coin itself and its packaging (capsule and case) are </w:t>
      </w:r>
      <w:r w:rsidR="001F2CD1" w:rsidRPr="00BC1682">
        <w:rPr>
          <w:rFonts w:ascii="Times New Roman" w:hAnsi="Times New Roman"/>
          <w:sz w:val="24"/>
          <w:szCs w:val="24"/>
          <w:lang w:val="en-GB"/>
        </w:rPr>
        <w:t>defect-free</w:t>
      </w:r>
      <w:r w:rsidR="00805E22" w:rsidRPr="00BC1682">
        <w:rPr>
          <w:rFonts w:ascii="Times New Roman" w:hAnsi="Times New Roman"/>
          <w:sz w:val="24"/>
          <w:szCs w:val="24"/>
          <w:lang w:val="en-GB"/>
        </w:rPr>
        <w:t>.</w:t>
      </w:r>
    </w:p>
    <w:p w14:paraId="711C4A08" w14:textId="41C13B09" w:rsidR="008C0068" w:rsidRPr="00BC1682" w:rsidRDefault="00805E22" w:rsidP="00805E22">
      <w:pPr>
        <w:widowControl w:val="0"/>
        <w:numPr>
          <w:ilvl w:val="0"/>
          <w:numId w:val="22"/>
        </w:numPr>
        <w:spacing w:after="120"/>
        <w:ind w:left="357" w:hanging="357"/>
        <w:jc w:val="both"/>
        <w:rPr>
          <w:rFonts w:ascii="Times New Roman" w:hAnsi="Times New Roman"/>
          <w:sz w:val="24"/>
          <w:szCs w:val="24"/>
          <w:lang w:val="en-GB"/>
        </w:rPr>
      </w:pPr>
      <w:r w:rsidRPr="00BC1682">
        <w:rPr>
          <w:rFonts w:ascii="Times New Roman" w:hAnsi="Times New Roman"/>
          <w:sz w:val="24"/>
          <w:szCs w:val="24"/>
          <w:lang w:val="en-GB"/>
        </w:rPr>
        <w:t>The coins shall be handed over to the Buyer after the successful completion of</w:t>
      </w:r>
      <w:r w:rsidR="005D11D2" w:rsidRPr="00BC1682">
        <w:rPr>
          <w:rFonts w:ascii="Times New Roman" w:hAnsi="Times New Roman"/>
          <w:sz w:val="24"/>
          <w:szCs w:val="24"/>
          <w:lang w:val="en-GB"/>
        </w:rPr>
        <w:t xml:space="preserve"> the</w:t>
      </w:r>
      <w:r w:rsidRPr="00BC1682">
        <w:rPr>
          <w:rFonts w:ascii="Times New Roman" w:hAnsi="Times New Roman"/>
          <w:sz w:val="24"/>
          <w:szCs w:val="24"/>
          <w:lang w:val="en-GB"/>
        </w:rPr>
        <w:t xml:space="preserve"> statistical acceptance</w:t>
      </w:r>
      <w:r w:rsidR="005D11D2" w:rsidRPr="00BC1682">
        <w:rPr>
          <w:rFonts w:ascii="Times New Roman" w:hAnsi="Times New Roman"/>
          <w:sz w:val="24"/>
          <w:szCs w:val="24"/>
          <w:lang w:val="en-GB"/>
        </w:rPr>
        <w:t xml:space="preserve"> procedure</w:t>
      </w:r>
      <w:r w:rsidRPr="00BC1682">
        <w:rPr>
          <w:rFonts w:ascii="Times New Roman" w:hAnsi="Times New Roman"/>
          <w:sz w:val="24"/>
          <w:szCs w:val="24"/>
          <w:lang w:val="en-GB"/>
        </w:rPr>
        <w:t>.</w:t>
      </w:r>
    </w:p>
    <w:p w14:paraId="6A3BF2B8" w14:textId="7A188DE8" w:rsidR="00656A4E" w:rsidRPr="00BC1682" w:rsidRDefault="005D11D2" w:rsidP="006B5B2B">
      <w:pPr>
        <w:widowControl w:val="0"/>
        <w:numPr>
          <w:ilvl w:val="0"/>
          <w:numId w:val="22"/>
        </w:numPr>
        <w:spacing w:after="120"/>
        <w:jc w:val="both"/>
        <w:rPr>
          <w:rFonts w:ascii="Times New Roman" w:hAnsi="Times New Roman"/>
          <w:sz w:val="24"/>
          <w:szCs w:val="24"/>
          <w:lang w:val="en-GB"/>
        </w:rPr>
      </w:pPr>
      <w:r w:rsidRPr="00BC1682">
        <w:rPr>
          <w:rFonts w:ascii="Times New Roman" w:hAnsi="Times New Roman"/>
          <w:sz w:val="24"/>
          <w:lang w:val="en-GB"/>
        </w:rPr>
        <w:t>The s</w:t>
      </w:r>
      <w:r w:rsidR="0081241D" w:rsidRPr="00BC1682">
        <w:rPr>
          <w:rFonts w:ascii="Times New Roman" w:hAnsi="Times New Roman"/>
          <w:sz w:val="24"/>
          <w:lang w:val="en-GB"/>
        </w:rPr>
        <w:t xml:space="preserve">tatistical acceptance </w:t>
      </w:r>
      <w:r w:rsidRPr="00BC1682">
        <w:rPr>
          <w:rFonts w:ascii="Times New Roman" w:hAnsi="Times New Roman"/>
          <w:sz w:val="24"/>
          <w:szCs w:val="24"/>
          <w:lang w:val="en-GB"/>
        </w:rPr>
        <w:t xml:space="preserve">procedure </w:t>
      </w:r>
      <w:r w:rsidR="0081241D" w:rsidRPr="00BC1682">
        <w:rPr>
          <w:rFonts w:ascii="Times New Roman" w:hAnsi="Times New Roman"/>
          <w:sz w:val="24"/>
          <w:lang w:val="en-GB"/>
        </w:rPr>
        <w:t xml:space="preserve">shall be deemed to have been successfully completed when the coins delivered have been checked in accordance with the rules of </w:t>
      </w:r>
      <w:r w:rsidRPr="00BC1682">
        <w:rPr>
          <w:rFonts w:ascii="Times New Roman" w:hAnsi="Times New Roman"/>
          <w:sz w:val="24"/>
          <w:szCs w:val="24"/>
          <w:lang w:val="en-GB"/>
        </w:rPr>
        <w:t xml:space="preserve">the </w:t>
      </w:r>
      <w:r w:rsidR="0081241D" w:rsidRPr="00BC1682">
        <w:rPr>
          <w:rFonts w:ascii="Times New Roman" w:hAnsi="Times New Roman"/>
          <w:sz w:val="24"/>
          <w:lang w:val="en-GB"/>
        </w:rPr>
        <w:t>statistical acceptance</w:t>
      </w:r>
      <w:r w:rsidRPr="00BC1682">
        <w:rPr>
          <w:rFonts w:ascii="Times New Roman" w:hAnsi="Times New Roman"/>
          <w:sz w:val="24"/>
          <w:szCs w:val="24"/>
          <w:lang w:val="en-GB"/>
        </w:rPr>
        <w:t xml:space="preserve"> procedure</w:t>
      </w:r>
      <w:r w:rsidR="0081241D" w:rsidRPr="00BC1682">
        <w:rPr>
          <w:rFonts w:ascii="Times New Roman" w:hAnsi="Times New Roman"/>
          <w:sz w:val="24"/>
          <w:lang w:val="en-GB"/>
        </w:rPr>
        <w:t xml:space="preserve"> set out in Annex 2 to this contract</w:t>
      </w:r>
      <w:r w:rsidR="008C0068" w:rsidRPr="00BC1682">
        <w:rPr>
          <w:rFonts w:ascii="Times New Roman" w:hAnsi="Times New Roman"/>
          <w:sz w:val="24"/>
          <w:lang w:val="en-GB"/>
        </w:rPr>
        <w:t xml:space="preserve">. </w:t>
      </w:r>
    </w:p>
    <w:p w14:paraId="00D42943" w14:textId="6DA9BDEB" w:rsidR="0087172F" w:rsidRPr="00BC1682" w:rsidRDefault="000B4396" w:rsidP="006B5B2B">
      <w:pPr>
        <w:widowControl w:val="0"/>
        <w:numPr>
          <w:ilvl w:val="0"/>
          <w:numId w:val="22"/>
        </w:numPr>
        <w:spacing w:after="120"/>
        <w:jc w:val="both"/>
        <w:rPr>
          <w:rFonts w:ascii="Times New Roman" w:hAnsi="Times New Roman"/>
          <w:sz w:val="24"/>
          <w:szCs w:val="24"/>
          <w:lang w:val="en-GB"/>
        </w:rPr>
      </w:pPr>
      <w:r w:rsidRPr="00BC1682">
        <w:rPr>
          <w:rFonts w:ascii="Times New Roman" w:hAnsi="Times New Roman"/>
          <w:sz w:val="24"/>
          <w:lang w:val="en-GB"/>
        </w:rPr>
        <w:t xml:space="preserve">After the successful completion of </w:t>
      </w:r>
      <w:r w:rsidR="005D11D2" w:rsidRPr="00BC1682">
        <w:rPr>
          <w:rFonts w:ascii="Times New Roman" w:hAnsi="Times New Roman"/>
          <w:sz w:val="24"/>
          <w:szCs w:val="24"/>
          <w:lang w:val="en-GB"/>
        </w:rPr>
        <w:t xml:space="preserve">the </w:t>
      </w:r>
      <w:r w:rsidRPr="00BC1682">
        <w:rPr>
          <w:rFonts w:ascii="Times New Roman" w:hAnsi="Times New Roman"/>
          <w:sz w:val="24"/>
          <w:lang w:val="en-GB"/>
        </w:rPr>
        <w:t>statistical acceptance</w:t>
      </w:r>
      <w:r w:rsidR="005D11D2" w:rsidRPr="00BC1682">
        <w:rPr>
          <w:rFonts w:ascii="Times New Roman" w:hAnsi="Times New Roman"/>
          <w:sz w:val="24"/>
          <w:szCs w:val="24"/>
          <w:lang w:val="en-GB"/>
        </w:rPr>
        <w:t xml:space="preserve"> procedure</w:t>
      </w:r>
      <w:r w:rsidRPr="00BC1682">
        <w:rPr>
          <w:rFonts w:ascii="Times New Roman" w:hAnsi="Times New Roman"/>
          <w:sz w:val="24"/>
          <w:lang w:val="en-GB"/>
        </w:rPr>
        <w:t xml:space="preserve">, the Buyer and the Supplier shall confirm the receipt of performance </w:t>
      </w:r>
      <w:proofErr w:type="gramStart"/>
      <w:r w:rsidRPr="00BC1682">
        <w:rPr>
          <w:rFonts w:ascii="Times New Roman" w:hAnsi="Times New Roman"/>
          <w:sz w:val="24"/>
          <w:lang w:val="en-GB"/>
        </w:rPr>
        <w:t>on the basis of</w:t>
      </w:r>
      <w:proofErr w:type="gramEnd"/>
      <w:r w:rsidRPr="00BC1682">
        <w:rPr>
          <w:rFonts w:ascii="Times New Roman" w:hAnsi="Times New Roman"/>
          <w:sz w:val="24"/>
          <w:lang w:val="en-GB"/>
        </w:rPr>
        <w:t xml:space="preserve"> a</w:t>
      </w:r>
      <w:r w:rsidR="00581C7F" w:rsidRPr="00BC1682">
        <w:rPr>
          <w:rFonts w:ascii="Times New Roman" w:hAnsi="Times New Roman"/>
          <w:sz w:val="24"/>
          <w:lang w:val="en-GB"/>
        </w:rPr>
        <w:t>n</w:t>
      </w:r>
      <w:r w:rsidRPr="00BC1682">
        <w:rPr>
          <w:rFonts w:ascii="Times New Roman" w:hAnsi="Times New Roman"/>
          <w:sz w:val="24"/>
          <w:lang w:val="en-GB"/>
        </w:rPr>
        <w:t xml:space="preserve"> </w:t>
      </w:r>
      <w:r w:rsidR="00581C7F" w:rsidRPr="00BC1682">
        <w:rPr>
          <w:rFonts w:ascii="Times New Roman" w:hAnsi="Times New Roman"/>
          <w:sz w:val="24"/>
          <w:lang w:val="en-GB"/>
        </w:rPr>
        <w:t xml:space="preserve">acceptance </w:t>
      </w:r>
      <w:r w:rsidR="00EC5C0E" w:rsidRPr="00BC1682">
        <w:rPr>
          <w:rFonts w:ascii="Times New Roman" w:hAnsi="Times New Roman"/>
          <w:sz w:val="24"/>
          <w:lang w:val="en-GB"/>
        </w:rPr>
        <w:t>report</w:t>
      </w:r>
      <w:r w:rsidRPr="00BC1682">
        <w:rPr>
          <w:rFonts w:ascii="Times New Roman" w:hAnsi="Times New Roman"/>
          <w:sz w:val="24"/>
          <w:lang w:val="en-GB"/>
        </w:rPr>
        <w:t xml:space="preserve"> signed by the authorised persons of both contracting parties. A condition for the handover of the coins is the submission by the Supplier of the decision of the Assay Office approving the handover to the Buyer of the minting of the relevant coin, in accordance with Section 30 of Act No. 539/1992 Coll., on hallmarking and testing of precious metals (the Hallmarking Act), as amended.</w:t>
      </w:r>
    </w:p>
    <w:p w14:paraId="2577AA03" w14:textId="0E3B2035" w:rsidR="001923BC" w:rsidRPr="00BC1682" w:rsidRDefault="006B5B2B" w:rsidP="006B5B2B">
      <w:pPr>
        <w:pStyle w:val="Odstavecseseznamem"/>
        <w:numPr>
          <w:ilvl w:val="0"/>
          <w:numId w:val="22"/>
        </w:numPr>
        <w:spacing w:after="120" w:line="240" w:lineRule="auto"/>
        <w:contextualSpacing w:val="0"/>
        <w:jc w:val="both"/>
        <w:rPr>
          <w:rFonts w:ascii="Times New Roman" w:eastAsia="Times New Roman" w:hAnsi="Times New Roman"/>
          <w:sz w:val="24"/>
          <w:szCs w:val="24"/>
          <w:lang w:eastAsia="cs-CZ"/>
        </w:rPr>
      </w:pPr>
      <w:r w:rsidRPr="00BC1682">
        <w:rPr>
          <w:rFonts w:ascii="Times New Roman" w:eastAsia="Times New Roman" w:hAnsi="Times New Roman"/>
          <w:sz w:val="24"/>
          <w:szCs w:val="24"/>
          <w:lang w:eastAsia="cs-CZ"/>
        </w:rPr>
        <w:t xml:space="preserve">The plaster models </w:t>
      </w:r>
      <w:r w:rsidR="00C97DE6" w:rsidRPr="00BC1682">
        <w:rPr>
          <w:rFonts w:ascii="Times New Roman" w:eastAsia="Times New Roman" w:hAnsi="Times New Roman"/>
          <w:sz w:val="24"/>
          <w:szCs w:val="24"/>
          <w:lang w:eastAsia="cs-CZ"/>
        </w:rPr>
        <w:t>lent</w:t>
      </w:r>
      <w:r w:rsidR="00C97DE6" w:rsidRPr="00BC1682">
        <w:rPr>
          <w:rFonts w:ascii="Times New Roman" w:eastAsia="Times New Roman" w:hAnsi="Times New Roman"/>
          <w:sz w:val="24"/>
          <w:szCs w:val="24"/>
          <w:highlight w:val="cyan"/>
          <w:lang w:eastAsia="cs-CZ"/>
        </w:rPr>
        <w:t xml:space="preserve"> </w:t>
      </w:r>
      <w:r w:rsidRPr="00BC1682">
        <w:rPr>
          <w:rFonts w:ascii="Times New Roman" w:eastAsia="Times New Roman" w:hAnsi="Times New Roman"/>
          <w:sz w:val="24"/>
          <w:szCs w:val="24"/>
          <w:highlight w:val="cyan"/>
          <w:lang w:eastAsia="cs-CZ"/>
        </w:rPr>
        <w:t xml:space="preserve">and the original pattern coins </w:t>
      </w:r>
      <w:r w:rsidRPr="00BC1682">
        <w:rPr>
          <w:rFonts w:ascii="Times New Roman" w:eastAsia="Times New Roman" w:hAnsi="Times New Roman"/>
          <w:sz w:val="24"/>
          <w:szCs w:val="24"/>
          <w:lang w:eastAsia="cs-CZ"/>
        </w:rPr>
        <w:t xml:space="preserve">shall be delivered to the Buyer no later than with the last delivery of coins pursuant to paragraph 2 of this Article. </w:t>
      </w:r>
      <w:r w:rsidRPr="00BC1682">
        <w:rPr>
          <w:rFonts w:ascii="Times New Roman" w:eastAsia="Times New Roman" w:hAnsi="Times New Roman"/>
          <w:sz w:val="24"/>
          <w:szCs w:val="24"/>
          <w:highlight w:val="cyan"/>
          <w:lang w:eastAsia="cs-CZ"/>
        </w:rPr>
        <w:t xml:space="preserve">The original pattern coins shall be handed over </w:t>
      </w:r>
      <w:proofErr w:type="gramStart"/>
      <w:r w:rsidRPr="00BC1682">
        <w:rPr>
          <w:rFonts w:ascii="Times New Roman" w:eastAsia="Times New Roman" w:hAnsi="Times New Roman"/>
          <w:sz w:val="24"/>
          <w:szCs w:val="24"/>
          <w:highlight w:val="cyan"/>
          <w:lang w:eastAsia="cs-CZ"/>
        </w:rPr>
        <w:t>on the basis of</w:t>
      </w:r>
      <w:proofErr w:type="gramEnd"/>
      <w:r w:rsidRPr="00BC1682">
        <w:rPr>
          <w:rFonts w:ascii="Times New Roman" w:eastAsia="Times New Roman" w:hAnsi="Times New Roman"/>
          <w:sz w:val="24"/>
          <w:szCs w:val="24"/>
          <w:highlight w:val="cyan"/>
          <w:lang w:eastAsia="cs-CZ"/>
        </w:rPr>
        <w:t xml:space="preserve"> a handover and acceptance </w:t>
      </w:r>
      <w:r w:rsidR="00EC5C0E" w:rsidRPr="00BC1682">
        <w:rPr>
          <w:rFonts w:ascii="Times New Roman" w:eastAsia="Times New Roman" w:hAnsi="Times New Roman"/>
          <w:sz w:val="24"/>
          <w:szCs w:val="24"/>
          <w:highlight w:val="cyan"/>
          <w:lang w:eastAsia="cs-CZ"/>
        </w:rPr>
        <w:t>report</w:t>
      </w:r>
      <w:r w:rsidRPr="00BC1682">
        <w:rPr>
          <w:rFonts w:ascii="Times New Roman" w:eastAsia="Times New Roman" w:hAnsi="Times New Roman"/>
          <w:sz w:val="24"/>
          <w:szCs w:val="24"/>
          <w:highlight w:val="cyan"/>
          <w:lang w:eastAsia="cs-CZ"/>
        </w:rPr>
        <w:t xml:space="preserve"> signed by the authorised persons of both contracting parties together with the coins pursuant to paragraph 8 of this Article</w:t>
      </w:r>
      <w:r w:rsidR="00ED70DC" w:rsidRPr="00BC1682">
        <w:rPr>
          <w:rFonts w:ascii="Times New Roman" w:eastAsia="Times New Roman" w:hAnsi="Times New Roman"/>
          <w:sz w:val="24"/>
          <w:szCs w:val="24"/>
          <w:highlight w:val="cyan"/>
          <w:lang w:eastAsia="cs-CZ"/>
        </w:rPr>
        <w:t>.</w:t>
      </w:r>
    </w:p>
    <w:p w14:paraId="497520EA" w14:textId="4E4D002F" w:rsidR="00257529" w:rsidRPr="00BC1682" w:rsidRDefault="006B5B2B" w:rsidP="006B5B2B">
      <w:pPr>
        <w:widowControl w:val="0"/>
        <w:numPr>
          <w:ilvl w:val="0"/>
          <w:numId w:val="22"/>
        </w:numPr>
        <w:spacing w:after="120"/>
        <w:jc w:val="both"/>
        <w:rPr>
          <w:rFonts w:ascii="Times New Roman" w:hAnsi="Times New Roman"/>
          <w:sz w:val="24"/>
          <w:szCs w:val="24"/>
          <w:lang w:val="en-GB"/>
        </w:rPr>
      </w:pPr>
      <w:r w:rsidRPr="00BC1682">
        <w:rPr>
          <w:rFonts w:ascii="Times New Roman" w:hAnsi="Times New Roman"/>
          <w:sz w:val="24"/>
          <w:szCs w:val="24"/>
          <w:lang w:val="en-GB"/>
        </w:rPr>
        <w:t xml:space="preserve">The performance pursuant to </w:t>
      </w:r>
      <w:proofErr w:type="gramStart"/>
      <w:r w:rsidRPr="00BC1682">
        <w:rPr>
          <w:rFonts w:ascii="Times New Roman" w:hAnsi="Times New Roman"/>
          <w:sz w:val="24"/>
          <w:szCs w:val="24"/>
          <w:lang w:val="en-GB"/>
        </w:rPr>
        <w:t>I(</w:t>
      </w:r>
      <w:proofErr w:type="gramEnd"/>
      <w:r w:rsidR="00550CD2">
        <w:rPr>
          <w:rFonts w:ascii="Times New Roman" w:hAnsi="Times New Roman"/>
          <w:sz w:val="24"/>
          <w:szCs w:val="24"/>
          <w:lang w:val="en-GB"/>
        </w:rPr>
        <w:t>2</w:t>
      </w:r>
      <w:r w:rsidRPr="00BC1682">
        <w:rPr>
          <w:rFonts w:ascii="Times New Roman" w:hAnsi="Times New Roman"/>
          <w:sz w:val="24"/>
          <w:szCs w:val="24"/>
          <w:lang w:val="en-GB"/>
        </w:rPr>
        <w:t xml:space="preserve">) of this contract shall be handed over by the Supplier to the Buyer no later than </w:t>
      </w:r>
      <w:r w:rsidR="006469DE" w:rsidRPr="00BC1682">
        <w:rPr>
          <w:rFonts w:ascii="Times New Roman" w:hAnsi="Times New Roman"/>
          <w:sz w:val="24"/>
          <w:szCs w:val="24"/>
          <w:lang w:val="en-GB"/>
        </w:rPr>
        <w:t xml:space="preserve">two </w:t>
      </w:r>
      <w:r w:rsidRPr="00BC1682">
        <w:rPr>
          <w:rFonts w:ascii="Times New Roman" w:hAnsi="Times New Roman"/>
          <w:sz w:val="24"/>
          <w:szCs w:val="24"/>
          <w:lang w:val="en-GB"/>
        </w:rPr>
        <w:t xml:space="preserve">months after the approval of the sample pattern coins pursuant to Article </w:t>
      </w:r>
      <w:proofErr w:type="gramStart"/>
      <w:r w:rsidRPr="00BC1682">
        <w:rPr>
          <w:rFonts w:ascii="Times New Roman" w:hAnsi="Times New Roman"/>
          <w:sz w:val="24"/>
          <w:szCs w:val="24"/>
          <w:lang w:val="en-GB"/>
        </w:rPr>
        <w:t>III(</w:t>
      </w:r>
      <w:proofErr w:type="gramEnd"/>
      <w:r w:rsidRPr="00BC1682">
        <w:rPr>
          <w:rFonts w:ascii="Times New Roman" w:hAnsi="Times New Roman"/>
          <w:sz w:val="24"/>
          <w:szCs w:val="24"/>
          <w:lang w:val="en-GB"/>
        </w:rPr>
        <w:t>5) of this contract.</w:t>
      </w:r>
    </w:p>
    <w:p w14:paraId="1B1641EB" w14:textId="087A5935" w:rsidR="00C828F5" w:rsidRPr="00BC1682" w:rsidRDefault="006B5B2B" w:rsidP="002D3598">
      <w:pPr>
        <w:spacing w:before="360"/>
        <w:jc w:val="center"/>
        <w:rPr>
          <w:rFonts w:ascii="Times New Roman" w:hAnsi="Times New Roman"/>
          <w:b/>
          <w:sz w:val="24"/>
          <w:lang w:val="en-GB"/>
        </w:rPr>
      </w:pPr>
      <w:r w:rsidRPr="00BC1682">
        <w:rPr>
          <w:rFonts w:ascii="Times New Roman" w:hAnsi="Times New Roman"/>
          <w:b/>
          <w:sz w:val="24"/>
          <w:szCs w:val="24"/>
          <w:lang w:val="en-GB"/>
        </w:rPr>
        <w:t>Article</w:t>
      </w:r>
      <w:r w:rsidR="00192628" w:rsidRPr="00BC1682">
        <w:rPr>
          <w:rFonts w:ascii="Times New Roman" w:hAnsi="Times New Roman"/>
          <w:b/>
          <w:sz w:val="24"/>
          <w:lang w:val="en-GB"/>
        </w:rPr>
        <w:t xml:space="preserve"> </w:t>
      </w:r>
      <w:r w:rsidR="00FE2B89" w:rsidRPr="00BC1682">
        <w:rPr>
          <w:rFonts w:ascii="Times New Roman" w:hAnsi="Times New Roman"/>
          <w:b/>
          <w:sz w:val="24"/>
          <w:lang w:val="en-GB"/>
        </w:rPr>
        <w:t>V</w:t>
      </w:r>
    </w:p>
    <w:p w14:paraId="3FEBA0B9" w14:textId="4A513229" w:rsidR="009005A0" w:rsidRPr="00BC1682" w:rsidRDefault="006B5B2B" w:rsidP="009005A0">
      <w:pPr>
        <w:jc w:val="center"/>
        <w:rPr>
          <w:rFonts w:ascii="Times New Roman" w:hAnsi="Times New Roman"/>
          <w:b/>
          <w:sz w:val="24"/>
          <w:lang w:val="en-GB"/>
        </w:rPr>
      </w:pPr>
      <w:r w:rsidRPr="00BC1682">
        <w:rPr>
          <w:rFonts w:ascii="Times New Roman" w:hAnsi="Times New Roman"/>
          <w:b/>
          <w:sz w:val="24"/>
          <w:lang w:val="en-GB"/>
        </w:rPr>
        <w:t>Prices and payment terms</w:t>
      </w:r>
    </w:p>
    <w:p w14:paraId="4D81B691" w14:textId="78DABAB7" w:rsidR="00D670E4" w:rsidRPr="00BC1682" w:rsidRDefault="00D670E4" w:rsidP="009005A0">
      <w:pPr>
        <w:jc w:val="center"/>
        <w:rPr>
          <w:rFonts w:ascii="Times New Roman" w:hAnsi="Times New Roman"/>
          <w:i/>
          <w:sz w:val="24"/>
          <w:lang w:val="en-GB"/>
        </w:rPr>
      </w:pPr>
      <w:r w:rsidRPr="00BC1682">
        <w:rPr>
          <w:rFonts w:ascii="Times New Roman" w:hAnsi="Times New Roman"/>
          <w:b/>
          <w:i/>
          <w:sz w:val="24"/>
          <w:highlight w:val="green"/>
          <w:lang w:val="en-GB"/>
        </w:rPr>
        <w:t>(</w:t>
      </w:r>
      <w:r w:rsidR="006B5B2B" w:rsidRPr="00BC1682">
        <w:rPr>
          <w:rFonts w:ascii="Times New Roman" w:hAnsi="Times New Roman"/>
          <w:b/>
          <w:i/>
          <w:sz w:val="24"/>
          <w:highlight w:val="green"/>
          <w:lang w:val="en-GB"/>
        </w:rPr>
        <w:t xml:space="preserve">not to be completed by the Supplier; prices will be </w:t>
      </w:r>
      <w:r w:rsidR="00330042" w:rsidRPr="00BC1682">
        <w:rPr>
          <w:rFonts w:ascii="Times New Roman" w:hAnsi="Times New Roman"/>
          <w:b/>
          <w:i/>
          <w:sz w:val="24"/>
          <w:highlight w:val="green"/>
          <w:lang w:val="en-GB"/>
        </w:rPr>
        <w:t xml:space="preserve">added </w:t>
      </w:r>
      <w:r w:rsidR="006B5B2B" w:rsidRPr="00BC1682">
        <w:rPr>
          <w:rFonts w:ascii="Times New Roman" w:hAnsi="Times New Roman"/>
          <w:b/>
          <w:i/>
          <w:sz w:val="24"/>
          <w:highlight w:val="green"/>
          <w:lang w:val="en-GB"/>
        </w:rPr>
        <w:t>from the bid of the selected Supplier</w:t>
      </w:r>
      <w:r w:rsidRPr="00BC1682">
        <w:rPr>
          <w:rFonts w:ascii="Times New Roman" w:hAnsi="Times New Roman"/>
          <w:b/>
          <w:i/>
          <w:sz w:val="24"/>
          <w:highlight w:val="green"/>
          <w:lang w:val="en-GB"/>
        </w:rPr>
        <w:t>)</w:t>
      </w:r>
    </w:p>
    <w:p w14:paraId="23AC801B" w14:textId="442B632F" w:rsidR="004C48B7" w:rsidRPr="00BC1682" w:rsidRDefault="00E33D2D" w:rsidP="002916E8">
      <w:pPr>
        <w:numPr>
          <w:ilvl w:val="0"/>
          <w:numId w:val="4"/>
        </w:numPr>
        <w:spacing w:before="120"/>
        <w:jc w:val="both"/>
        <w:rPr>
          <w:rFonts w:ascii="Times New Roman" w:hAnsi="Times New Roman"/>
          <w:sz w:val="24"/>
          <w:lang w:val="en-GB"/>
        </w:rPr>
      </w:pPr>
      <w:r w:rsidRPr="00BC1682">
        <w:rPr>
          <w:rFonts w:ascii="Times New Roman" w:hAnsi="Times New Roman"/>
          <w:sz w:val="24"/>
          <w:lang w:val="en-GB"/>
        </w:rPr>
        <w:t xml:space="preserve">The price </w:t>
      </w:r>
      <w:proofErr w:type="gramStart"/>
      <w:r w:rsidRPr="00BC1682">
        <w:rPr>
          <w:rFonts w:ascii="Times New Roman" w:hAnsi="Times New Roman"/>
          <w:sz w:val="24"/>
          <w:lang w:val="en-GB"/>
        </w:rPr>
        <w:t>for the production of</w:t>
      </w:r>
      <w:proofErr w:type="gramEnd"/>
      <w:r w:rsidRPr="00BC1682">
        <w:rPr>
          <w:rFonts w:ascii="Times New Roman" w:hAnsi="Times New Roman"/>
          <w:sz w:val="24"/>
          <w:lang w:val="en-GB"/>
        </w:rPr>
        <w:t xml:space="preserve"> one coin in proof quality shall be determined as the sum of the following item prices:</w:t>
      </w:r>
    </w:p>
    <w:p w14:paraId="2BBB602E" w14:textId="3E2F33E8" w:rsidR="004C48B7" w:rsidRPr="00BC1682" w:rsidRDefault="00E33D2D" w:rsidP="00B95D82">
      <w:pPr>
        <w:numPr>
          <w:ilvl w:val="0"/>
          <w:numId w:val="19"/>
        </w:numPr>
        <w:ind w:left="714" w:hanging="357"/>
        <w:jc w:val="both"/>
        <w:rPr>
          <w:rFonts w:ascii="Times New Roman" w:hAnsi="Times New Roman"/>
          <w:sz w:val="24"/>
          <w:lang w:val="en-GB"/>
        </w:rPr>
      </w:pPr>
      <w:r w:rsidRPr="00BC1682">
        <w:rPr>
          <w:rFonts w:ascii="Times New Roman" w:hAnsi="Times New Roman"/>
          <w:sz w:val="24"/>
          <w:lang w:val="en-GB"/>
        </w:rPr>
        <w:t xml:space="preserve">the price </w:t>
      </w:r>
      <w:proofErr w:type="gramStart"/>
      <w:r w:rsidRPr="00BC1682">
        <w:rPr>
          <w:rFonts w:ascii="Times New Roman" w:hAnsi="Times New Roman"/>
          <w:sz w:val="24"/>
          <w:lang w:val="en-GB"/>
        </w:rPr>
        <w:t>for the production of</w:t>
      </w:r>
      <w:proofErr w:type="gramEnd"/>
      <w:r w:rsidRPr="00BC1682">
        <w:rPr>
          <w:rFonts w:ascii="Times New Roman" w:hAnsi="Times New Roman"/>
          <w:sz w:val="24"/>
          <w:lang w:val="en-GB"/>
        </w:rPr>
        <w:t xml:space="preserve"> one blank for a coin in proof quality in the amount of CZK</w:t>
      </w:r>
      <w:r w:rsidR="004C48B7" w:rsidRPr="00BC1682">
        <w:rPr>
          <w:rFonts w:ascii="Times New Roman" w:hAnsi="Times New Roman"/>
          <w:sz w:val="24"/>
          <w:highlight w:val="green"/>
          <w:lang w:val="en-GB"/>
        </w:rPr>
        <w:t>.................</w:t>
      </w:r>
      <w:r w:rsidR="004C48B7" w:rsidRPr="00BC1682">
        <w:rPr>
          <w:rFonts w:ascii="Times New Roman" w:hAnsi="Times New Roman"/>
          <w:sz w:val="24"/>
          <w:lang w:val="en-GB"/>
        </w:rPr>
        <w:t xml:space="preserve"> </w:t>
      </w:r>
      <w:r w:rsidRPr="00BC1682">
        <w:rPr>
          <w:rFonts w:ascii="Times New Roman" w:hAnsi="Times New Roman"/>
          <w:sz w:val="24"/>
          <w:lang w:val="en-GB"/>
        </w:rPr>
        <w:t>excluding VAT (price without material),</w:t>
      </w:r>
    </w:p>
    <w:p w14:paraId="4E658C6B" w14:textId="68C00BF9" w:rsidR="004C48B7" w:rsidRPr="00BC1682" w:rsidRDefault="00E33D2D" w:rsidP="00B95D82">
      <w:pPr>
        <w:numPr>
          <w:ilvl w:val="0"/>
          <w:numId w:val="19"/>
        </w:numPr>
        <w:ind w:left="714" w:hanging="357"/>
        <w:jc w:val="both"/>
        <w:rPr>
          <w:rFonts w:ascii="Times New Roman" w:hAnsi="Times New Roman"/>
          <w:sz w:val="24"/>
          <w:lang w:val="en-GB"/>
        </w:rPr>
      </w:pPr>
      <w:r w:rsidRPr="00BC1682">
        <w:rPr>
          <w:rFonts w:ascii="Times New Roman" w:hAnsi="Times New Roman"/>
          <w:sz w:val="24"/>
          <w:lang w:val="en-GB"/>
        </w:rPr>
        <w:lastRenderedPageBreak/>
        <w:t xml:space="preserve">the </w:t>
      </w:r>
      <w:r w:rsidRPr="00BC1682">
        <w:rPr>
          <w:rFonts w:ascii="Times New Roman" w:hAnsi="Times New Roman"/>
          <w:sz w:val="24"/>
          <w:szCs w:val="24"/>
          <w:lang w:val="en-GB"/>
        </w:rPr>
        <w:t xml:space="preserve">price for the material </w:t>
      </w:r>
      <w:proofErr w:type="gramStart"/>
      <w:r w:rsidRPr="00BC1682">
        <w:rPr>
          <w:rFonts w:ascii="Times New Roman" w:hAnsi="Times New Roman"/>
          <w:sz w:val="24"/>
          <w:szCs w:val="24"/>
          <w:lang w:val="en-GB"/>
        </w:rPr>
        <w:t>for the production of</w:t>
      </w:r>
      <w:proofErr w:type="gramEnd"/>
      <w:r w:rsidRPr="00BC1682">
        <w:rPr>
          <w:rFonts w:ascii="Times New Roman" w:hAnsi="Times New Roman"/>
          <w:sz w:val="24"/>
          <w:szCs w:val="24"/>
          <w:lang w:val="en-GB"/>
        </w:rPr>
        <w:t xml:space="preserve"> one blank for a coin in proof quality (see Annex 3 to this contract) in CZK excluding VAT, determined pursuant to paragraph </w:t>
      </w:r>
      <w:r w:rsidRPr="00BC1682">
        <w:rPr>
          <w:rFonts w:ascii="Times New Roman" w:hAnsi="Times New Roman"/>
          <w:sz w:val="24"/>
          <w:szCs w:val="24"/>
          <w:highlight w:val="cyan"/>
          <w:lang w:val="en-GB"/>
        </w:rPr>
        <w:t xml:space="preserve">7 </w:t>
      </w:r>
      <w:r w:rsidRPr="00BC1682">
        <w:rPr>
          <w:rFonts w:ascii="Times New Roman" w:hAnsi="Times New Roman"/>
          <w:sz w:val="24"/>
          <w:szCs w:val="24"/>
          <w:lang w:val="en-GB"/>
        </w:rPr>
        <w:t>of this Article,</w:t>
      </w:r>
    </w:p>
    <w:p w14:paraId="66D9E6CB" w14:textId="7ED22B70" w:rsidR="00E158F3" w:rsidRPr="00BC1682" w:rsidRDefault="00E33D2D" w:rsidP="00B95D82">
      <w:pPr>
        <w:numPr>
          <w:ilvl w:val="0"/>
          <w:numId w:val="19"/>
        </w:numPr>
        <w:ind w:left="714" w:hanging="357"/>
        <w:jc w:val="both"/>
        <w:rPr>
          <w:rFonts w:ascii="Times New Roman" w:hAnsi="Times New Roman"/>
          <w:sz w:val="24"/>
          <w:lang w:val="en-GB"/>
        </w:rPr>
      </w:pPr>
      <w:r w:rsidRPr="00BC1682">
        <w:rPr>
          <w:rFonts w:ascii="Times New Roman" w:hAnsi="Times New Roman"/>
          <w:sz w:val="24"/>
          <w:lang w:val="en-GB"/>
        </w:rPr>
        <w:t>the price for the production (minting) of one coin in proof quality in the amount of</w:t>
      </w:r>
      <w:r w:rsidR="00330042" w:rsidRPr="00BC1682">
        <w:rPr>
          <w:rFonts w:ascii="Times New Roman" w:hAnsi="Times New Roman"/>
          <w:sz w:val="24"/>
          <w:lang w:val="en-GB"/>
        </w:rPr>
        <w:t xml:space="preserve"> CZK</w:t>
      </w:r>
      <w:r w:rsidR="00B95D82" w:rsidRPr="00BC1682">
        <w:rPr>
          <w:rFonts w:ascii="Times New Roman" w:hAnsi="Times New Roman"/>
          <w:sz w:val="24"/>
          <w:highlight w:val="green"/>
          <w:lang w:val="en-GB"/>
        </w:rPr>
        <w:t>.................</w:t>
      </w:r>
      <w:r w:rsidR="004C48B7" w:rsidRPr="00BC1682">
        <w:rPr>
          <w:rFonts w:ascii="Times New Roman" w:hAnsi="Times New Roman"/>
          <w:sz w:val="24"/>
          <w:lang w:val="en-GB"/>
        </w:rPr>
        <w:t xml:space="preserve"> </w:t>
      </w:r>
      <w:r w:rsidRPr="00BC1682">
        <w:rPr>
          <w:rFonts w:ascii="Times New Roman" w:hAnsi="Times New Roman"/>
          <w:sz w:val="24"/>
          <w:lang w:val="en-GB"/>
        </w:rPr>
        <w:t>excluding VAT</w:t>
      </w:r>
      <w:r w:rsidR="004C48B7" w:rsidRPr="00BC1682">
        <w:rPr>
          <w:rFonts w:ascii="Times New Roman" w:hAnsi="Times New Roman"/>
          <w:sz w:val="24"/>
          <w:lang w:val="en-GB"/>
        </w:rPr>
        <w:t>.</w:t>
      </w:r>
    </w:p>
    <w:p w14:paraId="100A50F4" w14:textId="20F08462" w:rsidR="00E33D2D" w:rsidRPr="00BC1682" w:rsidRDefault="00E33D2D" w:rsidP="00E33D2D">
      <w:pPr>
        <w:widowControl w:val="0"/>
        <w:numPr>
          <w:ilvl w:val="0"/>
          <w:numId w:val="4"/>
        </w:numPr>
        <w:ind w:left="357" w:hanging="357"/>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The price </w:t>
      </w:r>
      <w:proofErr w:type="gramStart"/>
      <w:r w:rsidRPr="00BC1682">
        <w:rPr>
          <w:rFonts w:ascii="Times New Roman" w:hAnsi="Times New Roman"/>
          <w:sz w:val="24"/>
          <w:szCs w:val="24"/>
          <w:highlight w:val="cyan"/>
          <w:lang w:val="en-GB"/>
        </w:rPr>
        <w:t>for the production of</w:t>
      </w:r>
      <w:proofErr w:type="gramEnd"/>
      <w:r w:rsidRPr="00BC1682">
        <w:rPr>
          <w:rFonts w:ascii="Times New Roman" w:hAnsi="Times New Roman"/>
          <w:sz w:val="24"/>
          <w:szCs w:val="24"/>
          <w:highlight w:val="cyan"/>
          <w:lang w:val="en-GB"/>
        </w:rPr>
        <w:t xml:space="preserve"> one coin in normal quality shall be determined as the sum of the following item prices:</w:t>
      </w:r>
    </w:p>
    <w:p w14:paraId="3CC9178C" w14:textId="43ECD016" w:rsidR="00B95D82" w:rsidRPr="00BC1682" w:rsidRDefault="00E33D2D" w:rsidP="00B95D82">
      <w:pPr>
        <w:widowControl w:val="0"/>
        <w:numPr>
          <w:ilvl w:val="0"/>
          <w:numId w:val="34"/>
        </w:num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the price </w:t>
      </w:r>
      <w:proofErr w:type="gramStart"/>
      <w:r w:rsidRPr="00BC1682">
        <w:rPr>
          <w:rFonts w:ascii="Times New Roman" w:hAnsi="Times New Roman"/>
          <w:sz w:val="24"/>
          <w:szCs w:val="24"/>
          <w:highlight w:val="cyan"/>
          <w:lang w:val="en-GB"/>
        </w:rPr>
        <w:t>for the production of</w:t>
      </w:r>
      <w:proofErr w:type="gramEnd"/>
      <w:r w:rsidRPr="00BC1682">
        <w:rPr>
          <w:rFonts w:ascii="Times New Roman" w:hAnsi="Times New Roman"/>
          <w:sz w:val="24"/>
          <w:szCs w:val="24"/>
          <w:highlight w:val="cyan"/>
          <w:lang w:val="en-GB"/>
        </w:rPr>
        <w:t xml:space="preserve"> one blank for a coin in normal quality in the amount of CZK</w:t>
      </w:r>
      <w:r w:rsidR="00B95D82" w:rsidRPr="00BC1682">
        <w:rPr>
          <w:rFonts w:ascii="Times New Roman" w:hAnsi="Times New Roman"/>
          <w:sz w:val="24"/>
          <w:highlight w:val="green"/>
          <w:lang w:val="en-GB"/>
        </w:rPr>
        <w:t>.................</w:t>
      </w:r>
      <w:r w:rsidR="00B95D82" w:rsidRPr="00BC1682">
        <w:rPr>
          <w:rFonts w:ascii="Times New Roman" w:hAnsi="Times New Roman"/>
          <w:sz w:val="24"/>
          <w:highlight w:val="cyan"/>
          <w:lang w:val="en-GB"/>
        </w:rPr>
        <w:t xml:space="preserve"> </w:t>
      </w:r>
      <w:r w:rsidR="003F2339" w:rsidRPr="00BC1682">
        <w:rPr>
          <w:rFonts w:ascii="Times New Roman" w:hAnsi="Times New Roman"/>
          <w:sz w:val="24"/>
          <w:highlight w:val="cyan"/>
          <w:lang w:val="en-GB"/>
        </w:rPr>
        <w:t>excluding VAT (price without material),</w:t>
      </w:r>
    </w:p>
    <w:p w14:paraId="30D053A6" w14:textId="77777777" w:rsidR="003F2339" w:rsidRPr="00BC1682" w:rsidRDefault="003F2339" w:rsidP="00B95D82">
      <w:pPr>
        <w:pStyle w:val="Odstavecseseznamem"/>
        <w:widowControl w:val="0"/>
        <w:numPr>
          <w:ilvl w:val="0"/>
          <w:numId w:val="34"/>
        </w:numPr>
        <w:spacing w:after="120" w:line="240" w:lineRule="auto"/>
        <w:ind w:left="714" w:hanging="357"/>
        <w:contextualSpacing w:val="0"/>
        <w:jc w:val="both"/>
        <w:rPr>
          <w:rFonts w:ascii="Times New Roman" w:hAnsi="Times New Roman"/>
          <w:sz w:val="24"/>
          <w:szCs w:val="24"/>
          <w:highlight w:val="cyan"/>
        </w:rPr>
      </w:pPr>
      <w:r w:rsidRPr="00BC1682">
        <w:rPr>
          <w:rFonts w:ascii="Times New Roman" w:eastAsia="Times New Roman" w:hAnsi="Times New Roman"/>
          <w:sz w:val="24"/>
          <w:szCs w:val="20"/>
          <w:highlight w:val="cyan"/>
          <w:lang w:eastAsia="cs-CZ"/>
        </w:rPr>
        <w:t xml:space="preserve">the price for the material </w:t>
      </w:r>
      <w:proofErr w:type="gramStart"/>
      <w:r w:rsidRPr="00BC1682">
        <w:rPr>
          <w:rFonts w:ascii="Times New Roman" w:eastAsia="Times New Roman" w:hAnsi="Times New Roman"/>
          <w:sz w:val="24"/>
          <w:szCs w:val="20"/>
          <w:highlight w:val="cyan"/>
          <w:lang w:eastAsia="cs-CZ"/>
        </w:rPr>
        <w:t>for the production of</w:t>
      </w:r>
      <w:proofErr w:type="gramEnd"/>
      <w:r w:rsidRPr="00BC1682">
        <w:rPr>
          <w:rFonts w:ascii="Times New Roman" w:eastAsia="Times New Roman" w:hAnsi="Times New Roman"/>
          <w:sz w:val="24"/>
          <w:szCs w:val="20"/>
          <w:highlight w:val="cyan"/>
          <w:lang w:eastAsia="cs-CZ"/>
        </w:rPr>
        <w:t xml:space="preserve"> one blank for a coin in normal quality (see Annex 3 to this contract) in CZK excluding VAT, determined pursuant to paragraph 7 of this Article,</w:t>
      </w:r>
    </w:p>
    <w:p w14:paraId="46DE4523" w14:textId="5C982935" w:rsidR="00B95D82" w:rsidRPr="00BC1682" w:rsidRDefault="002F4130" w:rsidP="00B95D82">
      <w:pPr>
        <w:pStyle w:val="Odstavecseseznamem"/>
        <w:widowControl w:val="0"/>
        <w:numPr>
          <w:ilvl w:val="0"/>
          <w:numId w:val="34"/>
        </w:numPr>
        <w:spacing w:after="120" w:line="240" w:lineRule="auto"/>
        <w:ind w:left="714" w:hanging="357"/>
        <w:contextualSpacing w:val="0"/>
        <w:jc w:val="both"/>
        <w:rPr>
          <w:rFonts w:ascii="Times New Roman" w:hAnsi="Times New Roman"/>
          <w:sz w:val="24"/>
          <w:szCs w:val="24"/>
          <w:highlight w:val="cyan"/>
        </w:rPr>
      </w:pPr>
      <w:r w:rsidRPr="00BC1682">
        <w:rPr>
          <w:rFonts w:ascii="Times New Roman" w:hAnsi="Times New Roman"/>
          <w:sz w:val="24"/>
          <w:szCs w:val="24"/>
          <w:highlight w:val="cyan"/>
        </w:rPr>
        <w:t>the price for the minting of one coin in normal quality in the amount of CZK</w:t>
      </w:r>
      <w:r w:rsidR="00B95D82" w:rsidRPr="00BC1682">
        <w:rPr>
          <w:rFonts w:ascii="Times New Roman" w:hAnsi="Times New Roman"/>
          <w:sz w:val="24"/>
          <w:highlight w:val="green"/>
        </w:rPr>
        <w:t>.................</w:t>
      </w:r>
      <w:r w:rsidR="00B95D82" w:rsidRPr="00BC1682">
        <w:rPr>
          <w:rFonts w:ascii="Times New Roman" w:hAnsi="Times New Roman"/>
          <w:sz w:val="24"/>
          <w:szCs w:val="24"/>
          <w:highlight w:val="cyan"/>
        </w:rPr>
        <w:t xml:space="preserve"> </w:t>
      </w:r>
      <w:r w:rsidRPr="00BC1682">
        <w:rPr>
          <w:rFonts w:ascii="Times New Roman" w:hAnsi="Times New Roman"/>
          <w:sz w:val="24"/>
          <w:szCs w:val="24"/>
          <w:highlight w:val="cyan"/>
        </w:rPr>
        <w:t>excluding VAT</w:t>
      </w:r>
      <w:r w:rsidR="00B95D82" w:rsidRPr="00BC1682">
        <w:rPr>
          <w:rFonts w:ascii="Times New Roman" w:hAnsi="Times New Roman"/>
          <w:sz w:val="24"/>
          <w:szCs w:val="24"/>
          <w:highlight w:val="cyan"/>
        </w:rPr>
        <w:t>.</w:t>
      </w:r>
    </w:p>
    <w:p w14:paraId="021E1917" w14:textId="49A07E1C" w:rsidR="00FD5AD9" w:rsidRPr="00BC1682" w:rsidRDefault="002F4130" w:rsidP="003D77FE">
      <w:pPr>
        <w:numPr>
          <w:ilvl w:val="0"/>
          <w:numId w:val="4"/>
        </w:numPr>
        <w:spacing w:before="120"/>
        <w:jc w:val="both"/>
        <w:rPr>
          <w:rFonts w:ascii="Times New Roman" w:hAnsi="Times New Roman"/>
          <w:sz w:val="24"/>
          <w:lang w:val="en-GB"/>
        </w:rPr>
      </w:pPr>
      <w:r w:rsidRPr="00BC1682">
        <w:rPr>
          <w:rFonts w:ascii="Times New Roman" w:hAnsi="Times New Roman"/>
          <w:sz w:val="24"/>
          <w:highlight w:val="cyan"/>
          <w:lang w:val="en-GB"/>
        </w:rPr>
        <w:t xml:space="preserve">The price </w:t>
      </w:r>
      <w:proofErr w:type="gramStart"/>
      <w:r w:rsidRPr="00BC1682">
        <w:rPr>
          <w:rFonts w:ascii="Times New Roman" w:hAnsi="Times New Roman"/>
          <w:sz w:val="24"/>
          <w:highlight w:val="cyan"/>
          <w:lang w:val="en-GB"/>
        </w:rPr>
        <w:t>for the production of</w:t>
      </w:r>
      <w:proofErr w:type="gramEnd"/>
      <w:r w:rsidRPr="00BC1682">
        <w:rPr>
          <w:rFonts w:ascii="Times New Roman" w:hAnsi="Times New Roman"/>
          <w:sz w:val="24"/>
          <w:highlight w:val="cyan"/>
          <w:lang w:val="en-GB"/>
        </w:rPr>
        <w:t xml:space="preserve"> one original pattern coin shall be CZK</w:t>
      </w:r>
      <w:r w:rsidR="00B95D82" w:rsidRPr="00BC1682">
        <w:rPr>
          <w:rFonts w:ascii="Times New Roman" w:hAnsi="Times New Roman"/>
          <w:sz w:val="24"/>
          <w:highlight w:val="green"/>
          <w:lang w:val="en-GB"/>
        </w:rPr>
        <w:t>.................</w:t>
      </w:r>
      <w:r w:rsidR="00FD5AD9" w:rsidRPr="00BC1682">
        <w:rPr>
          <w:rFonts w:ascii="Times New Roman" w:hAnsi="Times New Roman"/>
          <w:sz w:val="24"/>
          <w:szCs w:val="24"/>
          <w:highlight w:val="cyan"/>
          <w:lang w:val="en-GB"/>
        </w:rPr>
        <w:t xml:space="preserve"> </w:t>
      </w:r>
      <w:r w:rsidRPr="00BC1682">
        <w:rPr>
          <w:rFonts w:ascii="Times New Roman" w:hAnsi="Times New Roman"/>
          <w:sz w:val="24"/>
          <w:szCs w:val="24"/>
          <w:highlight w:val="cyan"/>
          <w:lang w:val="en-GB"/>
        </w:rPr>
        <w:t>excluding VAT</w:t>
      </w:r>
      <w:r w:rsidR="00FD5AD9" w:rsidRPr="00BC1682">
        <w:rPr>
          <w:rFonts w:ascii="Times New Roman" w:hAnsi="Times New Roman"/>
          <w:sz w:val="24"/>
          <w:szCs w:val="24"/>
          <w:highlight w:val="cyan"/>
          <w:lang w:val="en-GB"/>
        </w:rPr>
        <w:t>.</w:t>
      </w:r>
    </w:p>
    <w:p w14:paraId="574DDD04" w14:textId="5833289A" w:rsidR="00FF21DA" w:rsidRPr="00BC1682" w:rsidRDefault="00F60D8B" w:rsidP="003D77FE">
      <w:pPr>
        <w:numPr>
          <w:ilvl w:val="0"/>
          <w:numId w:val="4"/>
        </w:numPr>
        <w:spacing w:before="120"/>
        <w:jc w:val="both"/>
        <w:rPr>
          <w:rFonts w:ascii="Times New Roman" w:hAnsi="Times New Roman"/>
          <w:sz w:val="24"/>
          <w:lang w:val="en-GB"/>
        </w:rPr>
      </w:pPr>
      <w:r w:rsidRPr="00BC1682">
        <w:rPr>
          <w:rFonts w:ascii="Times New Roman" w:hAnsi="Times New Roman"/>
          <w:sz w:val="24"/>
          <w:szCs w:val="24"/>
          <w:lang w:val="en-GB"/>
        </w:rPr>
        <w:t xml:space="preserve">The price </w:t>
      </w:r>
      <w:proofErr w:type="gramStart"/>
      <w:r w:rsidRPr="00BC1682">
        <w:rPr>
          <w:rFonts w:ascii="Times New Roman" w:hAnsi="Times New Roman"/>
          <w:sz w:val="24"/>
          <w:szCs w:val="24"/>
          <w:lang w:val="en-GB"/>
        </w:rPr>
        <w:t>for the production of</w:t>
      </w:r>
      <w:proofErr w:type="gramEnd"/>
      <w:r w:rsidRPr="00BC1682">
        <w:rPr>
          <w:rFonts w:ascii="Times New Roman" w:hAnsi="Times New Roman"/>
          <w:sz w:val="24"/>
          <w:szCs w:val="24"/>
          <w:lang w:val="en-GB"/>
        </w:rPr>
        <w:t xml:space="preserve"> one die (tool) for making impressions of the coin on the catalogue card shall be CZK</w:t>
      </w:r>
      <w:r w:rsidR="00B95D82" w:rsidRPr="00BC1682">
        <w:rPr>
          <w:rFonts w:ascii="Times New Roman" w:hAnsi="Times New Roman"/>
          <w:sz w:val="24"/>
          <w:highlight w:val="green"/>
          <w:lang w:val="en-GB"/>
        </w:rPr>
        <w:t>.................</w:t>
      </w:r>
      <w:r w:rsidR="00FF21DA" w:rsidRPr="00BC1682">
        <w:rPr>
          <w:rFonts w:ascii="Times New Roman" w:hAnsi="Times New Roman"/>
          <w:sz w:val="24"/>
          <w:szCs w:val="24"/>
          <w:lang w:val="en-GB"/>
        </w:rPr>
        <w:t xml:space="preserve"> </w:t>
      </w:r>
      <w:r w:rsidRPr="00BC1682">
        <w:rPr>
          <w:rFonts w:ascii="Times New Roman" w:hAnsi="Times New Roman"/>
          <w:sz w:val="24"/>
          <w:szCs w:val="24"/>
          <w:lang w:val="en-GB"/>
        </w:rPr>
        <w:t>excluding VAT</w:t>
      </w:r>
      <w:r w:rsidR="00FF21DA" w:rsidRPr="00BC1682">
        <w:rPr>
          <w:rFonts w:ascii="Times New Roman" w:hAnsi="Times New Roman"/>
          <w:sz w:val="24"/>
          <w:szCs w:val="24"/>
          <w:lang w:val="en-GB"/>
        </w:rPr>
        <w:t>.</w:t>
      </w:r>
    </w:p>
    <w:p w14:paraId="44080558" w14:textId="2B856C0A" w:rsidR="00877388" w:rsidRPr="00BC1682" w:rsidRDefault="00F60D8B" w:rsidP="003D77FE">
      <w:pPr>
        <w:numPr>
          <w:ilvl w:val="0"/>
          <w:numId w:val="4"/>
        </w:numPr>
        <w:spacing w:before="120"/>
        <w:jc w:val="both"/>
        <w:rPr>
          <w:rFonts w:ascii="Times New Roman" w:hAnsi="Times New Roman"/>
          <w:sz w:val="24"/>
          <w:lang w:val="en-GB"/>
        </w:rPr>
      </w:pPr>
      <w:r w:rsidRPr="00BC1682">
        <w:rPr>
          <w:rFonts w:ascii="Times New Roman" w:hAnsi="Times New Roman"/>
          <w:sz w:val="24"/>
          <w:szCs w:val="24"/>
          <w:lang w:val="en-GB"/>
        </w:rPr>
        <w:t>The price for one plastic capsule for a coin shall be CZK</w:t>
      </w:r>
      <w:r w:rsidR="00B95D82" w:rsidRPr="00BC1682">
        <w:rPr>
          <w:rFonts w:ascii="Times New Roman" w:hAnsi="Times New Roman"/>
          <w:sz w:val="24"/>
          <w:highlight w:val="green"/>
          <w:lang w:val="en-GB"/>
        </w:rPr>
        <w:t>.................</w:t>
      </w:r>
      <w:r w:rsidR="00877388" w:rsidRPr="00BC1682">
        <w:rPr>
          <w:rFonts w:ascii="Times New Roman" w:hAnsi="Times New Roman"/>
          <w:sz w:val="24"/>
          <w:szCs w:val="24"/>
          <w:lang w:val="en-GB"/>
        </w:rPr>
        <w:t xml:space="preserve"> </w:t>
      </w:r>
      <w:r w:rsidRPr="00BC1682">
        <w:rPr>
          <w:rFonts w:ascii="Times New Roman" w:hAnsi="Times New Roman"/>
          <w:sz w:val="24"/>
          <w:szCs w:val="24"/>
          <w:lang w:val="en-GB"/>
        </w:rPr>
        <w:t>excluding VAT</w:t>
      </w:r>
      <w:r w:rsidR="00877388" w:rsidRPr="00BC1682">
        <w:rPr>
          <w:rFonts w:ascii="Times New Roman" w:hAnsi="Times New Roman"/>
          <w:sz w:val="24"/>
          <w:szCs w:val="24"/>
          <w:lang w:val="en-GB"/>
        </w:rPr>
        <w:t>.</w:t>
      </w:r>
    </w:p>
    <w:p w14:paraId="1EEE3F24" w14:textId="7A39FADC" w:rsidR="00877388" w:rsidRPr="00BC1682" w:rsidRDefault="0054615B" w:rsidP="003D77FE">
      <w:pPr>
        <w:numPr>
          <w:ilvl w:val="0"/>
          <w:numId w:val="4"/>
        </w:numPr>
        <w:spacing w:before="120"/>
        <w:jc w:val="both"/>
        <w:rPr>
          <w:rFonts w:ascii="Times New Roman" w:hAnsi="Times New Roman"/>
          <w:sz w:val="24"/>
          <w:lang w:val="en-GB"/>
        </w:rPr>
      </w:pPr>
      <w:r w:rsidRPr="00BC1682">
        <w:rPr>
          <w:rFonts w:ascii="Times New Roman" w:hAnsi="Times New Roman"/>
          <w:sz w:val="24"/>
          <w:szCs w:val="24"/>
          <w:lang w:val="en-GB"/>
        </w:rPr>
        <w:t>The price for one</w:t>
      </w:r>
      <w:r w:rsidR="00877388" w:rsidRPr="00BC1682">
        <w:rPr>
          <w:rFonts w:ascii="Times New Roman" w:hAnsi="Times New Roman"/>
          <w:sz w:val="24"/>
          <w:szCs w:val="24"/>
          <w:lang w:val="en-GB"/>
        </w:rPr>
        <w:t xml:space="preserve"> </w:t>
      </w:r>
      <w:r w:rsidR="00877388" w:rsidRPr="00BC1682">
        <w:rPr>
          <w:rFonts w:ascii="Times New Roman" w:hAnsi="Times New Roman"/>
          <w:sz w:val="24"/>
          <w:szCs w:val="24"/>
          <w:highlight w:val="cyan"/>
          <w:lang w:val="en-GB"/>
        </w:rPr>
        <w:t>plast</w:t>
      </w:r>
      <w:r w:rsidRPr="00BC1682">
        <w:rPr>
          <w:rFonts w:ascii="Times New Roman" w:hAnsi="Times New Roman"/>
          <w:sz w:val="24"/>
          <w:szCs w:val="24"/>
          <w:highlight w:val="cyan"/>
          <w:lang w:val="en-GB"/>
        </w:rPr>
        <w:t>ic</w:t>
      </w:r>
      <w:r w:rsidR="00026DBD" w:rsidRPr="00BC1682">
        <w:rPr>
          <w:rFonts w:ascii="Times New Roman" w:hAnsi="Times New Roman"/>
          <w:sz w:val="24"/>
          <w:szCs w:val="24"/>
          <w:highlight w:val="cyan"/>
          <w:lang w:val="en-GB"/>
        </w:rPr>
        <w:t>/</w:t>
      </w:r>
      <w:r w:rsidRPr="00BC1682">
        <w:rPr>
          <w:rFonts w:ascii="Times New Roman" w:hAnsi="Times New Roman"/>
          <w:sz w:val="24"/>
          <w:szCs w:val="24"/>
          <w:highlight w:val="cyan"/>
          <w:lang w:val="en-GB"/>
        </w:rPr>
        <w:t>cardboard</w:t>
      </w:r>
      <w:r w:rsidR="00026DBD" w:rsidRPr="00BC1682">
        <w:rPr>
          <w:rFonts w:ascii="Times New Roman" w:hAnsi="Times New Roman"/>
          <w:sz w:val="24"/>
          <w:szCs w:val="24"/>
          <w:highlight w:val="cyan"/>
          <w:lang w:val="en-GB"/>
        </w:rPr>
        <w:t>/</w:t>
      </w:r>
      <w:r w:rsidRPr="003E2D9C">
        <w:rPr>
          <w:rFonts w:ascii="Times New Roman" w:hAnsi="Times New Roman"/>
          <w:sz w:val="24"/>
          <w:szCs w:val="24"/>
          <w:highlight w:val="cyan"/>
          <w:lang w:val="en-GB"/>
        </w:rPr>
        <w:t>wooden</w:t>
      </w:r>
      <w:r w:rsidR="00877388" w:rsidRPr="00BC1682">
        <w:rPr>
          <w:rFonts w:ascii="Times New Roman" w:hAnsi="Times New Roman"/>
          <w:sz w:val="24"/>
          <w:szCs w:val="24"/>
          <w:lang w:val="en-GB"/>
        </w:rPr>
        <w:t xml:space="preserve"> </w:t>
      </w:r>
      <w:r w:rsidRPr="00BC1682">
        <w:rPr>
          <w:rFonts w:ascii="Times New Roman" w:hAnsi="Times New Roman"/>
          <w:sz w:val="24"/>
          <w:szCs w:val="24"/>
          <w:lang w:val="en-GB"/>
        </w:rPr>
        <w:t>case</w:t>
      </w:r>
      <w:r w:rsidR="0029428E" w:rsidRPr="00BC1682">
        <w:rPr>
          <w:rFonts w:ascii="Times New Roman" w:hAnsi="Times New Roman"/>
          <w:sz w:val="24"/>
          <w:szCs w:val="24"/>
          <w:lang w:val="en-GB"/>
        </w:rPr>
        <w:t xml:space="preserve"> </w:t>
      </w:r>
      <w:r w:rsidR="0029428E" w:rsidRPr="00BC1682">
        <w:rPr>
          <w:rFonts w:ascii="Times New Roman" w:hAnsi="Times New Roman"/>
          <w:sz w:val="24"/>
          <w:szCs w:val="24"/>
          <w:highlight w:val="cyan"/>
          <w:lang w:val="en-GB"/>
        </w:rPr>
        <w:t>(</w:t>
      </w:r>
      <w:r w:rsidRPr="00BC1682">
        <w:rPr>
          <w:rFonts w:ascii="Times New Roman" w:hAnsi="Times New Roman"/>
          <w:sz w:val="24"/>
          <w:szCs w:val="24"/>
          <w:highlight w:val="cyan"/>
          <w:lang w:val="en-GB"/>
        </w:rPr>
        <w:t xml:space="preserve">including the </w:t>
      </w:r>
      <w:r w:rsidR="00C93C26" w:rsidRPr="00BC1682">
        <w:rPr>
          <w:rFonts w:ascii="Times New Roman" w:hAnsi="Times New Roman"/>
          <w:sz w:val="24"/>
          <w:szCs w:val="24"/>
          <w:highlight w:val="cyan"/>
          <w:lang w:val="en-GB"/>
        </w:rPr>
        <w:t>outer sleeve</w:t>
      </w:r>
      <w:r w:rsidR="0029428E" w:rsidRPr="00BC1682">
        <w:rPr>
          <w:rFonts w:ascii="Times New Roman" w:hAnsi="Times New Roman"/>
          <w:sz w:val="24"/>
          <w:szCs w:val="24"/>
          <w:highlight w:val="cyan"/>
          <w:lang w:val="en-GB"/>
        </w:rPr>
        <w:t>)</w:t>
      </w:r>
      <w:r w:rsidR="00F15715" w:rsidRPr="00BC1682">
        <w:rPr>
          <w:rFonts w:ascii="Times New Roman" w:hAnsi="Times New Roman"/>
          <w:sz w:val="24"/>
          <w:szCs w:val="24"/>
          <w:lang w:val="en-GB"/>
        </w:rPr>
        <w:t xml:space="preserve"> </w:t>
      </w:r>
      <w:r w:rsidR="00845EB6" w:rsidRPr="00BC1682">
        <w:rPr>
          <w:rFonts w:ascii="Times New Roman" w:hAnsi="Times New Roman"/>
          <w:sz w:val="24"/>
          <w:szCs w:val="24"/>
          <w:lang w:val="en-GB"/>
        </w:rPr>
        <w:t>for a coin shall be CZK</w:t>
      </w:r>
      <w:r w:rsidR="00B95D82" w:rsidRPr="00BC1682">
        <w:rPr>
          <w:rFonts w:ascii="Times New Roman" w:hAnsi="Times New Roman"/>
          <w:sz w:val="24"/>
          <w:highlight w:val="green"/>
          <w:lang w:val="en-GB"/>
        </w:rPr>
        <w:t>.................</w:t>
      </w:r>
      <w:r w:rsidR="00877388" w:rsidRPr="00BC1682">
        <w:rPr>
          <w:rFonts w:ascii="Times New Roman" w:hAnsi="Times New Roman"/>
          <w:sz w:val="24"/>
          <w:szCs w:val="24"/>
          <w:lang w:val="en-GB"/>
        </w:rPr>
        <w:t xml:space="preserve"> </w:t>
      </w:r>
      <w:r w:rsidR="00F60D8B" w:rsidRPr="00BC1682">
        <w:rPr>
          <w:rFonts w:ascii="Times New Roman" w:hAnsi="Times New Roman"/>
          <w:sz w:val="24"/>
          <w:szCs w:val="24"/>
          <w:lang w:val="en-GB"/>
        </w:rPr>
        <w:t>excluding VAT</w:t>
      </w:r>
      <w:r w:rsidR="00877388" w:rsidRPr="00BC1682">
        <w:rPr>
          <w:rFonts w:ascii="Times New Roman" w:hAnsi="Times New Roman"/>
          <w:sz w:val="24"/>
          <w:szCs w:val="24"/>
          <w:lang w:val="en-GB"/>
        </w:rPr>
        <w:t>.</w:t>
      </w:r>
    </w:p>
    <w:p w14:paraId="02104AC4" w14:textId="09644B0C" w:rsidR="00FF3F7B" w:rsidRPr="00BC1682" w:rsidRDefault="00845EB6" w:rsidP="008E3C10">
      <w:pPr>
        <w:numPr>
          <w:ilvl w:val="0"/>
          <w:numId w:val="4"/>
        </w:numPr>
        <w:spacing w:before="120"/>
        <w:jc w:val="both"/>
        <w:rPr>
          <w:rFonts w:ascii="Times New Roman" w:hAnsi="Times New Roman"/>
          <w:sz w:val="24"/>
          <w:lang w:val="en-GB"/>
        </w:rPr>
      </w:pPr>
      <w:r w:rsidRPr="00BC1682">
        <w:rPr>
          <w:rFonts w:ascii="Times New Roman" w:hAnsi="Times New Roman"/>
          <w:sz w:val="24"/>
          <w:szCs w:val="24"/>
          <w:lang w:val="en-GB"/>
        </w:rPr>
        <w:t xml:space="preserve">The price for the material necessary </w:t>
      </w:r>
      <w:proofErr w:type="gramStart"/>
      <w:r w:rsidRPr="00BC1682">
        <w:rPr>
          <w:rFonts w:ascii="Times New Roman" w:hAnsi="Times New Roman"/>
          <w:sz w:val="24"/>
          <w:szCs w:val="24"/>
          <w:lang w:val="en-GB"/>
        </w:rPr>
        <w:t>for the production of</w:t>
      </w:r>
      <w:proofErr w:type="gramEnd"/>
      <w:r w:rsidRPr="00BC1682">
        <w:rPr>
          <w:rFonts w:ascii="Times New Roman" w:hAnsi="Times New Roman"/>
          <w:sz w:val="24"/>
          <w:szCs w:val="24"/>
          <w:lang w:val="en-GB"/>
        </w:rPr>
        <w:t xml:space="preserve"> one blank shall be determined </w:t>
      </w:r>
      <w:proofErr w:type="gramStart"/>
      <w:r w:rsidRPr="00BC1682">
        <w:rPr>
          <w:rFonts w:ascii="Times New Roman" w:hAnsi="Times New Roman"/>
          <w:sz w:val="24"/>
          <w:szCs w:val="24"/>
          <w:lang w:val="en-GB"/>
        </w:rPr>
        <w:t>on the basis of</w:t>
      </w:r>
      <w:proofErr w:type="gramEnd"/>
      <w:r w:rsidRPr="00BC1682">
        <w:rPr>
          <w:rFonts w:ascii="Times New Roman" w:hAnsi="Times New Roman"/>
          <w:sz w:val="24"/>
          <w:szCs w:val="24"/>
          <w:lang w:val="en-GB"/>
        </w:rPr>
        <w:t xml:space="preserve"> the current </w:t>
      </w:r>
      <w:r w:rsidR="00FF3F7B" w:rsidRPr="00BC1682">
        <w:rPr>
          <w:rFonts w:ascii="Times New Roman" w:hAnsi="Times New Roman"/>
          <w:sz w:val="24"/>
          <w:szCs w:val="24"/>
          <w:lang w:val="en-GB"/>
        </w:rPr>
        <w:t xml:space="preserve">LBMA </w:t>
      </w:r>
      <w:r w:rsidR="00FF3F7B" w:rsidRPr="00BC1682">
        <w:rPr>
          <w:rFonts w:ascii="Times New Roman" w:hAnsi="Times New Roman"/>
          <w:sz w:val="24"/>
          <w:szCs w:val="24"/>
          <w:highlight w:val="cyan"/>
          <w:lang w:val="en-GB"/>
        </w:rPr>
        <w:t>Gold Price</w:t>
      </w:r>
      <w:r w:rsidR="00B41B71" w:rsidRPr="00BC1682">
        <w:rPr>
          <w:rFonts w:ascii="Times New Roman" w:hAnsi="Times New Roman"/>
          <w:sz w:val="24"/>
          <w:szCs w:val="24"/>
          <w:highlight w:val="cyan"/>
          <w:lang w:val="en-GB"/>
        </w:rPr>
        <w:t>/Silver Price</w:t>
      </w:r>
      <w:r w:rsidR="00FF3F7B" w:rsidRPr="00BC1682">
        <w:rPr>
          <w:rFonts w:ascii="Times New Roman" w:hAnsi="Times New Roman"/>
          <w:sz w:val="24"/>
          <w:szCs w:val="24"/>
          <w:lang w:val="en-GB"/>
        </w:rPr>
        <w:t xml:space="preserve"> </w:t>
      </w:r>
      <w:r w:rsidRPr="00BC1682">
        <w:rPr>
          <w:rFonts w:ascii="Times New Roman" w:hAnsi="Times New Roman"/>
          <w:sz w:val="24"/>
          <w:szCs w:val="24"/>
          <w:lang w:val="en-GB"/>
        </w:rPr>
        <w:t xml:space="preserve">on the day the coins are delivered, </w:t>
      </w:r>
      <w:r w:rsidRPr="00BC1682">
        <w:rPr>
          <w:rFonts w:ascii="Times New Roman" w:hAnsi="Times New Roman"/>
          <w:sz w:val="24"/>
          <w:szCs w:val="24"/>
          <w:highlight w:val="cyan"/>
          <w:lang w:val="en-GB"/>
        </w:rPr>
        <w:t>using the e</w:t>
      </w:r>
      <w:r w:rsidR="00F12505" w:rsidRPr="00BC1682">
        <w:rPr>
          <w:rFonts w:ascii="Times New Roman" w:hAnsi="Times New Roman"/>
          <w:sz w:val="24"/>
          <w:szCs w:val="24"/>
          <w:highlight w:val="cyan"/>
          <w:lang w:val="en-GB"/>
        </w:rPr>
        <w:t>xchange rate valid at 10.30 a.m</w:t>
      </w:r>
      <w:r w:rsidR="00FF3F7B" w:rsidRPr="00BC1682">
        <w:rPr>
          <w:rFonts w:ascii="Times New Roman" w:hAnsi="Times New Roman"/>
          <w:sz w:val="24"/>
          <w:szCs w:val="24"/>
          <w:lang w:val="en-GB"/>
        </w:rPr>
        <w:t xml:space="preserve">. </w:t>
      </w:r>
      <w:r w:rsidRPr="00BC1682">
        <w:rPr>
          <w:rFonts w:ascii="Times New Roman" w:hAnsi="Times New Roman"/>
          <w:sz w:val="24"/>
          <w:szCs w:val="24"/>
          <w:lang w:val="en-GB"/>
        </w:rPr>
        <w:t>For the purposes of payment, the price in USD shall be converted into CZK using the CZK/USD exchange rate announced by the CNB and valid on the date on which the coins are delivered</w:t>
      </w:r>
      <w:r w:rsidR="00B41B71" w:rsidRPr="00BC1682">
        <w:rPr>
          <w:rFonts w:ascii="Times New Roman" w:hAnsi="Times New Roman"/>
          <w:sz w:val="24"/>
          <w:szCs w:val="24"/>
          <w:lang w:val="en-GB"/>
        </w:rPr>
        <w:t>.</w:t>
      </w:r>
    </w:p>
    <w:p w14:paraId="2CF5737D" w14:textId="2B019B8D" w:rsidR="00C8615F" w:rsidRPr="00BC1682" w:rsidRDefault="00F12505" w:rsidP="007B50B1">
      <w:pPr>
        <w:widowControl w:val="0"/>
        <w:numPr>
          <w:ilvl w:val="0"/>
          <w:numId w:val="4"/>
        </w:numPr>
        <w:spacing w:before="120"/>
        <w:ind w:left="357" w:hanging="357"/>
        <w:jc w:val="both"/>
        <w:rPr>
          <w:rFonts w:ascii="Times New Roman" w:hAnsi="Times New Roman"/>
          <w:sz w:val="24"/>
          <w:lang w:val="en-GB"/>
        </w:rPr>
      </w:pPr>
      <w:r w:rsidRPr="00BC1682">
        <w:rPr>
          <w:rFonts w:ascii="Times New Roman" w:hAnsi="Times New Roman"/>
          <w:sz w:val="24"/>
          <w:lang w:val="en-GB"/>
        </w:rPr>
        <w:t xml:space="preserve">The prices set out in paragraphs </w:t>
      </w:r>
      <w:r w:rsidR="00E2210E" w:rsidRPr="00BC1682">
        <w:rPr>
          <w:rFonts w:ascii="Times New Roman" w:hAnsi="Times New Roman"/>
          <w:sz w:val="24"/>
          <w:highlight w:val="cyan"/>
          <w:lang w:val="en-GB"/>
        </w:rPr>
        <w:t>1</w:t>
      </w:r>
      <w:r w:rsidR="00984FF1" w:rsidRPr="00BC1682">
        <w:rPr>
          <w:rFonts w:ascii="Times New Roman" w:hAnsi="Times New Roman"/>
          <w:sz w:val="24"/>
          <w:highlight w:val="cyan"/>
          <w:lang w:val="en-GB"/>
        </w:rPr>
        <w:t xml:space="preserve"> </w:t>
      </w:r>
      <w:r w:rsidRPr="00BC1682">
        <w:rPr>
          <w:rFonts w:ascii="Times New Roman" w:hAnsi="Times New Roman"/>
          <w:sz w:val="24"/>
          <w:highlight w:val="cyan"/>
          <w:lang w:val="en-GB"/>
        </w:rPr>
        <w:t>to</w:t>
      </w:r>
      <w:r w:rsidR="004B7E37" w:rsidRPr="00BC1682">
        <w:rPr>
          <w:rFonts w:ascii="Times New Roman" w:hAnsi="Times New Roman"/>
          <w:sz w:val="24"/>
          <w:highlight w:val="cyan"/>
          <w:lang w:val="en-GB"/>
        </w:rPr>
        <w:t xml:space="preserve"> </w:t>
      </w:r>
      <w:r w:rsidR="00C323BD" w:rsidRPr="00BC1682">
        <w:rPr>
          <w:rFonts w:ascii="Times New Roman" w:hAnsi="Times New Roman"/>
          <w:sz w:val="24"/>
          <w:highlight w:val="cyan"/>
          <w:lang w:val="en-GB"/>
        </w:rPr>
        <w:t>7</w:t>
      </w:r>
      <w:r w:rsidR="004B7E37" w:rsidRPr="00BC1682">
        <w:rPr>
          <w:rFonts w:ascii="Times New Roman" w:hAnsi="Times New Roman"/>
          <w:sz w:val="24"/>
          <w:lang w:val="en-GB"/>
        </w:rPr>
        <w:t xml:space="preserve"> </w:t>
      </w:r>
      <w:r w:rsidRPr="00BC1682">
        <w:rPr>
          <w:rFonts w:ascii="Times New Roman" w:hAnsi="Times New Roman"/>
          <w:sz w:val="24"/>
          <w:lang w:val="en-GB"/>
        </w:rPr>
        <w:t>of this Article shall include all the Supplier’s costs, including transport or travel costs and all costs associated with any customs clearance, i.e. the payment of customs duties and administrative costs</w:t>
      </w:r>
      <w:r w:rsidR="00C6382A" w:rsidRPr="00BC1682">
        <w:rPr>
          <w:rFonts w:ascii="Times New Roman" w:hAnsi="Times New Roman"/>
          <w:sz w:val="24"/>
          <w:szCs w:val="24"/>
          <w:lang w:val="en-GB"/>
        </w:rPr>
        <w:t>.</w:t>
      </w:r>
    </w:p>
    <w:p w14:paraId="0E9AE61C" w14:textId="77D89DBE" w:rsidR="00F12505" w:rsidRPr="00BC1682" w:rsidRDefault="00F12505" w:rsidP="00F12505">
      <w:pPr>
        <w:widowControl w:val="0"/>
        <w:numPr>
          <w:ilvl w:val="0"/>
          <w:numId w:val="4"/>
        </w:numPr>
        <w:spacing w:before="120"/>
        <w:ind w:left="357" w:hanging="357"/>
        <w:jc w:val="both"/>
        <w:rPr>
          <w:rFonts w:ascii="Times New Roman" w:hAnsi="Times New Roman"/>
          <w:sz w:val="24"/>
          <w:lang w:val="en-GB"/>
        </w:rPr>
      </w:pPr>
      <w:r w:rsidRPr="00BC1682">
        <w:rPr>
          <w:rFonts w:ascii="Times New Roman" w:hAnsi="Times New Roman"/>
          <w:sz w:val="24"/>
          <w:szCs w:val="24"/>
          <w:lang w:val="en-GB"/>
        </w:rPr>
        <w:t xml:space="preserve">The Buyer shall pay the Supplier the price for the delivery, which shall be calculated as the relevant agreed price </w:t>
      </w:r>
      <w:r w:rsidR="00887FDF" w:rsidRPr="00BC1682">
        <w:rPr>
          <w:rFonts w:ascii="Times New Roman" w:hAnsi="Times New Roman"/>
          <w:sz w:val="24"/>
          <w:szCs w:val="24"/>
          <w:lang w:val="en-GB"/>
        </w:rPr>
        <w:t>per</w:t>
      </w:r>
      <w:r w:rsidRPr="00BC1682">
        <w:rPr>
          <w:rFonts w:ascii="Times New Roman" w:hAnsi="Times New Roman"/>
          <w:sz w:val="24"/>
          <w:szCs w:val="24"/>
          <w:lang w:val="en-GB"/>
        </w:rPr>
        <w:t xml:space="preserve"> piece </w:t>
      </w:r>
      <w:r w:rsidR="00887FDF" w:rsidRPr="00BC1682">
        <w:rPr>
          <w:rFonts w:ascii="Times New Roman" w:hAnsi="Times New Roman"/>
          <w:sz w:val="24"/>
          <w:szCs w:val="24"/>
          <w:lang w:val="en-GB"/>
        </w:rPr>
        <w:t xml:space="preserve">multiplied by </w:t>
      </w:r>
      <w:r w:rsidRPr="00BC1682">
        <w:rPr>
          <w:rFonts w:ascii="Times New Roman" w:hAnsi="Times New Roman"/>
          <w:sz w:val="24"/>
          <w:szCs w:val="24"/>
          <w:lang w:val="en-GB"/>
        </w:rPr>
        <w:t xml:space="preserve">the number of pieces delivered (coins, </w:t>
      </w:r>
      <w:r w:rsidRPr="00BC1682">
        <w:rPr>
          <w:rFonts w:ascii="Times New Roman" w:hAnsi="Times New Roman"/>
          <w:sz w:val="24"/>
          <w:highlight w:val="cyan"/>
          <w:lang w:val="en-GB"/>
        </w:rPr>
        <w:t>original pattern coins</w:t>
      </w:r>
      <w:r w:rsidRPr="00BC1682">
        <w:rPr>
          <w:rFonts w:ascii="Times New Roman" w:hAnsi="Times New Roman"/>
          <w:sz w:val="24"/>
          <w:szCs w:val="24"/>
          <w:lang w:val="en-GB"/>
        </w:rPr>
        <w:t>, tools for making impressions of the coin on the catalogue card</w:t>
      </w:r>
      <w:r w:rsidR="00887FDF" w:rsidRPr="00BC1682">
        <w:rPr>
          <w:rFonts w:ascii="Times New Roman" w:hAnsi="Times New Roman"/>
          <w:sz w:val="24"/>
          <w:szCs w:val="24"/>
          <w:lang w:val="en-GB"/>
        </w:rPr>
        <w:t>,</w:t>
      </w:r>
      <w:r w:rsidRPr="00BC1682">
        <w:rPr>
          <w:rFonts w:ascii="Times New Roman" w:hAnsi="Times New Roman"/>
          <w:sz w:val="24"/>
          <w:szCs w:val="24"/>
          <w:lang w:val="en-GB"/>
        </w:rPr>
        <w:t xml:space="preserve"> </w:t>
      </w:r>
      <w:r w:rsidRPr="00BC1682">
        <w:rPr>
          <w:rFonts w:ascii="Times New Roman" w:hAnsi="Times New Roman"/>
          <w:sz w:val="24"/>
          <w:lang w:val="en-GB"/>
        </w:rPr>
        <w:t xml:space="preserve">and </w:t>
      </w:r>
      <w:r w:rsidR="009928D4" w:rsidRPr="00BC1682">
        <w:rPr>
          <w:rFonts w:ascii="Times New Roman" w:hAnsi="Times New Roman"/>
          <w:sz w:val="24"/>
          <w:lang w:val="en-GB"/>
        </w:rPr>
        <w:t>capsules and cases</w:t>
      </w:r>
      <w:r w:rsidRPr="00BC1682">
        <w:rPr>
          <w:rFonts w:ascii="Times New Roman" w:hAnsi="Times New Roman"/>
          <w:sz w:val="24"/>
          <w:lang w:val="en-GB"/>
        </w:rPr>
        <w:t>).</w:t>
      </w:r>
    </w:p>
    <w:p w14:paraId="0FC274D5" w14:textId="4C286E98" w:rsidR="00F12505" w:rsidRPr="00BC1682" w:rsidRDefault="00F12505" w:rsidP="00F12505">
      <w:pPr>
        <w:widowControl w:val="0"/>
        <w:numPr>
          <w:ilvl w:val="0"/>
          <w:numId w:val="4"/>
        </w:numPr>
        <w:spacing w:before="120"/>
        <w:ind w:left="357" w:hanging="357"/>
        <w:jc w:val="both"/>
        <w:rPr>
          <w:rFonts w:ascii="Times New Roman" w:hAnsi="Times New Roman"/>
          <w:sz w:val="24"/>
          <w:szCs w:val="24"/>
          <w:lang w:val="en-GB"/>
        </w:rPr>
      </w:pPr>
      <w:r w:rsidRPr="00BC1682">
        <w:rPr>
          <w:rFonts w:ascii="Times New Roman" w:hAnsi="Times New Roman"/>
          <w:sz w:val="24"/>
          <w:lang w:val="en-GB"/>
        </w:rPr>
        <w:t>The Supplier</w:t>
      </w:r>
      <w:r w:rsidRPr="00BC1682">
        <w:rPr>
          <w:rFonts w:ascii="Times New Roman" w:hAnsi="Times New Roman"/>
          <w:sz w:val="24"/>
          <w:szCs w:val="24"/>
          <w:lang w:val="en-GB"/>
        </w:rPr>
        <w:t xml:space="preserve"> shall be entitled to issue the tax documents for the price of the sample pattern coins and for the price of the packaging pursuant to Article </w:t>
      </w:r>
      <w:proofErr w:type="gramStart"/>
      <w:r w:rsidRPr="00BC1682">
        <w:rPr>
          <w:rFonts w:ascii="Times New Roman" w:hAnsi="Times New Roman"/>
          <w:sz w:val="24"/>
          <w:szCs w:val="24"/>
          <w:lang w:val="en-GB"/>
        </w:rPr>
        <w:t>III(</w:t>
      </w:r>
      <w:proofErr w:type="gramEnd"/>
      <w:r w:rsidRPr="00BC1682">
        <w:rPr>
          <w:rFonts w:ascii="Times New Roman" w:hAnsi="Times New Roman"/>
          <w:sz w:val="24"/>
          <w:szCs w:val="24"/>
          <w:lang w:val="en-GB"/>
        </w:rPr>
        <w:t>5) of this contract no earlier than on the day on which the sample pattern coins are handed over to the Buyer. If the Supplier is not established in the Czech Republic, the value added tax shall be declared and paid by the Buyer. In such case, the Supplier shall deliver the tax documents to the Buyer no later than by the fifteenth day of the month following the month in which the performance took place.</w:t>
      </w:r>
    </w:p>
    <w:p w14:paraId="17ABC379" w14:textId="28BBDBA7" w:rsidR="004F3949" w:rsidRPr="00BC1682" w:rsidRDefault="007D1BE3" w:rsidP="007B50B1">
      <w:pPr>
        <w:pStyle w:val="Textvbloku"/>
        <w:widowControl w:val="0"/>
        <w:numPr>
          <w:ilvl w:val="0"/>
          <w:numId w:val="4"/>
        </w:numPr>
        <w:spacing w:before="120"/>
        <w:ind w:left="357" w:right="0" w:hanging="357"/>
        <w:rPr>
          <w:rFonts w:ascii="Times New Roman" w:hAnsi="Times New Roman"/>
          <w:sz w:val="24"/>
          <w:szCs w:val="24"/>
          <w:lang w:val="en-GB"/>
        </w:rPr>
      </w:pPr>
      <w:r w:rsidRPr="00BC1682">
        <w:rPr>
          <w:rFonts w:ascii="Times New Roman" w:hAnsi="Times New Roman"/>
          <w:sz w:val="24"/>
          <w:szCs w:val="24"/>
          <w:lang w:val="en-GB"/>
        </w:rPr>
        <w:t xml:space="preserve">The tax document for the delivery of the coins, including the packaging, shall be issued no earlier than on the day of the successful completion of </w:t>
      </w:r>
      <w:r w:rsidR="005D11D2" w:rsidRPr="00BC1682">
        <w:rPr>
          <w:rFonts w:ascii="Times New Roman" w:hAnsi="Times New Roman"/>
          <w:sz w:val="24"/>
          <w:szCs w:val="24"/>
          <w:lang w:val="en-GB"/>
        </w:rPr>
        <w:t xml:space="preserve">the </w:t>
      </w:r>
      <w:r w:rsidRPr="00BC1682">
        <w:rPr>
          <w:rFonts w:ascii="Times New Roman" w:hAnsi="Times New Roman"/>
          <w:sz w:val="24"/>
          <w:szCs w:val="24"/>
          <w:lang w:val="en-GB"/>
        </w:rPr>
        <w:t xml:space="preserve">statistical acceptance </w:t>
      </w:r>
      <w:r w:rsidR="005D11D2" w:rsidRPr="00BC1682">
        <w:rPr>
          <w:rFonts w:ascii="Times New Roman" w:hAnsi="Times New Roman"/>
          <w:sz w:val="24"/>
          <w:szCs w:val="24"/>
          <w:lang w:val="en-GB"/>
        </w:rPr>
        <w:t xml:space="preserve">procedure </w:t>
      </w:r>
      <w:r w:rsidRPr="00BC1682">
        <w:rPr>
          <w:rFonts w:ascii="Times New Roman" w:hAnsi="Times New Roman"/>
          <w:sz w:val="24"/>
          <w:szCs w:val="24"/>
          <w:lang w:val="en-GB"/>
        </w:rPr>
        <w:t xml:space="preserve">and after submission of the decision of the Assay Office pursuant to Article </w:t>
      </w:r>
      <w:proofErr w:type="gramStart"/>
      <w:r w:rsidRPr="00BC1682">
        <w:rPr>
          <w:rFonts w:ascii="Times New Roman" w:hAnsi="Times New Roman"/>
          <w:sz w:val="24"/>
          <w:szCs w:val="24"/>
          <w:lang w:val="en-GB"/>
        </w:rPr>
        <w:t>IV(</w:t>
      </w:r>
      <w:proofErr w:type="gramEnd"/>
      <w:r w:rsidRPr="00BC1682">
        <w:rPr>
          <w:rFonts w:ascii="Times New Roman" w:hAnsi="Times New Roman"/>
          <w:sz w:val="24"/>
          <w:szCs w:val="24"/>
          <w:lang w:val="en-GB"/>
        </w:rPr>
        <w:t xml:space="preserve">8) of this contract. The tax document shall be accompanied by a copy of the </w:t>
      </w:r>
      <w:r w:rsidR="00581C7F" w:rsidRPr="00BC1682">
        <w:rPr>
          <w:rFonts w:ascii="Times New Roman" w:hAnsi="Times New Roman"/>
          <w:sz w:val="24"/>
          <w:szCs w:val="24"/>
          <w:lang w:val="en-GB"/>
        </w:rPr>
        <w:t xml:space="preserve">acceptance </w:t>
      </w:r>
      <w:r w:rsidR="00EC5C0E" w:rsidRPr="00BC1682">
        <w:rPr>
          <w:rFonts w:ascii="Times New Roman" w:hAnsi="Times New Roman"/>
          <w:sz w:val="24"/>
          <w:szCs w:val="24"/>
          <w:lang w:val="en-GB"/>
        </w:rPr>
        <w:t>report</w:t>
      </w:r>
      <w:r w:rsidRPr="00BC1682">
        <w:rPr>
          <w:rFonts w:ascii="Times New Roman" w:hAnsi="Times New Roman"/>
          <w:sz w:val="24"/>
          <w:szCs w:val="24"/>
          <w:lang w:val="en-GB"/>
        </w:rPr>
        <w:t xml:space="preserve"> signed by both contracting parties</w:t>
      </w:r>
      <w:r w:rsidR="004F3949" w:rsidRPr="00BC1682">
        <w:rPr>
          <w:rFonts w:ascii="Times New Roman" w:hAnsi="Times New Roman"/>
          <w:sz w:val="24"/>
          <w:lang w:val="en-GB"/>
        </w:rPr>
        <w:t xml:space="preserve">. </w:t>
      </w:r>
    </w:p>
    <w:p w14:paraId="65756DE2" w14:textId="49E65A74" w:rsidR="004F3949" w:rsidRPr="00BC1682" w:rsidRDefault="00EE4289" w:rsidP="002754B7">
      <w:pPr>
        <w:pStyle w:val="Textvbloku"/>
        <w:widowControl w:val="0"/>
        <w:numPr>
          <w:ilvl w:val="0"/>
          <w:numId w:val="4"/>
        </w:numPr>
        <w:spacing w:before="120"/>
        <w:ind w:right="0"/>
        <w:rPr>
          <w:rFonts w:ascii="Times New Roman" w:hAnsi="Times New Roman"/>
          <w:sz w:val="24"/>
          <w:szCs w:val="24"/>
          <w:lang w:val="en-GB"/>
        </w:rPr>
      </w:pPr>
      <w:r w:rsidRPr="00BC1682">
        <w:rPr>
          <w:rFonts w:ascii="Times New Roman" w:hAnsi="Times New Roman"/>
          <w:sz w:val="24"/>
          <w:lang w:val="en-GB"/>
        </w:rPr>
        <w:t xml:space="preserve">The Supplier shall be entitled to issue the tax documents for the </w:t>
      </w:r>
      <w:r w:rsidRPr="00BC1682">
        <w:rPr>
          <w:rFonts w:ascii="Times New Roman" w:hAnsi="Times New Roman"/>
          <w:sz w:val="24"/>
          <w:highlight w:val="cyan"/>
          <w:lang w:val="en-GB"/>
        </w:rPr>
        <w:t>original pattern coins</w:t>
      </w:r>
      <w:r w:rsidRPr="00BC1682">
        <w:rPr>
          <w:rFonts w:ascii="Times New Roman" w:hAnsi="Times New Roman"/>
          <w:sz w:val="24"/>
          <w:lang w:val="en-GB"/>
        </w:rPr>
        <w:t xml:space="preserve"> and </w:t>
      </w:r>
      <w:proofErr w:type="gramStart"/>
      <w:r w:rsidRPr="00BC1682">
        <w:rPr>
          <w:rFonts w:ascii="Times New Roman" w:hAnsi="Times New Roman"/>
          <w:sz w:val="24"/>
          <w:lang w:val="en-GB"/>
        </w:rPr>
        <w:lastRenderedPageBreak/>
        <w:t>for the production of</w:t>
      </w:r>
      <w:proofErr w:type="gramEnd"/>
      <w:r w:rsidRPr="00BC1682">
        <w:rPr>
          <w:rFonts w:ascii="Times New Roman" w:hAnsi="Times New Roman"/>
          <w:sz w:val="24"/>
          <w:lang w:val="en-GB"/>
        </w:rPr>
        <w:t xml:space="preserve"> the dies (tools) for making impressions of the coin on the catalogue card no earlier than on the day on which the </w:t>
      </w:r>
      <w:r w:rsidRPr="00BC1682">
        <w:rPr>
          <w:rFonts w:ascii="Times New Roman" w:hAnsi="Times New Roman"/>
          <w:sz w:val="24"/>
          <w:highlight w:val="cyan"/>
          <w:lang w:val="en-GB"/>
        </w:rPr>
        <w:t>original pattern coins and the dies</w:t>
      </w:r>
      <w:r w:rsidRPr="00BC1682">
        <w:rPr>
          <w:rFonts w:ascii="Times New Roman" w:hAnsi="Times New Roman"/>
          <w:sz w:val="24"/>
          <w:lang w:val="en-GB"/>
        </w:rPr>
        <w:t xml:space="preserve"> are handed over to the Buyer. The tax document shall be accompanied by a copy of the handover and acceptance </w:t>
      </w:r>
      <w:r w:rsidR="00EC5C0E" w:rsidRPr="00BC1682">
        <w:rPr>
          <w:rFonts w:ascii="Times New Roman" w:hAnsi="Times New Roman"/>
          <w:sz w:val="24"/>
          <w:lang w:val="en-GB"/>
        </w:rPr>
        <w:t>report</w:t>
      </w:r>
      <w:r w:rsidRPr="00BC1682">
        <w:rPr>
          <w:rFonts w:ascii="Times New Roman" w:hAnsi="Times New Roman"/>
          <w:sz w:val="24"/>
          <w:lang w:val="en-GB"/>
        </w:rPr>
        <w:t xml:space="preserve"> signed by both contracting parties.</w:t>
      </w:r>
    </w:p>
    <w:p w14:paraId="37D7BF10" w14:textId="350BA1AE" w:rsidR="004D31F3" w:rsidRPr="00BC1682" w:rsidRDefault="00EE4289" w:rsidP="00EE4289">
      <w:pPr>
        <w:pStyle w:val="Zkladntext31"/>
        <w:widowControl w:val="0"/>
        <w:numPr>
          <w:ilvl w:val="0"/>
          <w:numId w:val="4"/>
        </w:numPr>
        <w:suppressAutoHyphens w:val="0"/>
        <w:spacing w:before="120"/>
        <w:jc w:val="both"/>
        <w:rPr>
          <w:rFonts w:ascii="Times New Roman" w:hAnsi="Times New Roman"/>
          <w:i w:val="0"/>
          <w:sz w:val="24"/>
          <w:szCs w:val="24"/>
          <w:lang w:val="en-GB" w:eastAsia="cs-CZ"/>
        </w:rPr>
      </w:pPr>
      <w:r w:rsidRPr="00BC1682">
        <w:rPr>
          <w:rFonts w:ascii="Times New Roman" w:hAnsi="Times New Roman"/>
          <w:i w:val="0"/>
          <w:sz w:val="24"/>
          <w:szCs w:val="24"/>
          <w:lang w:val="en-GB" w:eastAsia="cs-CZ"/>
        </w:rPr>
        <w:t xml:space="preserve">The Supplier shall send the invoice electronically as an attachment to an e-mail to faktury@cnb.cz in ISDOC format. If it is not possible to create the document in ISDOC format, it may be sent in PDF format. Only one payment document may be sent </w:t>
      </w:r>
      <w:r w:rsidR="009F663C" w:rsidRPr="00BC1682">
        <w:rPr>
          <w:rFonts w:ascii="Times New Roman" w:hAnsi="Times New Roman"/>
          <w:i w:val="0"/>
          <w:sz w:val="24"/>
          <w:szCs w:val="24"/>
          <w:lang w:val="en-GB" w:eastAsia="cs-CZ"/>
        </w:rPr>
        <w:t>per</w:t>
      </w:r>
      <w:r w:rsidRPr="00BC1682">
        <w:rPr>
          <w:rFonts w:ascii="Times New Roman" w:hAnsi="Times New Roman"/>
          <w:i w:val="0"/>
          <w:sz w:val="24"/>
          <w:szCs w:val="24"/>
          <w:lang w:val="en-GB" w:eastAsia="cs-CZ"/>
        </w:rPr>
        <w:t xml:space="preserve"> e-mail</w:t>
      </w:r>
      <w:r w:rsidR="009928D4" w:rsidRPr="00BC1682">
        <w:rPr>
          <w:rFonts w:ascii="Times New Roman" w:hAnsi="Times New Roman"/>
          <w:i w:val="0"/>
          <w:sz w:val="24"/>
          <w:szCs w:val="24"/>
          <w:lang w:val="en-GB" w:eastAsia="cs-CZ"/>
        </w:rPr>
        <w:t xml:space="preserve"> message</w:t>
      </w:r>
      <w:r w:rsidRPr="00BC1682">
        <w:rPr>
          <w:rFonts w:ascii="Times New Roman" w:hAnsi="Times New Roman"/>
          <w:i w:val="0"/>
          <w:sz w:val="24"/>
          <w:szCs w:val="24"/>
          <w:lang w:val="en-GB" w:eastAsia="cs-CZ"/>
        </w:rPr>
        <w:t xml:space="preserve">. In addition to the </w:t>
      </w:r>
      <w:r w:rsidR="00000D6C" w:rsidRPr="00BC1682">
        <w:rPr>
          <w:rFonts w:ascii="Times New Roman" w:hAnsi="Times New Roman"/>
          <w:i w:val="0"/>
          <w:sz w:val="24"/>
          <w:szCs w:val="24"/>
          <w:lang w:val="en-GB" w:eastAsia="cs-CZ"/>
        </w:rPr>
        <w:t xml:space="preserve">invoice </w:t>
      </w:r>
      <w:r w:rsidRPr="00BC1682">
        <w:rPr>
          <w:rFonts w:ascii="Times New Roman" w:hAnsi="Times New Roman"/>
          <w:i w:val="0"/>
          <w:sz w:val="24"/>
          <w:szCs w:val="24"/>
          <w:lang w:val="en-GB" w:eastAsia="cs-CZ"/>
        </w:rPr>
        <w:t xml:space="preserve">itself, the e-mail may contain one to seven attachments related to the </w:t>
      </w:r>
      <w:r w:rsidR="00000D6C" w:rsidRPr="00BC1682">
        <w:rPr>
          <w:rFonts w:ascii="Times New Roman" w:hAnsi="Times New Roman"/>
          <w:i w:val="0"/>
          <w:sz w:val="24"/>
          <w:szCs w:val="24"/>
          <w:lang w:val="en-GB" w:eastAsia="cs-CZ"/>
        </w:rPr>
        <w:t xml:space="preserve">invoice </w:t>
      </w:r>
      <w:r w:rsidRPr="00BC1682">
        <w:rPr>
          <w:rFonts w:ascii="Times New Roman" w:hAnsi="Times New Roman"/>
          <w:i w:val="0"/>
          <w:sz w:val="24"/>
          <w:szCs w:val="24"/>
          <w:lang w:val="en-GB" w:eastAsia="cs-CZ"/>
        </w:rPr>
        <w:t xml:space="preserve">in PDF, DOC, DOCX, XLS or XLSX formats. </w:t>
      </w:r>
      <w:r w:rsidR="00000D6C" w:rsidRPr="00BC1682">
        <w:rPr>
          <w:rFonts w:ascii="Times New Roman" w:hAnsi="Times New Roman"/>
          <w:i w:val="0"/>
          <w:sz w:val="24"/>
          <w:szCs w:val="24"/>
          <w:lang w:val="en-GB" w:eastAsia="cs-CZ"/>
        </w:rPr>
        <w:t>Invoices</w:t>
      </w:r>
      <w:r w:rsidRPr="00BC1682">
        <w:rPr>
          <w:rFonts w:ascii="Times New Roman" w:hAnsi="Times New Roman"/>
          <w:i w:val="0"/>
          <w:sz w:val="24"/>
          <w:szCs w:val="24"/>
          <w:lang w:val="en-GB" w:eastAsia="cs-CZ"/>
        </w:rPr>
        <w:t xml:space="preserve"> in another format compliant with the European electronic invoice standard shall also be accepted. If it is not possible to send the </w:t>
      </w:r>
      <w:r w:rsidR="00000D6C" w:rsidRPr="00BC1682">
        <w:rPr>
          <w:rFonts w:ascii="Times New Roman" w:hAnsi="Times New Roman"/>
          <w:i w:val="0"/>
          <w:sz w:val="24"/>
          <w:szCs w:val="24"/>
          <w:lang w:val="en-GB" w:eastAsia="cs-CZ"/>
        </w:rPr>
        <w:t xml:space="preserve">invoice </w:t>
      </w:r>
      <w:r w:rsidRPr="00BC1682">
        <w:rPr>
          <w:rFonts w:ascii="Times New Roman" w:hAnsi="Times New Roman"/>
          <w:i w:val="0"/>
          <w:sz w:val="24"/>
          <w:szCs w:val="24"/>
          <w:lang w:val="en-GB" w:eastAsia="cs-CZ"/>
        </w:rPr>
        <w:t>electronically, the Supplier shall send it in hard-copy form to:</w:t>
      </w:r>
    </w:p>
    <w:p w14:paraId="6AC99AC8" w14:textId="734AAC26" w:rsidR="004D31F3" w:rsidRPr="00BC1682" w:rsidRDefault="00EE4289" w:rsidP="00D566FD">
      <w:pPr>
        <w:widowControl w:val="0"/>
        <w:tabs>
          <w:tab w:val="num" w:pos="426"/>
        </w:tabs>
        <w:spacing w:before="120"/>
        <w:ind w:left="360"/>
        <w:jc w:val="both"/>
        <w:rPr>
          <w:rFonts w:ascii="Times New Roman" w:hAnsi="Times New Roman"/>
          <w:sz w:val="24"/>
          <w:szCs w:val="24"/>
          <w:lang w:val="en-GB"/>
        </w:rPr>
      </w:pPr>
      <w:r w:rsidRPr="00BC1682">
        <w:rPr>
          <w:rFonts w:ascii="Times New Roman" w:hAnsi="Times New Roman"/>
          <w:sz w:val="24"/>
          <w:szCs w:val="24"/>
          <w:lang w:val="en-GB"/>
        </w:rPr>
        <w:t>Czech National Bank</w:t>
      </w:r>
    </w:p>
    <w:p w14:paraId="5343DFEB" w14:textId="5A8C45AF" w:rsidR="004D31F3" w:rsidRPr="00BC1682" w:rsidRDefault="0080305D" w:rsidP="00D566FD">
      <w:pPr>
        <w:widowControl w:val="0"/>
        <w:tabs>
          <w:tab w:val="num" w:pos="426"/>
        </w:tabs>
        <w:ind w:left="360"/>
        <w:jc w:val="both"/>
        <w:rPr>
          <w:rFonts w:ascii="Times New Roman" w:hAnsi="Times New Roman"/>
          <w:sz w:val="24"/>
          <w:szCs w:val="24"/>
          <w:lang w:val="en-GB"/>
        </w:rPr>
      </w:pPr>
      <w:r w:rsidRPr="00BC1682">
        <w:rPr>
          <w:rFonts w:ascii="Times New Roman" w:hAnsi="Times New Roman"/>
          <w:sz w:val="24"/>
          <w:szCs w:val="24"/>
          <w:lang w:val="en-GB"/>
        </w:rPr>
        <w:t>Budget and Accounting Department</w:t>
      </w:r>
    </w:p>
    <w:p w14:paraId="6DF21E8C" w14:textId="319B4A58" w:rsidR="004D31F3" w:rsidRPr="00BC1682" w:rsidRDefault="0080305D" w:rsidP="00D566FD">
      <w:pPr>
        <w:widowControl w:val="0"/>
        <w:tabs>
          <w:tab w:val="num" w:pos="426"/>
        </w:tabs>
        <w:ind w:left="360"/>
        <w:jc w:val="both"/>
        <w:rPr>
          <w:rFonts w:ascii="Times New Roman" w:hAnsi="Times New Roman"/>
          <w:sz w:val="24"/>
          <w:szCs w:val="24"/>
          <w:lang w:val="en-GB"/>
        </w:rPr>
      </w:pPr>
      <w:r w:rsidRPr="00BC1682">
        <w:rPr>
          <w:rFonts w:ascii="Times New Roman" w:hAnsi="Times New Roman"/>
          <w:sz w:val="24"/>
          <w:szCs w:val="24"/>
          <w:lang w:val="en-GB"/>
        </w:rPr>
        <w:t>Accounting Division</w:t>
      </w:r>
    </w:p>
    <w:p w14:paraId="7C8ADB70" w14:textId="77777777" w:rsidR="004D31F3" w:rsidRPr="00BC1682" w:rsidRDefault="004D31F3" w:rsidP="0021044D">
      <w:pPr>
        <w:widowControl w:val="0"/>
        <w:tabs>
          <w:tab w:val="num" w:pos="426"/>
        </w:tabs>
        <w:ind w:left="360"/>
        <w:jc w:val="both"/>
        <w:rPr>
          <w:rFonts w:ascii="Times New Roman" w:hAnsi="Times New Roman"/>
          <w:sz w:val="24"/>
          <w:szCs w:val="24"/>
          <w:lang w:val="en-GB"/>
        </w:rPr>
      </w:pPr>
      <w:r w:rsidRPr="00BC1682">
        <w:rPr>
          <w:rFonts w:ascii="Times New Roman" w:hAnsi="Times New Roman"/>
          <w:sz w:val="24"/>
          <w:szCs w:val="24"/>
          <w:lang w:val="en-GB"/>
        </w:rPr>
        <w:t xml:space="preserve">Na </w:t>
      </w:r>
      <w:proofErr w:type="spellStart"/>
      <w:r w:rsidRPr="00BC1682">
        <w:rPr>
          <w:rFonts w:ascii="Times New Roman" w:hAnsi="Times New Roman"/>
          <w:sz w:val="24"/>
          <w:szCs w:val="24"/>
          <w:lang w:val="en-GB"/>
        </w:rPr>
        <w:t>Příkopě</w:t>
      </w:r>
      <w:proofErr w:type="spellEnd"/>
      <w:r w:rsidRPr="00BC1682">
        <w:rPr>
          <w:rFonts w:ascii="Times New Roman" w:hAnsi="Times New Roman"/>
          <w:sz w:val="24"/>
          <w:szCs w:val="24"/>
          <w:lang w:val="en-GB"/>
        </w:rPr>
        <w:t xml:space="preserve"> 28</w:t>
      </w:r>
    </w:p>
    <w:p w14:paraId="76115E2E" w14:textId="7D76BB36" w:rsidR="004D31F3" w:rsidRPr="00BC1682" w:rsidRDefault="004D31F3" w:rsidP="0021044D">
      <w:pPr>
        <w:widowControl w:val="0"/>
        <w:tabs>
          <w:tab w:val="num" w:pos="426"/>
        </w:tabs>
        <w:ind w:left="360"/>
        <w:jc w:val="both"/>
        <w:rPr>
          <w:rFonts w:ascii="Times New Roman" w:hAnsi="Times New Roman"/>
          <w:sz w:val="24"/>
          <w:szCs w:val="24"/>
          <w:lang w:val="en-GB"/>
        </w:rPr>
      </w:pPr>
      <w:r w:rsidRPr="00BC1682">
        <w:rPr>
          <w:rFonts w:ascii="Times New Roman" w:hAnsi="Times New Roman"/>
          <w:sz w:val="24"/>
          <w:szCs w:val="24"/>
          <w:lang w:val="en-GB"/>
        </w:rPr>
        <w:t xml:space="preserve">115 03 </w:t>
      </w:r>
      <w:r w:rsidR="00EE4289" w:rsidRPr="00BC1682">
        <w:rPr>
          <w:rFonts w:ascii="Times New Roman" w:hAnsi="Times New Roman"/>
          <w:sz w:val="24"/>
          <w:szCs w:val="24"/>
          <w:lang w:val="en-GB"/>
        </w:rPr>
        <w:t>Prague</w:t>
      </w:r>
      <w:r w:rsidRPr="00BC1682">
        <w:rPr>
          <w:rFonts w:ascii="Times New Roman" w:hAnsi="Times New Roman"/>
          <w:sz w:val="24"/>
          <w:szCs w:val="24"/>
          <w:lang w:val="en-GB"/>
        </w:rPr>
        <w:t xml:space="preserve"> 1</w:t>
      </w:r>
    </w:p>
    <w:p w14:paraId="13570CB7" w14:textId="17AA8591" w:rsidR="004D31F3" w:rsidRPr="00BC1682" w:rsidRDefault="00796A04" w:rsidP="00532B2D">
      <w:pPr>
        <w:pStyle w:val="Zkladntext31"/>
        <w:widowControl w:val="0"/>
        <w:numPr>
          <w:ilvl w:val="0"/>
          <w:numId w:val="4"/>
        </w:numPr>
        <w:suppressAutoHyphens w:val="0"/>
        <w:spacing w:before="120"/>
        <w:ind w:left="357" w:hanging="357"/>
        <w:jc w:val="both"/>
        <w:rPr>
          <w:rFonts w:ascii="Times New Roman" w:hAnsi="Times New Roman"/>
          <w:i w:val="0"/>
          <w:sz w:val="24"/>
          <w:szCs w:val="24"/>
          <w:lang w:val="en-GB" w:eastAsia="cs-CZ"/>
        </w:rPr>
      </w:pPr>
      <w:r w:rsidRPr="00BC1682">
        <w:rPr>
          <w:rFonts w:ascii="Times New Roman" w:hAnsi="Times New Roman"/>
          <w:i w:val="0"/>
          <w:sz w:val="24"/>
          <w:szCs w:val="24"/>
          <w:lang w:val="en-GB" w:eastAsia="cs-CZ"/>
        </w:rPr>
        <w:t xml:space="preserve">The </w:t>
      </w:r>
      <w:r w:rsidR="00000D6C" w:rsidRPr="00BC1682">
        <w:rPr>
          <w:rFonts w:ascii="Times New Roman" w:hAnsi="Times New Roman"/>
          <w:i w:val="0"/>
          <w:sz w:val="24"/>
          <w:szCs w:val="24"/>
          <w:lang w:val="en-GB" w:eastAsia="cs-CZ"/>
        </w:rPr>
        <w:t xml:space="preserve">invoice </w:t>
      </w:r>
      <w:r w:rsidRPr="00BC1682">
        <w:rPr>
          <w:rFonts w:ascii="Times New Roman" w:hAnsi="Times New Roman"/>
          <w:i w:val="0"/>
          <w:sz w:val="24"/>
          <w:szCs w:val="24"/>
          <w:lang w:val="en-GB" w:eastAsia="cs-CZ"/>
        </w:rPr>
        <w:t xml:space="preserve">shall contain the particulars required under Section 435 of the Civil Code and the bank account to which payment is to be made and which is stated in the heading of this contract or </w:t>
      </w:r>
      <w:r w:rsidR="00E91773" w:rsidRPr="00BC1682">
        <w:rPr>
          <w:rFonts w:ascii="Times New Roman" w:hAnsi="Times New Roman"/>
          <w:i w:val="0"/>
          <w:sz w:val="24"/>
          <w:szCs w:val="24"/>
          <w:lang w:val="en-GB" w:eastAsia="cs-CZ"/>
        </w:rPr>
        <w:t xml:space="preserve">has been </w:t>
      </w:r>
      <w:r w:rsidRPr="00BC1682">
        <w:rPr>
          <w:rFonts w:ascii="Times New Roman" w:hAnsi="Times New Roman"/>
          <w:i w:val="0"/>
          <w:sz w:val="24"/>
          <w:szCs w:val="24"/>
          <w:lang w:val="en-GB" w:eastAsia="cs-CZ"/>
        </w:rPr>
        <w:t xml:space="preserve">subsequently updated by the Supplier (the “Designated Account”). The tax document shall additionally contain the requisites laid down in the Value Added Tax Act. Each document must also include the number of this contract (in ISDOC format in the ID field in the Contract References group) or the order number (in ISDOC format in the </w:t>
      </w:r>
      <w:proofErr w:type="spellStart"/>
      <w:r w:rsidRPr="00BC1682">
        <w:rPr>
          <w:rFonts w:ascii="Times New Roman" w:hAnsi="Times New Roman"/>
          <w:i w:val="0"/>
          <w:sz w:val="24"/>
          <w:szCs w:val="24"/>
          <w:lang w:val="en-GB" w:eastAsia="cs-CZ"/>
        </w:rPr>
        <w:t>External_Order_ID</w:t>
      </w:r>
      <w:proofErr w:type="spellEnd"/>
      <w:r w:rsidRPr="00BC1682">
        <w:rPr>
          <w:rFonts w:ascii="Times New Roman" w:hAnsi="Times New Roman"/>
          <w:i w:val="0"/>
          <w:sz w:val="24"/>
          <w:szCs w:val="24"/>
          <w:lang w:val="en-GB" w:eastAsia="cs-CZ"/>
        </w:rPr>
        <w:t xml:space="preserve"> field in the </w:t>
      </w:r>
      <w:proofErr w:type="spellStart"/>
      <w:r w:rsidRPr="00BC1682">
        <w:rPr>
          <w:rFonts w:ascii="Times New Roman" w:hAnsi="Times New Roman"/>
          <w:i w:val="0"/>
          <w:sz w:val="24"/>
          <w:szCs w:val="24"/>
          <w:lang w:val="en-GB" w:eastAsia="cs-CZ"/>
        </w:rPr>
        <w:t>OrderReference</w:t>
      </w:r>
      <w:proofErr w:type="spellEnd"/>
      <w:r w:rsidRPr="00BC1682">
        <w:rPr>
          <w:rFonts w:ascii="Times New Roman" w:hAnsi="Times New Roman"/>
          <w:i w:val="0"/>
          <w:sz w:val="24"/>
          <w:szCs w:val="24"/>
          <w:lang w:val="en-GB" w:eastAsia="cs-CZ"/>
        </w:rPr>
        <w:t xml:space="preserve"> group), if orders are issued under this contract. If the document lacks any of the required particulars or contains incorrect data, the Buyer shall be entitled to return it to the Supplier up to the due date. A new </w:t>
      </w:r>
      <w:r w:rsidR="00E91773" w:rsidRPr="00BC1682">
        <w:rPr>
          <w:rFonts w:ascii="Times New Roman" w:hAnsi="Times New Roman"/>
          <w:i w:val="0"/>
          <w:sz w:val="24"/>
          <w:szCs w:val="24"/>
          <w:lang w:val="en-GB" w:eastAsia="cs-CZ"/>
        </w:rPr>
        <w:t>payment period</w:t>
      </w:r>
      <w:r w:rsidRPr="00BC1682">
        <w:rPr>
          <w:rFonts w:ascii="Times New Roman" w:hAnsi="Times New Roman"/>
          <w:i w:val="0"/>
          <w:sz w:val="24"/>
          <w:szCs w:val="24"/>
          <w:lang w:val="en-GB" w:eastAsia="cs-CZ"/>
        </w:rPr>
        <w:t xml:space="preserve"> shall begin to run on the day on which a flawless document is delivered</w:t>
      </w:r>
      <w:r w:rsidR="004D31F3" w:rsidRPr="00BC1682">
        <w:rPr>
          <w:rFonts w:ascii="Times New Roman" w:hAnsi="Times New Roman"/>
          <w:i w:val="0"/>
          <w:sz w:val="24"/>
          <w:szCs w:val="24"/>
          <w:lang w:val="en-GB" w:eastAsia="cs-CZ"/>
        </w:rPr>
        <w:t xml:space="preserve">. </w:t>
      </w:r>
    </w:p>
    <w:p w14:paraId="39854589" w14:textId="1FFEB297" w:rsidR="00F35D41" w:rsidRPr="00BC1682" w:rsidRDefault="00F35D41" w:rsidP="00F35D41">
      <w:pPr>
        <w:pStyle w:val="Zkladntext31"/>
        <w:widowControl w:val="0"/>
        <w:numPr>
          <w:ilvl w:val="0"/>
          <w:numId w:val="4"/>
        </w:numPr>
        <w:suppressAutoHyphens w:val="0"/>
        <w:spacing w:before="120"/>
        <w:jc w:val="both"/>
        <w:rPr>
          <w:rFonts w:ascii="Times New Roman" w:hAnsi="Times New Roman"/>
          <w:i w:val="0"/>
          <w:sz w:val="24"/>
          <w:szCs w:val="24"/>
          <w:lang w:val="en-GB" w:eastAsia="cs-CZ"/>
        </w:rPr>
      </w:pPr>
      <w:r w:rsidRPr="00BC1682">
        <w:rPr>
          <w:rFonts w:ascii="Times New Roman" w:hAnsi="Times New Roman"/>
          <w:i w:val="0"/>
          <w:sz w:val="24"/>
          <w:szCs w:val="24"/>
          <w:lang w:val="en-GB" w:eastAsia="cs-CZ"/>
        </w:rPr>
        <w:t xml:space="preserve">If a bank account other than the Designated Account is indicated in the </w:t>
      </w:r>
      <w:r w:rsidR="00000D6C" w:rsidRPr="00BC1682">
        <w:rPr>
          <w:rFonts w:ascii="Times New Roman" w:hAnsi="Times New Roman"/>
          <w:i w:val="0"/>
          <w:sz w:val="24"/>
          <w:szCs w:val="24"/>
          <w:lang w:val="en-GB" w:eastAsia="cs-CZ"/>
        </w:rPr>
        <w:t>invoice</w:t>
      </w:r>
      <w:r w:rsidRPr="00BC1682">
        <w:rPr>
          <w:rFonts w:ascii="Times New Roman" w:hAnsi="Times New Roman"/>
          <w:i w:val="0"/>
          <w:sz w:val="24"/>
          <w:szCs w:val="24"/>
          <w:lang w:val="en-GB" w:eastAsia="cs-CZ"/>
        </w:rPr>
        <w:t xml:space="preserve">, the authorised person of the Supplier shall, at the Buyer’s request, inform the Buyer at the e-mail address from which the request was sent whether payment is to be made to the bank account stated in the document or to the Designated Account. If the Supplier is a VAT payer, the account to which payment is to be made must be published pursuant to Section 98 of the Value Added Tax Act, or the Supplier must notify the Buyer in the above manner of another account published pursuant to Section 98 of the Value Added Tax Act. In such cases, the </w:t>
      </w:r>
      <w:r w:rsidR="00000D6C" w:rsidRPr="00BC1682">
        <w:rPr>
          <w:rFonts w:ascii="Times New Roman" w:hAnsi="Times New Roman"/>
          <w:i w:val="0"/>
          <w:sz w:val="24"/>
          <w:szCs w:val="24"/>
          <w:lang w:val="en-GB" w:eastAsia="cs-CZ"/>
        </w:rPr>
        <w:t xml:space="preserve">invoice </w:t>
      </w:r>
      <w:r w:rsidRPr="00BC1682">
        <w:rPr>
          <w:rFonts w:ascii="Times New Roman" w:hAnsi="Times New Roman"/>
          <w:i w:val="0"/>
          <w:sz w:val="24"/>
          <w:szCs w:val="24"/>
          <w:lang w:val="en-GB" w:eastAsia="cs-CZ"/>
        </w:rPr>
        <w:t xml:space="preserve">shall not be returned, and the </w:t>
      </w:r>
      <w:r w:rsidR="00E91773" w:rsidRPr="00BC1682">
        <w:rPr>
          <w:rFonts w:ascii="Times New Roman" w:hAnsi="Times New Roman"/>
          <w:i w:val="0"/>
          <w:sz w:val="24"/>
          <w:szCs w:val="24"/>
          <w:lang w:val="en-GB" w:eastAsia="cs-CZ"/>
        </w:rPr>
        <w:t>payment period</w:t>
      </w:r>
      <w:r w:rsidRPr="00BC1682">
        <w:rPr>
          <w:rFonts w:ascii="Times New Roman" w:hAnsi="Times New Roman"/>
          <w:i w:val="0"/>
          <w:sz w:val="24"/>
          <w:szCs w:val="24"/>
          <w:lang w:val="en-GB" w:eastAsia="cs-CZ"/>
        </w:rPr>
        <w:t xml:space="preserve"> shall begin to run only on the day on which the Supplier’s notification under this paragraph is delivered.</w:t>
      </w:r>
    </w:p>
    <w:p w14:paraId="556DADD9" w14:textId="5FDF1952" w:rsidR="007514F5" w:rsidRPr="00BC1682" w:rsidRDefault="00F35D41" w:rsidP="00532B2D">
      <w:pPr>
        <w:pStyle w:val="Zkladntext31"/>
        <w:widowControl w:val="0"/>
        <w:numPr>
          <w:ilvl w:val="0"/>
          <w:numId w:val="4"/>
        </w:numPr>
        <w:suppressAutoHyphens w:val="0"/>
        <w:spacing w:before="120"/>
        <w:jc w:val="both"/>
        <w:rPr>
          <w:rFonts w:ascii="Times New Roman" w:hAnsi="Times New Roman"/>
          <w:i w:val="0"/>
          <w:sz w:val="24"/>
          <w:szCs w:val="24"/>
          <w:lang w:val="en-GB" w:eastAsia="cs-CZ"/>
        </w:rPr>
      </w:pPr>
      <w:r w:rsidRPr="00BC1682">
        <w:rPr>
          <w:rFonts w:ascii="Times New Roman" w:hAnsi="Times New Roman"/>
          <w:i w:val="0"/>
          <w:sz w:val="24"/>
          <w:szCs w:val="24"/>
          <w:lang w:val="en-GB" w:eastAsia="cs-CZ"/>
        </w:rPr>
        <w:t xml:space="preserve">The due date of the </w:t>
      </w:r>
      <w:r w:rsidR="00000D6C" w:rsidRPr="00BC1682">
        <w:rPr>
          <w:rFonts w:ascii="Times New Roman" w:hAnsi="Times New Roman"/>
          <w:i w:val="0"/>
          <w:sz w:val="24"/>
          <w:szCs w:val="24"/>
          <w:lang w:val="en-GB" w:eastAsia="cs-CZ"/>
        </w:rPr>
        <w:t xml:space="preserve">invoice </w:t>
      </w:r>
      <w:r w:rsidRPr="00BC1682">
        <w:rPr>
          <w:rFonts w:ascii="Times New Roman" w:hAnsi="Times New Roman"/>
          <w:i w:val="0"/>
          <w:sz w:val="24"/>
          <w:szCs w:val="24"/>
          <w:lang w:val="en-GB" w:eastAsia="cs-CZ"/>
        </w:rPr>
        <w:t xml:space="preserve">shall be 14 days </w:t>
      </w:r>
      <w:r w:rsidR="008F5F30" w:rsidRPr="00BC1682">
        <w:rPr>
          <w:rFonts w:ascii="Times New Roman" w:hAnsi="Times New Roman"/>
          <w:i w:val="0"/>
          <w:sz w:val="24"/>
          <w:szCs w:val="24"/>
          <w:lang w:val="en-GB" w:eastAsia="cs-CZ"/>
        </w:rPr>
        <w:t xml:space="preserve">after </w:t>
      </w:r>
      <w:r w:rsidRPr="00BC1682">
        <w:rPr>
          <w:rFonts w:ascii="Times New Roman" w:hAnsi="Times New Roman"/>
          <w:i w:val="0"/>
          <w:sz w:val="24"/>
          <w:szCs w:val="24"/>
          <w:lang w:val="en-GB" w:eastAsia="cs-CZ"/>
        </w:rPr>
        <w:t>the date of its delivery to the Buyer. The payment obligation shall be fulfilled when the relevant amount is debited from the Buyer’s account in favour of the Supplier’s account</w:t>
      </w:r>
      <w:r w:rsidR="007514F5" w:rsidRPr="00BC1682">
        <w:rPr>
          <w:rFonts w:ascii="Times New Roman" w:hAnsi="Times New Roman"/>
          <w:i w:val="0"/>
          <w:sz w:val="24"/>
          <w:szCs w:val="24"/>
          <w:lang w:val="en-GB" w:eastAsia="cs-CZ"/>
        </w:rPr>
        <w:t>.</w:t>
      </w:r>
    </w:p>
    <w:p w14:paraId="6BB330ED" w14:textId="7CFB2F1C" w:rsidR="007514F5" w:rsidRPr="00BC1682" w:rsidRDefault="00B91141" w:rsidP="00532B2D">
      <w:pPr>
        <w:pStyle w:val="Zkladntext31"/>
        <w:widowControl w:val="0"/>
        <w:numPr>
          <w:ilvl w:val="0"/>
          <w:numId w:val="4"/>
        </w:numPr>
        <w:suppressAutoHyphens w:val="0"/>
        <w:spacing w:before="120"/>
        <w:jc w:val="both"/>
        <w:rPr>
          <w:rFonts w:ascii="Times New Roman" w:hAnsi="Times New Roman"/>
          <w:i w:val="0"/>
          <w:sz w:val="24"/>
          <w:szCs w:val="24"/>
          <w:lang w:val="en-GB" w:eastAsia="cs-CZ"/>
        </w:rPr>
      </w:pPr>
      <w:r w:rsidRPr="00BC1682">
        <w:rPr>
          <w:rFonts w:ascii="Times New Roman" w:hAnsi="Times New Roman"/>
          <w:i w:val="0"/>
          <w:sz w:val="24"/>
          <w:szCs w:val="24"/>
          <w:lang w:val="en-GB" w:eastAsia="cs-CZ"/>
        </w:rPr>
        <w:t>In accordance with Section 1991 of the Civil Code, the contracting parties agree that the Buyer shall be entitled to set off any of its monetary claims against the Supplier, whether due or not due, against any monetary claim of the Supplier against the Buyer, whether due or not due</w:t>
      </w:r>
      <w:r w:rsidR="00800ACD" w:rsidRPr="00BC1682">
        <w:rPr>
          <w:rFonts w:ascii="Times New Roman" w:hAnsi="Times New Roman"/>
          <w:i w:val="0"/>
          <w:sz w:val="24"/>
          <w:szCs w:val="24"/>
          <w:lang w:val="en-GB" w:eastAsia="cs-CZ"/>
        </w:rPr>
        <w:t>.</w:t>
      </w:r>
    </w:p>
    <w:p w14:paraId="563804C3" w14:textId="10425644" w:rsidR="004737E9" w:rsidRPr="00BC1682" w:rsidRDefault="002916E8" w:rsidP="00532B2D">
      <w:pPr>
        <w:widowControl w:val="0"/>
        <w:spacing w:before="360"/>
        <w:jc w:val="center"/>
        <w:rPr>
          <w:rFonts w:ascii="Times New Roman" w:hAnsi="Times New Roman"/>
          <w:b/>
          <w:sz w:val="24"/>
          <w:szCs w:val="24"/>
          <w:lang w:val="en-GB"/>
        </w:rPr>
      </w:pPr>
      <w:r w:rsidRPr="00BC1682">
        <w:rPr>
          <w:rFonts w:ascii="Times New Roman" w:hAnsi="Times New Roman"/>
          <w:b/>
          <w:sz w:val="24"/>
          <w:szCs w:val="24"/>
          <w:lang w:val="en-GB"/>
        </w:rPr>
        <w:t>Article</w:t>
      </w:r>
      <w:r w:rsidR="00B60887" w:rsidRPr="00BC1682">
        <w:rPr>
          <w:rFonts w:ascii="Times New Roman" w:hAnsi="Times New Roman"/>
          <w:b/>
          <w:sz w:val="24"/>
          <w:szCs w:val="24"/>
          <w:lang w:val="en-GB"/>
        </w:rPr>
        <w:t xml:space="preserve"> V</w:t>
      </w:r>
      <w:r w:rsidR="008C0B67" w:rsidRPr="00BC1682">
        <w:rPr>
          <w:rFonts w:ascii="Times New Roman" w:hAnsi="Times New Roman"/>
          <w:b/>
          <w:sz w:val="24"/>
          <w:szCs w:val="24"/>
          <w:lang w:val="en-GB"/>
        </w:rPr>
        <w:t>I</w:t>
      </w:r>
    </w:p>
    <w:p w14:paraId="3E1B7FB6" w14:textId="0CDB5674" w:rsidR="00F2595F" w:rsidRPr="00BC1682" w:rsidRDefault="002916E8" w:rsidP="00532B2D">
      <w:pPr>
        <w:pStyle w:val="Zhlav"/>
        <w:widowControl w:val="0"/>
        <w:tabs>
          <w:tab w:val="left" w:pos="708"/>
        </w:tabs>
        <w:jc w:val="center"/>
        <w:rPr>
          <w:rFonts w:ascii="Times New Roman" w:hAnsi="Times New Roman"/>
          <w:b/>
          <w:sz w:val="24"/>
          <w:szCs w:val="24"/>
          <w:lang w:val="en-GB"/>
        </w:rPr>
      </w:pPr>
      <w:r w:rsidRPr="00BC1682">
        <w:rPr>
          <w:rFonts w:ascii="Times New Roman" w:hAnsi="Times New Roman"/>
          <w:b/>
          <w:sz w:val="24"/>
          <w:szCs w:val="24"/>
          <w:lang w:val="en-GB"/>
        </w:rPr>
        <w:t xml:space="preserve">Contractual penalties, </w:t>
      </w:r>
      <w:r w:rsidR="00347E74" w:rsidRPr="00BC1682">
        <w:rPr>
          <w:rFonts w:ascii="Times New Roman" w:hAnsi="Times New Roman"/>
          <w:b/>
          <w:sz w:val="24"/>
          <w:szCs w:val="24"/>
          <w:lang w:val="en-GB"/>
        </w:rPr>
        <w:t xml:space="preserve">late payment </w:t>
      </w:r>
      <w:r w:rsidRPr="00BC1682">
        <w:rPr>
          <w:rFonts w:ascii="Times New Roman" w:hAnsi="Times New Roman"/>
          <w:b/>
          <w:sz w:val="24"/>
          <w:szCs w:val="24"/>
          <w:lang w:val="en-GB"/>
        </w:rPr>
        <w:t>interest, compensation for damage</w:t>
      </w:r>
    </w:p>
    <w:p w14:paraId="3FFF3EE9" w14:textId="61BAB850" w:rsidR="00CE3F32" w:rsidRPr="00BC1682" w:rsidRDefault="00670958" w:rsidP="00E64B97">
      <w:pPr>
        <w:pStyle w:val="Textpoznpodarou"/>
        <w:widowControl w:val="0"/>
        <w:numPr>
          <w:ilvl w:val="0"/>
          <w:numId w:val="7"/>
        </w:numPr>
        <w:spacing w:before="120"/>
        <w:jc w:val="both"/>
        <w:rPr>
          <w:sz w:val="24"/>
          <w:szCs w:val="24"/>
          <w:lang w:val="en-GB"/>
        </w:rPr>
      </w:pPr>
      <w:r w:rsidRPr="00BC1682">
        <w:rPr>
          <w:sz w:val="24"/>
          <w:szCs w:val="24"/>
          <w:lang w:val="en-GB"/>
        </w:rPr>
        <w:t>If</w:t>
      </w:r>
      <w:r w:rsidR="002916E8" w:rsidRPr="00BC1682">
        <w:rPr>
          <w:sz w:val="24"/>
          <w:szCs w:val="24"/>
          <w:lang w:val="en-GB"/>
        </w:rPr>
        <w:t xml:space="preserve"> the Supplier </w:t>
      </w:r>
      <w:r w:rsidR="009E6783" w:rsidRPr="00BC1682">
        <w:rPr>
          <w:sz w:val="24"/>
          <w:szCs w:val="24"/>
          <w:lang w:val="en-GB"/>
        </w:rPr>
        <w:t xml:space="preserve">fails to deliver </w:t>
      </w:r>
      <w:r w:rsidR="002916E8" w:rsidRPr="00BC1682">
        <w:rPr>
          <w:sz w:val="24"/>
          <w:szCs w:val="24"/>
          <w:lang w:val="en-GB"/>
        </w:rPr>
        <w:t xml:space="preserve">the minted coins </w:t>
      </w:r>
      <w:r w:rsidR="009E6783" w:rsidRPr="00BC1682">
        <w:rPr>
          <w:sz w:val="24"/>
          <w:szCs w:val="24"/>
          <w:lang w:val="en-GB"/>
        </w:rPr>
        <w:t xml:space="preserve">within the time limit </w:t>
      </w:r>
      <w:r w:rsidR="002916E8" w:rsidRPr="00BC1682">
        <w:rPr>
          <w:sz w:val="24"/>
          <w:szCs w:val="24"/>
          <w:lang w:val="en-GB"/>
        </w:rPr>
        <w:t xml:space="preserve">for </w:t>
      </w:r>
      <w:r w:rsidR="005D11D2" w:rsidRPr="00BC1682">
        <w:rPr>
          <w:sz w:val="24"/>
          <w:szCs w:val="24"/>
          <w:lang w:val="en-GB"/>
        </w:rPr>
        <w:t xml:space="preserve">the </w:t>
      </w:r>
      <w:r w:rsidR="002916E8" w:rsidRPr="00BC1682">
        <w:rPr>
          <w:sz w:val="24"/>
          <w:szCs w:val="24"/>
          <w:lang w:val="en-GB"/>
        </w:rPr>
        <w:t xml:space="preserve">statistical </w:t>
      </w:r>
      <w:r w:rsidR="002916E8" w:rsidRPr="00BC1682">
        <w:rPr>
          <w:sz w:val="24"/>
          <w:szCs w:val="24"/>
          <w:lang w:val="en-GB"/>
        </w:rPr>
        <w:lastRenderedPageBreak/>
        <w:t xml:space="preserve">acceptance </w:t>
      </w:r>
      <w:r w:rsidR="005D11D2" w:rsidRPr="00BC1682">
        <w:rPr>
          <w:sz w:val="24"/>
          <w:szCs w:val="24"/>
          <w:lang w:val="en-GB"/>
        </w:rPr>
        <w:t xml:space="preserve">procedure </w:t>
      </w:r>
      <w:r w:rsidR="002916E8" w:rsidRPr="00BC1682">
        <w:rPr>
          <w:sz w:val="24"/>
          <w:szCs w:val="24"/>
          <w:lang w:val="en-GB"/>
        </w:rPr>
        <w:t xml:space="preserve">pursuant to Article IV(2) of this contract, the Buyer shall be entitled to charge a contractual penalty of 0.1% of the total price of the coins not delivered under Article V(1) of this contract for each day of </w:t>
      </w:r>
      <w:r w:rsidR="00520DFA" w:rsidRPr="00BC1682">
        <w:rPr>
          <w:sz w:val="24"/>
          <w:szCs w:val="24"/>
          <w:lang w:val="en-GB"/>
        </w:rPr>
        <w:t>delay</w:t>
      </w:r>
      <w:r w:rsidR="002916E8" w:rsidRPr="00BC1682">
        <w:rPr>
          <w:sz w:val="24"/>
          <w:szCs w:val="24"/>
          <w:lang w:val="en-GB"/>
        </w:rPr>
        <w:t xml:space="preserve">, but in any case no less than CZK 1,000 for each day of </w:t>
      </w:r>
      <w:r w:rsidR="00520DFA" w:rsidRPr="00BC1682">
        <w:rPr>
          <w:sz w:val="24"/>
          <w:szCs w:val="24"/>
          <w:lang w:val="en-GB"/>
        </w:rPr>
        <w:t>delay</w:t>
      </w:r>
      <w:r w:rsidR="002916E8" w:rsidRPr="00BC1682">
        <w:rPr>
          <w:sz w:val="24"/>
          <w:szCs w:val="24"/>
          <w:lang w:val="en-GB"/>
        </w:rPr>
        <w:t>. If the Supplier is more than 30 days</w:t>
      </w:r>
      <w:r w:rsidR="00E64B97" w:rsidRPr="00BC1682">
        <w:rPr>
          <w:sz w:val="24"/>
          <w:szCs w:val="24"/>
          <w:lang w:val="en-GB"/>
        </w:rPr>
        <w:t xml:space="preserve"> late in delivering all the coins minted</w:t>
      </w:r>
      <w:r w:rsidR="002916E8" w:rsidRPr="00BC1682">
        <w:rPr>
          <w:sz w:val="24"/>
          <w:szCs w:val="24"/>
          <w:lang w:val="en-GB"/>
        </w:rPr>
        <w:t xml:space="preserve">, the Buyer shall be entitled to withdraw from this contract, or from part of the obligation, and shall be entitled to arrange the production of the coins by another supplier. In such case, the Buyer shall be entitled to reimbursement by the Supplier of any increased costs. If the </w:t>
      </w:r>
      <w:r w:rsidR="00520DFA" w:rsidRPr="00BC1682">
        <w:rPr>
          <w:sz w:val="24"/>
          <w:szCs w:val="24"/>
          <w:lang w:val="en-GB"/>
        </w:rPr>
        <w:t xml:space="preserve">delay on the part of the Supplier </w:t>
      </w:r>
      <w:r w:rsidR="002916E8" w:rsidRPr="00BC1682">
        <w:rPr>
          <w:sz w:val="24"/>
          <w:szCs w:val="24"/>
          <w:lang w:val="en-GB"/>
        </w:rPr>
        <w:t xml:space="preserve">arises due to delay on the part of the Buyer, the Buyer shall not be entitled to charge a contractual penalty for the period during which it was itself in </w:t>
      </w:r>
      <w:r w:rsidR="00520DFA" w:rsidRPr="00BC1682">
        <w:rPr>
          <w:sz w:val="24"/>
          <w:szCs w:val="24"/>
          <w:lang w:val="en-GB"/>
        </w:rPr>
        <w:t>delay</w:t>
      </w:r>
      <w:r w:rsidR="002916E8" w:rsidRPr="00BC1682">
        <w:rPr>
          <w:sz w:val="24"/>
          <w:szCs w:val="24"/>
          <w:lang w:val="en-GB"/>
        </w:rPr>
        <w:t>.</w:t>
      </w:r>
    </w:p>
    <w:p w14:paraId="3A2EEE27" w14:textId="7A0AC78E" w:rsidR="00D55DED" w:rsidRPr="00BC1682" w:rsidRDefault="00670958" w:rsidP="00085FA6">
      <w:pPr>
        <w:pStyle w:val="Textpoznpodarou"/>
        <w:widowControl w:val="0"/>
        <w:numPr>
          <w:ilvl w:val="0"/>
          <w:numId w:val="7"/>
        </w:numPr>
        <w:spacing w:before="120"/>
        <w:jc w:val="both"/>
        <w:rPr>
          <w:sz w:val="24"/>
          <w:szCs w:val="24"/>
          <w:lang w:val="en-GB"/>
        </w:rPr>
      </w:pPr>
      <w:r w:rsidRPr="00BC1682">
        <w:rPr>
          <w:sz w:val="24"/>
          <w:szCs w:val="24"/>
          <w:lang w:val="en-GB"/>
        </w:rPr>
        <w:t>If</w:t>
      </w:r>
      <w:r w:rsidR="00085FA6" w:rsidRPr="00BC1682">
        <w:rPr>
          <w:sz w:val="24"/>
          <w:szCs w:val="24"/>
          <w:lang w:val="en-GB"/>
        </w:rPr>
        <w:t xml:space="preserve"> </w:t>
      </w:r>
      <w:r w:rsidR="002916E8" w:rsidRPr="00BC1682">
        <w:rPr>
          <w:sz w:val="24"/>
          <w:szCs w:val="24"/>
          <w:lang w:val="en-GB"/>
        </w:rPr>
        <w:t xml:space="preserve">the Supplier </w:t>
      </w:r>
      <w:r w:rsidR="00085FA6" w:rsidRPr="00BC1682">
        <w:rPr>
          <w:sz w:val="24"/>
          <w:szCs w:val="24"/>
          <w:lang w:val="en-GB"/>
        </w:rPr>
        <w:t xml:space="preserve">fails to </w:t>
      </w:r>
      <w:r w:rsidR="0002799D">
        <w:rPr>
          <w:sz w:val="24"/>
          <w:szCs w:val="24"/>
          <w:lang w:val="en-GB"/>
        </w:rPr>
        <w:t>handle a complaint</w:t>
      </w:r>
      <w:r w:rsidR="00CA5120" w:rsidRPr="00BC1682">
        <w:rPr>
          <w:sz w:val="24"/>
          <w:szCs w:val="24"/>
          <w:lang w:val="en-GB"/>
        </w:rPr>
        <w:t xml:space="preserve"> </w:t>
      </w:r>
      <w:r w:rsidR="002916E8" w:rsidRPr="00BC1682">
        <w:rPr>
          <w:sz w:val="24"/>
          <w:szCs w:val="24"/>
          <w:lang w:val="en-GB"/>
        </w:rPr>
        <w:t xml:space="preserve">regarding a defective coin </w:t>
      </w:r>
      <w:r w:rsidR="00085FA6" w:rsidRPr="00BC1682">
        <w:rPr>
          <w:sz w:val="24"/>
          <w:szCs w:val="24"/>
          <w:lang w:val="en-GB"/>
        </w:rPr>
        <w:t xml:space="preserve">within the time limit </w:t>
      </w:r>
      <w:r w:rsidR="002916E8" w:rsidRPr="00BC1682">
        <w:rPr>
          <w:sz w:val="24"/>
          <w:szCs w:val="24"/>
          <w:lang w:val="en-GB"/>
        </w:rPr>
        <w:t xml:space="preserve">pursuant to Annex 2 to this contract, the Buyer shall be entitled to charge the Supplier a contractual penalty of 0.1% of the price of the coin determined pursuant to Article V(1) of this contract for each commenced day of </w:t>
      </w:r>
      <w:r w:rsidR="00520DFA" w:rsidRPr="00BC1682">
        <w:rPr>
          <w:sz w:val="24"/>
          <w:szCs w:val="24"/>
          <w:lang w:val="en-GB"/>
        </w:rPr>
        <w:t xml:space="preserve">delay </w:t>
      </w:r>
      <w:r w:rsidR="002916E8" w:rsidRPr="00BC1682">
        <w:rPr>
          <w:sz w:val="24"/>
          <w:szCs w:val="24"/>
          <w:lang w:val="en-GB"/>
        </w:rPr>
        <w:t xml:space="preserve">in delivering a </w:t>
      </w:r>
      <w:r w:rsidR="00611564">
        <w:rPr>
          <w:sz w:val="24"/>
          <w:szCs w:val="24"/>
          <w:lang w:val="en-GB"/>
        </w:rPr>
        <w:t>defect-free</w:t>
      </w:r>
      <w:r w:rsidR="002916E8" w:rsidRPr="00BC1682">
        <w:rPr>
          <w:sz w:val="24"/>
          <w:szCs w:val="24"/>
          <w:lang w:val="en-GB"/>
        </w:rPr>
        <w:t xml:space="preserve"> coin.</w:t>
      </w:r>
    </w:p>
    <w:p w14:paraId="3E1D49A9" w14:textId="32719305" w:rsidR="003651A1" w:rsidRPr="00BC1682" w:rsidRDefault="002916E8" w:rsidP="002916E8">
      <w:pPr>
        <w:pStyle w:val="Textpoznpodarou"/>
        <w:widowControl w:val="0"/>
        <w:numPr>
          <w:ilvl w:val="0"/>
          <w:numId w:val="7"/>
        </w:numPr>
        <w:spacing w:before="120"/>
        <w:jc w:val="both"/>
        <w:rPr>
          <w:sz w:val="24"/>
          <w:szCs w:val="24"/>
          <w:lang w:val="en-GB"/>
        </w:rPr>
      </w:pPr>
      <w:r w:rsidRPr="00BC1682">
        <w:rPr>
          <w:sz w:val="24"/>
          <w:szCs w:val="24"/>
          <w:lang w:val="en-GB"/>
        </w:rPr>
        <w:t>In the event of loss of coins, the Supplier shall pay the Buyer a contractual penalty equal to the selling price of the lost coins excluding VAT.</w:t>
      </w:r>
    </w:p>
    <w:p w14:paraId="049FAA25" w14:textId="3285700E" w:rsidR="00A9671E" w:rsidRPr="00BC1682" w:rsidRDefault="002916E8" w:rsidP="002916E8">
      <w:pPr>
        <w:pStyle w:val="Textpoznpodarou"/>
        <w:numPr>
          <w:ilvl w:val="0"/>
          <w:numId w:val="7"/>
        </w:numPr>
        <w:spacing w:before="120"/>
        <w:jc w:val="both"/>
        <w:rPr>
          <w:sz w:val="24"/>
          <w:szCs w:val="24"/>
          <w:lang w:val="en-GB"/>
        </w:rPr>
      </w:pPr>
      <w:r w:rsidRPr="00BC1682">
        <w:rPr>
          <w:sz w:val="24"/>
          <w:szCs w:val="24"/>
          <w:lang w:val="en-GB"/>
        </w:rPr>
        <w:t>The selling price shall mean the price at which the Buyer will sell the relevant coins at the time the loss of the coins or blanks is discovered. If such sale is not yet under way, the first announced price at the start of sale shall be used.</w:t>
      </w:r>
    </w:p>
    <w:p w14:paraId="7C4F076F" w14:textId="7A75492D" w:rsidR="006B3F4C" w:rsidRPr="00BC1682" w:rsidRDefault="00670958" w:rsidP="002916E8">
      <w:pPr>
        <w:pStyle w:val="Textpoznpodarou"/>
        <w:widowControl w:val="0"/>
        <w:numPr>
          <w:ilvl w:val="0"/>
          <w:numId w:val="7"/>
        </w:numPr>
        <w:spacing w:before="120"/>
        <w:jc w:val="both"/>
        <w:rPr>
          <w:sz w:val="24"/>
          <w:szCs w:val="24"/>
          <w:lang w:val="en-GB"/>
        </w:rPr>
      </w:pPr>
      <w:r w:rsidRPr="00BC1682">
        <w:rPr>
          <w:sz w:val="24"/>
          <w:szCs w:val="24"/>
          <w:lang w:val="en-GB"/>
        </w:rPr>
        <w:t>If</w:t>
      </w:r>
      <w:r w:rsidR="002916E8" w:rsidRPr="00BC1682">
        <w:rPr>
          <w:sz w:val="24"/>
          <w:szCs w:val="24"/>
          <w:lang w:val="en-GB"/>
        </w:rPr>
        <w:t xml:space="preserve"> the Supplier </w:t>
      </w:r>
      <w:r w:rsidR="00520DFA" w:rsidRPr="00BC1682">
        <w:rPr>
          <w:sz w:val="24"/>
          <w:szCs w:val="24"/>
          <w:lang w:val="en-GB"/>
        </w:rPr>
        <w:t xml:space="preserve">fails to deliver </w:t>
      </w:r>
      <w:r w:rsidR="002916E8" w:rsidRPr="00BC1682">
        <w:rPr>
          <w:sz w:val="24"/>
          <w:szCs w:val="24"/>
          <w:lang w:val="en-GB"/>
        </w:rPr>
        <w:t xml:space="preserve">a tax document </w:t>
      </w:r>
      <w:r w:rsidR="00520DFA" w:rsidRPr="00BC1682">
        <w:rPr>
          <w:sz w:val="24"/>
          <w:szCs w:val="24"/>
          <w:lang w:val="en-GB"/>
        </w:rPr>
        <w:t xml:space="preserve">within the time limit </w:t>
      </w:r>
      <w:r w:rsidR="002916E8" w:rsidRPr="00BC1682">
        <w:rPr>
          <w:sz w:val="24"/>
          <w:szCs w:val="24"/>
          <w:lang w:val="en-GB"/>
        </w:rPr>
        <w:t>pursuant to Article V(</w:t>
      </w:r>
      <w:r w:rsidR="002916E8" w:rsidRPr="00BC1682">
        <w:rPr>
          <w:sz w:val="24"/>
          <w:highlight w:val="cyan"/>
          <w:lang w:val="en-GB"/>
        </w:rPr>
        <w:t>10</w:t>
      </w:r>
      <w:r w:rsidR="002916E8" w:rsidRPr="00BC1682">
        <w:rPr>
          <w:sz w:val="24"/>
          <w:szCs w:val="24"/>
          <w:lang w:val="en-GB"/>
        </w:rPr>
        <w:t xml:space="preserve">) of this contract, the Buyer shall be entitled to charge the Supplier a contractual penalty of 0.04% of the amount corresponding to the VAT which the Buyer is obliged to pay, for each day of </w:t>
      </w:r>
      <w:r w:rsidR="006A68C6" w:rsidRPr="00BC1682">
        <w:rPr>
          <w:sz w:val="24"/>
          <w:szCs w:val="24"/>
          <w:lang w:val="en-GB"/>
        </w:rPr>
        <w:t>delay</w:t>
      </w:r>
      <w:r w:rsidR="002916E8" w:rsidRPr="00BC1682">
        <w:rPr>
          <w:sz w:val="24"/>
          <w:szCs w:val="24"/>
          <w:lang w:val="en-GB"/>
        </w:rPr>
        <w:t>, but in any case no less than CZK 500 in total.</w:t>
      </w:r>
    </w:p>
    <w:p w14:paraId="7EDD1DCA" w14:textId="5984691A" w:rsidR="00FC7916" w:rsidRPr="00BC1682" w:rsidRDefault="00670958" w:rsidP="002916E8">
      <w:pPr>
        <w:pStyle w:val="Textpoznpodarou"/>
        <w:widowControl w:val="0"/>
        <w:numPr>
          <w:ilvl w:val="0"/>
          <w:numId w:val="7"/>
        </w:numPr>
        <w:spacing w:before="120"/>
        <w:jc w:val="both"/>
        <w:rPr>
          <w:sz w:val="24"/>
          <w:szCs w:val="24"/>
          <w:lang w:val="en-GB"/>
        </w:rPr>
      </w:pPr>
      <w:r w:rsidRPr="00BC1682">
        <w:rPr>
          <w:sz w:val="24"/>
          <w:szCs w:val="24"/>
          <w:lang w:val="en-GB"/>
        </w:rPr>
        <w:t xml:space="preserve">If </w:t>
      </w:r>
      <w:r w:rsidR="002916E8" w:rsidRPr="00BC1682">
        <w:rPr>
          <w:sz w:val="24"/>
          <w:szCs w:val="24"/>
          <w:lang w:val="en-GB"/>
        </w:rPr>
        <w:t xml:space="preserve">the Supplier </w:t>
      </w:r>
      <w:r w:rsidR="006A68C6" w:rsidRPr="00BC1682">
        <w:rPr>
          <w:sz w:val="24"/>
          <w:szCs w:val="24"/>
          <w:lang w:val="en-GB"/>
        </w:rPr>
        <w:t xml:space="preserve">breaches </w:t>
      </w:r>
      <w:r w:rsidR="002916E8" w:rsidRPr="00BC1682">
        <w:rPr>
          <w:sz w:val="24"/>
          <w:szCs w:val="24"/>
          <w:lang w:val="en-GB"/>
        </w:rPr>
        <w:t xml:space="preserve">its obligation to maintain confidentiality under Article </w:t>
      </w:r>
      <w:proofErr w:type="gramStart"/>
      <w:r w:rsidR="002916E8" w:rsidRPr="00BC1682">
        <w:rPr>
          <w:sz w:val="24"/>
          <w:szCs w:val="24"/>
          <w:lang w:val="en-GB"/>
        </w:rPr>
        <w:t>VIII(</w:t>
      </w:r>
      <w:proofErr w:type="gramEnd"/>
      <w:r w:rsidR="002916E8" w:rsidRPr="00BC1682">
        <w:rPr>
          <w:sz w:val="24"/>
          <w:szCs w:val="24"/>
          <w:lang w:val="en-GB"/>
        </w:rPr>
        <w:t xml:space="preserve">1) of this contract, the Buyer shall be entitled to claim a contractual penalty of CZK 50,000 for each </w:t>
      </w:r>
      <w:r w:rsidR="00347E74" w:rsidRPr="00BC1682">
        <w:rPr>
          <w:sz w:val="24"/>
          <w:szCs w:val="24"/>
          <w:lang w:val="en-GB"/>
        </w:rPr>
        <w:t xml:space="preserve">such </w:t>
      </w:r>
      <w:r w:rsidR="002916E8" w:rsidRPr="00BC1682">
        <w:rPr>
          <w:sz w:val="24"/>
          <w:szCs w:val="24"/>
          <w:lang w:val="en-GB"/>
        </w:rPr>
        <w:t>breach.</w:t>
      </w:r>
    </w:p>
    <w:p w14:paraId="3EDB2D5B" w14:textId="65AE4264" w:rsidR="00D55DED" w:rsidRPr="00BC1682" w:rsidRDefault="002916E8" w:rsidP="002916E8">
      <w:pPr>
        <w:pStyle w:val="Zkladntext"/>
        <w:widowControl w:val="0"/>
        <w:numPr>
          <w:ilvl w:val="0"/>
          <w:numId w:val="7"/>
        </w:numPr>
        <w:tabs>
          <w:tab w:val="left" w:pos="426"/>
          <w:tab w:val="left" w:pos="11766"/>
        </w:tabs>
        <w:spacing w:before="120" w:after="0"/>
        <w:ind w:right="6"/>
        <w:jc w:val="both"/>
        <w:rPr>
          <w:rFonts w:ascii="Times New Roman" w:hAnsi="Times New Roman"/>
          <w:sz w:val="24"/>
          <w:szCs w:val="24"/>
          <w:lang w:val="en-GB"/>
        </w:rPr>
      </w:pPr>
      <w:r w:rsidRPr="00BC1682">
        <w:rPr>
          <w:rFonts w:ascii="Times New Roman" w:hAnsi="Times New Roman"/>
          <w:sz w:val="24"/>
          <w:szCs w:val="24"/>
          <w:lang w:val="en-GB"/>
        </w:rPr>
        <w:t xml:space="preserve">If any statement by the Supplier </w:t>
      </w:r>
      <w:r w:rsidR="00347E74" w:rsidRPr="00BC1682">
        <w:rPr>
          <w:rFonts w:ascii="Times New Roman" w:hAnsi="Times New Roman"/>
          <w:sz w:val="24"/>
          <w:szCs w:val="24"/>
          <w:lang w:val="en-GB"/>
        </w:rPr>
        <w:t xml:space="preserve">made </w:t>
      </w:r>
      <w:r w:rsidRPr="00BC1682">
        <w:rPr>
          <w:rFonts w:ascii="Times New Roman" w:hAnsi="Times New Roman"/>
          <w:sz w:val="24"/>
          <w:szCs w:val="24"/>
          <w:lang w:val="en-GB"/>
        </w:rPr>
        <w:t>under Article VIII(2), (3) or (5) of this contract proves to be untrue, or if the Supplier breaches its obligation under Article VIII(4) of this contract, the Buyer shall be entitled to a contractual penalty of CZK 100,000 for each individual untrue statement or for each breach of the Supplier’s obligation.</w:t>
      </w:r>
    </w:p>
    <w:p w14:paraId="6D94CF7B" w14:textId="159EDC32" w:rsidR="00D55DED" w:rsidRPr="00BC1682" w:rsidRDefault="00670958" w:rsidP="00D1101F">
      <w:pPr>
        <w:pStyle w:val="Zkladntext"/>
        <w:widowControl w:val="0"/>
        <w:numPr>
          <w:ilvl w:val="0"/>
          <w:numId w:val="7"/>
        </w:numPr>
        <w:tabs>
          <w:tab w:val="left" w:pos="426"/>
          <w:tab w:val="left" w:pos="11766"/>
        </w:tabs>
        <w:spacing w:before="120"/>
        <w:ind w:right="6"/>
        <w:jc w:val="both"/>
        <w:rPr>
          <w:rFonts w:ascii="Times New Roman" w:hAnsi="Times New Roman"/>
          <w:sz w:val="24"/>
          <w:szCs w:val="24"/>
          <w:lang w:val="en-GB"/>
        </w:rPr>
      </w:pPr>
      <w:r w:rsidRPr="00BC1682">
        <w:rPr>
          <w:rFonts w:ascii="Times New Roman" w:hAnsi="Times New Roman"/>
          <w:sz w:val="24"/>
          <w:szCs w:val="24"/>
          <w:lang w:val="en-GB"/>
        </w:rPr>
        <w:t xml:space="preserve">If </w:t>
      </w:r>
      <w:r w:rsidR="00D1101F" w:rsidRPr="00BC1682">
        <w:rPr>
          <w:rFonts w:ascii="Times New Roman" w:hAnsi="Times New Roman"/>
          <w:sz w:val="24"/>
          <w:szCs w:val="24"/>
          <w:lang w:val="en-GB"/>
        </w:rPr>
        <w:t xml:space="preserve">the Supplier </w:t>
      </w:r>
      <w:r w:rsidR="006A68C6" w:rsidRPr="00BC1682">
        <w:rPr>
          <w:rFonts w:ascii="Times New Roman" w:hAnsi="Times New Roman"/>
          <w:sz w:val="24"/>
          <w:szCs w:val="24"/>
          <w:lang w:val="en-GB"/>
        </w:rPr>
        <w:t xml:space="preserve">fails to meet </w:t>
      </w:r>
      <w:r w:rsidR="00D1101F" w:rsidRPr="00BC1682">
        <w:rPr>
          <w:rFonts w:ascii="Times New Roman" w:hAnsi="Times New Roman"/>
          <w:sz w:val="24"/>
          <w:szCs w:val="24"/>
          <w:lang w:val="en-GB"/>
        </w:rPr>
        <w:t xml:space="preserve">any time limit pursuant to Article </w:t>
      </w:r>
      <w:proofErr w:type="gramStart"/>
      <w:r w:rsidR="00D1101F" w:rsidRPr="00BC1682">
        <w:rPr>
          <w:rFonts w:ascii="Times New Roman" w:hAnsi="Times New Roman"/>
          <w:sz w:val="24"/>
          <w:szCs w:val="24"/>
          <w:lang w:val="en-GB"/>
        </w:rPr>
        <w:t>VIII(</w:t>
      </w:r>
      <w:proofErr w:type="gramEnd"/>
      <w:r w:rsidR="00D1101F" w:rsidRPr="00BC1682">
        <w:rPr>
          <w:rFonts w:ascii="Times New Roman" w:hAnsi="Times New Roman"/>
          <w:sz w:val="24"/>
          <w:szCs w:val="24"/>
          <w:lang w:val="en-GB"/>
        </w:rPr>
        <w:t xml:space="preserve">6) or (7) of this contract, the Buyer shall be entitled to charge the Supplier a contractual penalty of CZK 1,000 for each commenced business day of </w:t>
      </w:r>
      <w:r w:rsidR="006A68C6" w:rsidRPr="00BC1682">
        <w:rPr>
          <w:rFonts w:ascii="Times New Roman" w:hAnsi="Times New Roman"/>
          <w:sz w:val="24"/>
          <w:szCs w:val="24"/>
          <w:lang w:val="en-GB"/>
        </w:rPr>
        <w:t>delay</w:t>
      </w:r>
      <w:r w:rsidR="00D1101F" w:rsidRPr="00BC1682">
        <w:rPr>
          <w:rFonts w:ascii="Times New Roman" w:hAnsi="Times New Roman"/>
          <w:sz w:val="24"/>
          <w:szCs w:val="24"/>
          <w:lang w:val="en-GB"/>
        </w:rPr>
        <w:t>.</w:t>
      </w:r>
    </w:p>
    <w:p w14:paraId="5345899A" w14:textId="5609A6F5" w:rsidR="00D55DED" w:rsidRPr="00BC1682" w:rsidRDefault="00670958" w:rsidP="000A04ED">
      <w:pPr>
        <w:pStyle w:val="Textpoznpodarou"/>
        <w:widowControl w:val="0"/>
        <w:numPr>
          <w:ilvl w:val="0"/>
          <w:numId w:val="7"/>
        </w:numPr>
        <w:spacing w:before="120"/>
        <w:jc w:val="both"/>
        <w:rPr>
          <w:sz w:val="24"/>
          <w:szCs w:val="24"/>
          <w:lang w:val="en-GB"/>
        </w:rPr>
      </w:pPr>
      <w:r w:rsidRPr="00BC1682">
        <w:rPr>
          <w:sz w:val="24"/>
          <w:szCs w:val="24"/>
          <w:lang w:val="en-GB"/>
        </w:rPr>
        <w:t xml:space="preserve">If </w:t>
      </w:r>
      <w:r w:rsidR="000A04ED" w:rsidRPr="00BC1682">
        <w:rPr>
          <w:sz w:val="24"/>
          <w:szCs w:val="24"/>
          <w:lang w:val="en-GB"/>
        </w:rPr>
        <w:t xml:space="preserve">the Supplier </w:t>
      </w:r>
      <w:r w:rsidR="006A68C6" w:rsidRPr="00BC1682">
        <w:rPr>
          <w:sz w:val="24"/>
          <w:szCs w:val="24"/>
          <w:lang w:val="en-GB"/>
        </w:rPr>
        <w:t xml:space="preserve">breaches </w:t>
      </w:r>
      <w:r w:rsidR="000A04ED" w:rsidRPr="00BC1682">
        <w:rPr>
          <w:sz w:val="24"/>
          <w:szCs w:val="24"/>
          <w:lang w:val="en-GB"/>
        </w:rPr>
        <w:t xml:space="preserve">any of its obligations under Article </w:t>
      </w:r>
      <w:proofErr w:type="gramStart"/>
      <w:r w:rsidR="000A04ED" w:rsidRPr="00BC1682">
        <w:rPr>
          <w:sz w:val="24"/>
          <w:szCs w:val="24"/>
          <w:lang w:val="en-GB"/>
        </w:rPr>
        <w:t>VIII(</w:t>
      </w:r>
      <w:proofErr w:type="gramEnd"/>
      <w:r w:rsidR="000A04ED" w:rsidRPr="00BC1682">
        <w:rPr>
          <w:sz w:val="24"/>
          <w:szCs w:val="24"/>
          <w:lang w:val="en-GB"/>
        </w:rPr>
        <w:t xml:space="preserve">9) of this contract, the Buyer shall be entitled to demand from the Supplier a contractual penalty of CZK 500 for each </w:t>
      </w:r>
      <w:r w:rsidR="00347E74" w:rsidRPr="00BC1682">
        <w:rPr>
          <w:sz w:val="24"/>
          <w:szCs w:val="24"/>
          <w:lang w:val="en-GB"/>
        </w:rPr>
        <w:t xml:space="preserve">such </w:t>
      </w:r>
      <w:r w:rsidR="000A04ED" w:rsidRPr="00BC1682">
        <w:rPr>
          <w:sz w:val="24"/>
          <w:szCs w:val="24"/>
          <w:lang w:val="en-GB"/>
        </w:rPr>
        <w:t>breach</w:t>
      </w:r>
      <w:r w:rsidR="00347E74" w:rsidRPr="00BC1682">
        <w:rPr>
          <w:sz w:val="24"/>
          <w:szCs w:val="24"/>
          <w:lang w:val="en-GB"/>
        </w:rPr>
        <w:t xml:space="preserve"> identified</w:t>
      </w:r>
      <w:r w:rsidR="000A04ED" w:rsidRPr="00BC1682">
        <w:rPr>
          <w:sz w:val="24"/>
          <w:szCs w:val="24"/>
          <w:lang w:val="en-GB"/>
        </w:rPr>
        <w:t>.</w:t>
      </w:r>
    </w:p>
    <w:p w14:paraId="03CCC0F4" w14:textId="4B56F83E" w:rsidR="009E7126" w:rsidRPr="00BC1682" w:rsidRDefault="00D1101F" w:rsidP="00D1101F">
      <w:pPr>
        <w:widowControl w:val="0"/>
        <w:numPr>
          <w:ilvl w:val="0"/>
          <w:numId w:val="12"/>
        </w:numPr>
        <w:spacing w:before="120"/>
        <w:jc w:val="both"/>
        <w:rPr>
          <w:rFonts w:ascii="Times New Roman" w:hAnsi="Times New Roman"/>
          <w:sz w:val="24"/>
          <w:szCs w:val="24"/>
          <w:lang w:val="en-GB"/>
        </w:rPr>
      </w:pPr>
      <w:r w:rsidRPr="00BC1682">
        <w:rPr>
          <w:rFonts w:ascii="Times New Roman" w:hAnsi="Times New Roman"/>
          <w:sz w:val="24"/>
          <w:szCs w:val="24"/>
          <w:lang w:val="en-GB"/>
        </w:rPr>
        <w:t>These arrangements on contractual penalties shall be without prejudice to the right of the contracting parties to compensation for damage.</w:t>
      </w:r>
      <w:r w:rsidR="005E33F6" w:rsidRPr="00BC1682">
        <w:rPr>
          <w:rFonts w:ascii="Times New Roman" w:hAnsi="Times New Roman"/>
          <w:sz w:val="24"/>
          <w:szCs w:val="24"/>
          <w:lang w:val="en-GB"/>
        </w:rPr>
        <w:t xml:space="preserve"> </w:t>
      </w:r>
    </w:p>
    <w:p w14:paraId="3005166B" w14:textId="570E8A8E" w:rsidR="00355334" w:rsidRPr="00BC1682" w:rsidRDefault="00670958" w:rsidP="00D1101F">
      <w:pPr>
        <w:widowControl w:val="0"/>
        <w:numPr>
          <w:ilvl w:val="0"/>
          <w:numId w:val="12"/>
        </w:numPr>
        <w:spacing w:before="120"/>
        <w:jc w:val="both"/>
        <w:rPr>
          <w:rFonts w:ascii="Times New Roman" w:hAnsi="Times New Roman"/>
          <w:sz w:val="24"/>
          <w:szCs w:val="24"/>
          <w:lang w:val="en-GB"/>
        </w:rPr>
      </w:pPr>
      <w:r w:rsidRPr="00BC1682">
        <w:rPr>
          <w:rFonts w:ascii="Times New Roman" w:hAnsi="Times New Roman"/>
          <w:sz w:val="24"/>
          <w:szCs w:val="24"/>
          <w:lang w:val="en-GB"/>
        </w:rPr>
        <w:t>If</w:t>
      </w:r>
      <w:r w:rsidR="006A68C6" w:rsidRPr="00BC1682">
        <w:rPr>
          <w:rFonts w:ascii="Times New Roman" w:hAnsi="Times New Roman"/>
          <w:sz w:val="24"/>
          <w:szCs w:val="24"/>
          <w:lang w:val="en-GB"/>
        </w:rPr>
        <w:t xml:space="preserve"> </w:t>
      </w:r>
      <w:r w:rsidR="00D1101F" w:rsidRPr="00BC1682">
        <w:rPr>
          <w:rFonts w:ascii="Times New Roman" w:hAnsi="Times New Roman"/>
          <w:sz w:val="24"/>
          <w:szCs w:val="24"/>
          <w:lang w:val="en-GB"/>
        </w:rPr>
        <w:t xml:space="preserve">the Buyer </w:t>
      </w:r>
      <w:r w:rsidR="006A68C6" w:rsidRPr="00BC1682">
        <w:rPr>
          <w:rFonts w:ascii="Times New Roman" w:hAnsi="Times New Roman"/>
          <w:sz w:val="24"/>
          <w:szCs w:val="24"/>
          <w:lang w:val="en-GB"/>
        </w:rPr>
        <w:t xml:space="preserve">is late </w:t>
      </w:r>
      <w:r w:rsidR="00D1101F" w:rsidRPr="00BC1682">
        <w:rPr>
          <w:rFonts w:ascii="Times New Roman" w:hAnsi="Times New Roman"/>
          <w:sz w:val="24"/>
          <w:szCs w:val="24"/>
          <w:lang w:val="en-GB"/>
        </w:rPr>
        <w:t xml:space="preserve">in paying tax documents, the Supplier shall be entitled to claim </w:t>
      </w:r>
      <w:r w:rsidR="00347E74" w:rsidRPr="00BC1682">
        <w:rPr>
          <w:rFonts w:ascii="Times New Roman" w:hAnsi="Times New Roman"/>
          <w:sz w:val="24"/>
          <w:szCs w:val="24"/>
          <w:lang w:val="en-GB"/>
        </w:rPr>
        <w:t xml:space="preserve">late payment </w:t>
      </w:r>
      <w:r w:rsidR="00D1101F" w:rsidRPr="00BC1682">
        <w:rPr>
          <w:rFonts w:ascii="Times New Roman" w:hAnsi="Times New Roman"/>
          <w:sz w:val="24"/>
          <w:szCs w:val="24"/>
          <w:lang w:val="en-GB"/>
        </w:rPr>
        <w:t>interest at the rate provided for under civil law.</w:t>
      </w:r>
    </w:p>
    <w:p w14:paraId="1C5A8435" w14:textId="63E65721" w:rsidR="003845DB" w:rsidRPr="00BC1682" w:rsidRDefault="00566E90" w:rsidP="001D7197">
      <w:pPr>
        <w:widowControl w:val="0"/>
        <w:spacing w:before="360"/>
        <w:jc w:val="center"/>
        <w:rPr>
          <w:rFonts w:ascii="Times New Roman" w:hAnsi="Times New Roman"/>
          <w:b/>
          <w:sz w:val="24"/>
          <w:szCs w:val="24"/>
          <w:lang w:val="en-GB"/>
        </w:rPr>
      </w:pPr>
      <w:r w:rsidRPr="00BC1682">
        <w:rPr>
          <w:rFonts w:ascii="Times New Roman" w:hAnsi="Times New Roman"/>
          <w:b/>
          <w:sz w:val="24"/>
          <w:szCs w:val="24"/>
          <w:lang w:val="en-GB"/>
        </w:rPr>
        <w:t xml:space="preserve">Article </w:t>
      </w:r>
      <w:r w:rsidR="00486A05" w:rsidRPr="00BC1682">
        <w:rPr>
          <w:rFonts w:ascii="Times New Roman" w:hAnsi="Times New Roman"/>
          <w:b/>
          <w:sz w:val="24"/>
          <w:szCs w:val="24"/>
          <w:lang w:val="en-GB"/>
        </w:rPr>
        <w:t>VI</w:t>
      </w:r>
      <w:r w:rsidR="00C5698D" w:rsidRPr="00BC1682">
        <w:rPr>
          <w:rFonts w:ascii="Times New Roman" w:hAnsi="Times New Roman"/>
          <w:b/>
          <w:sz w:val="24"/>
          <w:szCs w:val="24"/>
          <w:lang w:val="en-GB"/>
        </w:rPr>
        <w:t>I</w:t>
      </w:r>
    </w:p>
    <w:p w14:paraId="578EA444" w14:textId="16A97C42" w:rsidR="00F2513C" w:rsidRPr="00BC1682" w:rsidRDefault="00B7770F" w:rsidP="001D7197">
      <w:pPr>
        <w:pStyle w:val="Zhlav"/>
        <w:widowControl w:val="0"/>
        <w:tabs>
          <w:tab w:val="left" w:pos="708"/>
        </w:tabs>
        <w:jc w:val="center"/>
        <w:rPr>
          <w:rFonts w:ascii="Times New Roman" w:hAnsi="Times New Roman"/>
          <w:b/>
          <w:sz w:val="24"/>
          <w:szCs w:val="24"/>
          <w:lang w:val="en-GB"/>
        </w:rPr>
      </w:pPr>
      <w:r w:rsidRPr="00BC1682">
        <w:rPr>
          <w:rFonts w:ascii="Times New Roman" w:hAnsi="Times New Roman"/>
          <w:b/>
          <w:sz w:val="24"/>
          <w:szCs w:val="24"/>
          <w:lang w:val="en-GB"/>
        </w:rPr>
        <w:t>Publication of the contract and of the amount actually paid for</w:t>
      </w:r>
      <w:r w:rsidR="00C55C88" w:rsidRPr="00BC1682">
        <w:rPr>
          <w:rFonts w:ascii="Times New Roman" w:hAnsi="Times New Roman"/>
          <w:b/>
          <w:sz w:val="24"/>
          <w:szCs w:val="24"/>
          <w:lang w:val="en-GB"/>
        </w:rPr>
        <w:t xml:space="preserve"> the</w:t>
      </w:r>
      <w:r w:rsidRPr="00BC1682">
        <w:rPr>
          <w:rFonts w:ascii="Times New Roman" w:hAnsi="Times New Roman"/>
          <w:b/>
          <w:sz w:val="24"/>
          <w:szCs w:val="24"/>
          <w:lang w:val="en-GB"/>
        </w:rPr>
        <w:t xml:space="preserve"> performance </w:t>
      </w:r>
      <w:r w:rsidR="00C55C88" w:rsidRPr="00BC1682">
        <w:rPr>
          <w:rFonts w:ascii="Times New Roman" w:hAnsi="Times New Roman"/>
          <w:b/>
          <w:sz w:val="24"/>
          <w:szCs w:val="24"/>
          <w:lang w:val="en-GB"/>
        </w:rPr>
        <w:t xml:space="preserve">of </w:t>
      </w:r>
      <w:r w:rsidRPr="00BC1682">
        <w:rPr>
          <w:rFonts w:ascii="Times New Roman" w:hAnsi="Times New Roman"/>
          <w:b/>
          <w:sz w:val="24"/>
          <w:szCs w:val="24"/>
          <w:lang w:val="en-GB"/>
        </w:rPr>
        <w:t>the contract</w:t>
      </w:r>
    </w:p>
    <w:p w14:paraId="1640BBB1" w14:textId="7F10BFB2" w:rsidR="005E33F6" w:rsidRPr="00BC1682" w:rsidRDefault="00B7770F" w:rsidP="00B7770F">
      <w:pPr>
        <w:widowControl w:val="0"/>
        <w:numPr>
          <w:ilvl w:val="0"/>
          <w:numId w:val="6"/>
        </w:numPr>
        <w:spacing w:before="120"/>
        <w:jc w:val="both"/>
        <w:rPr>
          <w:rFonts w:ascii="Times New Roman" w:hAnsi="Times New Roman"/>
          <w:sz w:val="24"/>
          <w:szCs w:val="24"/>
          <w:lang w:val="en-GB"/>
        </w:rPr>
      </w:pPr>
      <w:r w:rsidRPr="00BC1682">
        <w:rPr>
          <w:rFonts w:ascii="Times New Roman" w:hAnsi="Times New Roman"/>
          <w:sz w:val="24"/>
          <w:szCs w:val="24"/>
          <w:lang w:val="en-GB"/>
        </w:rPr>
        <w:t xml:space="preserve">The Supplier acknowledges the Buyer’s statutory obligation to publish this contract, including any amendments and addenda, and the amount actually paid for </w:t>
      </w:r>
      <w:r w:rsidR="002355B3" w:rsidRPr="00BC1682">
        <w:rPr>
          <w:rFonts w:ascii="Times New Roman" w:hAnsi="Times New Roman"/>
          <w:sz w:val="24"/>
          <w:szCs w:val="24"/>
          <w:lang w:val="en-GB"/>
        </w:rPr>
        <w:t xml:space="preserve">the </w:t>
      </w:r>
      <w:r w:rsidRPr="00BC1682">
        <w:rPr>
          <w:rFonts w:ascii="Times New Roman" w:hAnsi="Times New Roman"/>
          <w:sz w:val="24"/>
          <w:szCs w:val="24"/>
          <w:lang w:val="en-GB"/>
        </w:rPr>
        <w:t xml:space="preserve">performance </w:t>
      </w:r>
      <w:r w:rsidR="002355B3" w:rsidRPr="00BC1682">
        <w:rPr>
          <w:rFonts w:ascii="Times New Roman" w:hAnsi="Times New Roman"/>
          <w:sz w:val="24"/>
          <w:szCs w:val="24"/>
          <w:lang w:val="en-GB"/>
        </w:rPr>
        <w:lastRenderedPageBreak/>
        <w:t xml:space="preserve">of </w:t>
      </w:r>
      <w:r w:rsidRPr="00BC1682">
        <w:rPr>
          <w:rFonts w:ascii="Times New Roman" w:hAnsi="Times New Roman"/>
          <w:sz w:val="24"/>
          <w:szCs w:val="24"/>
          <w:lang w:val="en-GB"/>
        </w:rPr>
        <w:t>this contract, on the Buyer’s profile.</w:t>
      </w:r>
    </w:p>
    <w:p w14:paraId="4C6D39DC" w14:textId="40971A0F" w:rsidR="005E33F6" w:rsidRPr="00BC1682" w:rsidRDefault="00B7770F" w:rsidP="00B7770F">
      <w:pPr>
        <w:widowControl w:val="0"/>
        <w:numPr>
          <w:ilvl w:val="0"/>
          <w:numId w:val="6"/>
        </w:numPr>
        <w:spacing w:before="120"/>
        <w:jc w:val="both"/>
        <w:rPr>
          <w:rFonts w:ascii="Times New Roman" w:hAnsi="Times New Roman"/>
          <w:sz w:val="24"/>
          <w:szCs w:val="24"/>
          <w:lang w:val="en-GB"/>
        </w:rPr>
      </w:pPr>
      <w:r w:rsidRPr="00BC1682">
        <w:rPr>
          <w:rFonts w:ascii="Times New Roman" w:hAnsi="Times New Roman"/>
          <w:sz w:val="24"/>
          <w:szCs w:val="24"/>
          <w:lang w:val="en-GB"/>
        </w:rPr>
        <w:t xml:space="preserve">The Buyer’s profile is an electronic tool through which the Buyer, as a public contracting authority pursuant to Act No. 134/2016 Coll., on Public Procurement, as amended (the “PPA”), publishes information and documents relating to its public contracts in a manner that </w:t>
      </w:r>
      <w:r w:rsidR="00CA5120" w:rsidRPr="00BC1682">
        <w:rPr>
          <w:rFonts w:ascii="Times New Roman" w:hAnsi="Times New Roman"/>
          <w:sz w:val="24"/>
          <w:szCs w:val="24"/>
          <w:lang w:val="en-GB"/>
        </w:rPr>
        <w:t xml:space="preserve">allows </w:t>
      </w:r>
      <w:r w:rsidRPr="00BC1682">
        <w:rPr>
          <w:rFonts w:ascii="Times New Roman" w:hAnsi="Times New Roman"/>
          <w:sz w:val="24"/>
          <w:szCs w:val="24"/>
          <w:lang w:val="en-GB"/>
        </w:rPr>
        <w:t xml:space="preserve">unrestricted and direct remote access. The Buyer’s profile at the time of conclusion of this contract is </w:t>
      </w:r>
      <w:hyperlink r:id="rId8" w:history="1">
        <w:r w:rsidRPr="003E2D9C">
          <w:rPr>
            <w:rStyle w:val="Hypertextovodkaz"/>
            <w:rFonts w:ascii="Times New Roman" w:hAnsi="Times New Roman"/>
            <w:color w:val="auto"/>
            <w:sz w:val="24"/>
            <w:szCs w:val="24"/>
            <w:lang w:val="en-GB"/>
          </w:rPr>
          <w:t>https://ezak.cnb.cz/</w:t>
        </w:r>
      </w:hyperlink>
      <w:r w:rsidRPr="00BC1682">
        <w:rPr>
          <w:rFonts w:ascii="Times New Roman" w:hAnsi="Times New Roman"/>
          <w:sz w:val="24"/>
          <w:szCs w:val="24"/>
          <w:lang w:val="en-GB"/>
        </w:rPr>
        <w:t>.</w:t>
      </w:r>
    </w:p>
    <w:p w14:paraId="15518E7B" w14:textId="12A60116" w:rsidR="005E33F6" w:rsidRPr="00BC1682" w:rsidRDefault="00D531EE" w:rsidP="00D531EE">
      <w:pPr>
        <w:widowControl w:val="0"/>
        <w:numPr>
          <w:ilvl w:val="0"/>
          <w:numId w:val="6"/>
        </w:numPr>
        <w:spacing w:before="120"/>
        <w:jc w:val="both"/>
        <w:rPr>
          <w:rFonts w:ascii="Times New Roman" w:hAnsi="Times New Roman"/>
          <w:sz w:val="24"/>
          <w:szCs w:val="24"/>
          <w:lang w:val="en-GB"/>
        </w:rPr>
      </w:pPr>
      <w:r w:rsidRPr="00BC1682">
        <w:rPr>
          <w:rFonts w:ascii="Times New Roman" w:hAnsi="Times New Roman"/>
          <w:sz w:val="24"/>
          <w:szCs w:val="24"/>
          <w:lang w:val="en-GB"/>
        </w:rPr>
        <w:t>The obligation to publish under this Article is imposed on the Buyer by Section 219 of the PPA.</w:t>
      </w:r>
    </w:p>
    <w:p w14:paraId="74D3CB30" w14:textId="3103780A" w:rsidR="003D5AF8" w:rsidRPr="00BC1682" w:rsidRDefault="00D531EE" w:rsidP="00D531EE">
      <w:pPr>
        <w:widowControl w:val="0"/>
        <w:numPr>
          <w:ilvl w:val="0"/>
          <w:numId w:val="6"/>
        </w:numPr>
        <w:spacing w:before="120"/>
        <w:jc w:val="both"/>
        <w:rPr>
          <w:rFonts w:ascii="Times New Roman" w:hAnsi="Times New Roman"/>
          <w:sz w:val="24"/>
          <w:szCs w:val="24"/>
          <w:lang w:val="en-GB"/>
        </w:rPr>
      </w:pPr>
      <w:r w:rsidRPr="00BC1682">
        <w:rPr>
          <w:rFonts w:ascii="Times New Roman" w:hAnsi="Times New Roman"/>
          <w:sz w:val="24"/>
          <w:szCs w:val="24"/>
          <w:lang w:val="en-GB"/>
        </w:rPr>
        <w:t>Publication shall be carried out pursuant to the PPA and the relevant implementing regulation to the PPA</w:t>
      </w:r>
      <w:r w:rsidR="005E33F6" w:rsidRPr="00BC1682">
        <w:rPr>
          <w:rFonts w:ascii="Times New Roman" w:hAnsi="Times New Roman"/>
          <w:sz w:val="24"/>
          <w:szCs w:val="24"/>
          <w:lang w:val="en-GB"/>
        </w:rPr>
        <w:t>.</w:t>
      </w:r>
    </w:p>
    <w:p w14:paraId="48FECB60" w14:textId="7FCF77CE" w:rsidR="00D55DED" w:rsidRPr="00BC1682" w:rsidRDefault="007D5ED0" w:rsidP="001D7197">
      <w:pPr>
        <w:widowControl w:val="0"/>
        <w:spacing w:before="360"/>
        <w:jc w:val="center"/>
        <w:rPr>
          <w:rFonts w:ascii="Times New Roman" w:hAnsi="Times New Roman"/>
          <w:b/>
          <w:sz w:val="24"/>
          <w:szCs w:val="24"/>
          <w:lang w:val="en-GB"/>
        </w:rPr>
      </w:pPr>
      <w:r w:rsidRPr="00BC1682">
        <w:rPr>
          <w:rFonts w:ascii="Times New Roman" w:hAnsi="Times New Roman"/>
          <w:b/>
          <w:sz w:val="24"/>
          <w:szCs w:val="24"/>
          <w:lang w:val="en-GB"/>
        </w:rPr>
        <w:t xml:space="preserve">Article </w:t>
      </w:r>
      <w:r w:rsidR="00D55DED" w:rsidRPr="00BC1682">
        <w:rPr>
          <w:rFonts w:ascii="Times New Roman" w:hAnsi="Times New Roman"/>
          <w:b/>
          <w:sz w:val="24"/>
          <w:szCs w:val="24"/>
          <w:lang w:val="en-GB"/>
        </w:rPr>
        <w:t>VIII</w:t>
      </w:r>
    </w:p>
    <w:p w14:paraId="71CCFCE9" w14:textId="11FC85F4" w:rsidR="00D55DED" w:rsidRPr="00BC1682" w:rsidRDefault="00683464" w:rsidP="001D7197">
      <w:pPr>
        <w:pStyle w:val="Zhlav"/>
        <w:widowControl w:val="0"/>
        <w:tabs>
          <w:tab w:val="left" w:pos="708"/>
        </w:tabs>
        <w:jc w:val="center"/>
        <w:rPr>
          <w:rFonts w:ascii="Times New Roman" w:hAnsi="Times New Roman"/>
          <w:sz w:val="24"/>
          <w:szCs w:val="24"/>
          <w:lang w:val="en-GB"/>
        </w:rPr>
      </w:pPr>
      <w:r w:rsidRPr="00BC1682">
        <w:rPr>
          <w:rFonts w:ascii="Times New Roman" w:hAnsi="Times New Roman"/>
          <w:b/>
          <w:sz w:val="24"/>
          <w:szCs w:val="24"/>
          <w:lang w:val="en-GB"/>
        </w:rPr>
        <w:t xml:space="preserve">Confidentiality, </w:t>
      </w:r>
      <w:r w:rsidR="007703DE" w:rsidRPr="00BC1682">
        <w:rPr>
          <w:rFonts w:ascii="Times New Roman" w:hAnsi="Times New Roman"/>
          <w:b/>
          <w:sz w:val="24"/>
          <w:szCs w:val="24"/>
          <w:lang w:val="en-GB"/>
        </w:rPr>
        <w:t xml:space="preserve">the </w:t>
      </w:r>
      <w:r w:rsidRPr="00BC1682">
        <w:rPr>
          <w:rFonts w:ascii="Times New Roman" w:hAnsi="Times New Roman"/>
          <w:b/>
          <w:sz w:val="24"/>
          <w:szCs w:val="24"/>
          <w:lang w:val="en-GB"/>
        </w:rPr>
        <w:t>Supplier’s declarations and confirmations, and other obligations of the Supplier</w:t>
      </w:r>
    </w:p>
    <w:p w14:paraId="600F6B15" w14:textId="4851008D" w:rsidR="00D55DED" w:rsidRPr="00BC1682" w:rsidRDefault="005B22D9" w:rsidP="00EE3454">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C1682">
        <w:rPr>
          <w:rFonts w:ascii="Times New Roman" w:hAnsi="Times New Roman"/>
          <w:sz w:val="24"/>
          <w:szCs w:val="24"/>
        </w:rPr>
        <w:t xml:space="preserve">The Supplier undertakes to ensure that its personnel, including subcontractors and their personnel involved in the performance under this contract, maintain confidentiality concerning all </w:t>
      </w:r>
      <w:r w:rsidR="001F1ACD" w:rsidRPr="00BC1682">
        <w:rPr>
          <w:rFonts w:ascii="Times New Roman" w:hAnsi="Times New Roman"/>
          <w:sz w:val="24"/>
          <w:szCs w:val="24"/>
        </w:rPr>
        <w:t xml:space="preserve">information </w:t>
      </w:r>
      <w:r w:rsidRPr="00BC1682">
        <w:rPr>
          <w:rFonts w:ascii="Times New Roman" w:hAnsi="Times New Roman"/>
          <w:sz w:val="24"/>
          <w:szCs w:val="24"/>
        </w:rPr>
        <w:t xml:space="preserve">of which they become aware in relation to the Buyer and which </w:t>
      </w:r>
      <w:r w:rsidR="00CA5120" w:rsidRPr="00BC1682">
        <w:rPr>
          <w:rFonts w:ascii="Times New Roman" w:hAnsi="Times New Roman"/>
          <w:sz w:val="24"/>
          <w:szCs w:val="24"/>
        </w:rPr>
        <w:t xml:space="preserve">is </w:t>
      </w:r>
      <w:r w:rsidRPr="00BC1682">
        <w:rPr>
          <w:rFonts w:ascii="Times New Roman" w:hAnsi="Times New Roman"/>
          <w:sz w:val="24"/>
          <w:szCs w:val="24"/>
        </w:rPr>
        <w:t xml:space="preserve">not publicly available. The obligation of confidentiality is not </w:t>
      </w:r>
      <w:proofErr w:type="gramStart"/>
      <w:r w:rsidR="00EE3454" w:rsidRPr="00BC1682">
        <w:rPr>
          <w:rFonts w:ascii="Times New Roman" w:hAnsi="Times New Roman"/>
          <w:sz w:val="24"/>
          <w:szCs w:val="24"/>
        </w:rPr>
        <w:t>time-</w:t>
      </w:r>
      <w:r w:rsidRPr="00BC1682">
        <w:rPr>
          <w:rFonts w:ascii="Times New Roman" w:hAnsi="Times New Roman"/>
          <w:sz w:val="24"/>
          <w:szCs w:val="24"/>
        </w:rPr>
        <w:t>limited</w:t>
      </w:r>
      <w:proofErr w:type="gramEnd"/>
      <w:r w:rsidRPr="00BC1682">
        <w:rPr>
          <w:rFonts w:ascii="Times New Roman" w:hAnsi="Times New Roman"/>
          <w:sz w:val="24"/>
          <w:szCs w:val="24"/>
        </w:rPr>
        <w:t>.</w:t>
      </w:r>
    </w:p>
    <w:p w14:paraId="4A8BE8F5" w14:textId="29FFB0FF" w:rsidR="00D55DED" w:rsidRPr="00BC1682" w:rsidRDefault="00EE3454" w:rsidP="00EE3454">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C1682">
        <w:rPr>
          <w:rFonts w:ascii="Times New Roman" w:hAnsi="Times New Roman"/>
          <w:sz w:val="24"/>
          <w:szCs w:val="24"/>
        </w:rPr>
        <w:t>The Supplier confirms that as at the effective date of this contract neither it nor its subcontractors meet the definitional characteristics of the entities referred to in Article 5k of Council Regulation (EU) 2022/576 of 8 April 2022 amending Regulation (EU) No 833/2014 concerning restrictive measures in view of Russia’s actions destabilising the situation in Ukraine (“Regulation No. 2022/576”), or of the entities referred to in Article 1h of Council Decision (CFSP) 2022/578 of 8 April 2022 amending Decision 2014/512/CFSP concerning restrictive measures in view of Russia’s actions destabilising the situation in Ukraine (“Decision 2022/578”), to which the award or performance of any public contract or concession contract is prohibited under those provisions. Entities meeting the definitional characteristics set out in Article 5k of Regulation No. 2022/576 or Article 1h of Decision 2022/578 are hereinafter referred to as “Designated Entities”.</w:t>
      </w:r>
    </w:p>
    <w:p w14:paraId="7474E128" w14:textId="3050242A" w:rsidR="00D55DED" w:rsidRPr="00BC1682" w:rsidRDefault="00F74152" w:rsidP="00F41E87">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C1682">
        <w:rPr>
          <w:rFonts w:ascii="Times New Roman" w:hAnsi="Times New Roman"/>
          <w:sz w:val="24"/>
          <w:szCs w:val="24"/>
        </w:rPr>
        <w:t>The Supplier further confirms that as at the effective date of this contract it is not a person listed in Annex I to Council Regulation (EU) No. 269/2014 of 17 March 2014 concerning restrictive measures in respect of actions undermining or threatening the territorial integrity, sovereignty and independence of Ukraine, as amended (“Regulation No. 269/2014”), or in Annex I to Council Regulation (EU) No. 208/2014 of 5 March 2014 concerning restrictive measures directed against certain persons, entities and bodies in view of the situation in Ukraine, as amended (“Regulation No. 208/2014”), or in Annex I to Council Regulation (EC) No. 765/2006 of 18 May 2006 concerning restrictive measures against President Lukashenko and certain officials of Belarus, as amended (“Regulation No. 765/2006”), or in the Annex to Council Decision 2014/145/CFSP of 17 March 2014 concerning restrictive measures in respect of actions undermining or threatening the territorial integrity, sovereignty and independence of Ukraine, as amended (“Decision 2014/145/CFSP”). A person listed in Annex I to Regulation No. 269/2014, or in Annex I to Regulation No. 208/2014, or in Annex I to Regulation No. 765/2006, or in the Annex to Council Decision 2014/145/CFSP shall hereinafter be referred to as a “Designated Person”.</w:t>
      </w:r>
    </w:p>
    <w:p w14:paraId="42EEB9C9" w14:textId="5CA8F045" w:rsidR="00D55DED" w:rsidRPr="00BC1682" w:rsidRDefault="00363D51" w:rsidP="00363D51">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C1682">
        <w:rPr>
          <w:rFonts w:ascii="Times New Roman" w:hAnsi="Times New Roman"/>
          <w:sz w:val="24"/>
          <w:szCs w:val="24"/>
        </w:rPr>
        <w:t xml:space="preserve">The Supplier also undertakes that it shall not make available, directly or indirectly, any funds or economic resources obtained in connection with the performance under this contract to any Designated Person referred to in the preceding paragraph (unless it is itself </w:t>
      </w:r>
      <w:r w:rsidRPr="00BC1682">
        <w:rPr>
          <w:rFonts w:ascii="Times New Roman" w:hAnsi="Times New Roman"/>
          <w:sz w:val="24"/>
          <w:szCs w:val="24"/>
        </w:rPr>
        <w:lastRenderedPageBreak/>
        <w:t>such a person) or for the benefit of such person.</w:t>
      </w:r>
    </w:p>
    <w:p w14:paraId="5B5A3068" w14:textId="1941E3F5" w:rsidR="00D55DED" w:rsidRPr="00BC1682" w:rsidRDefault="00363D51" w:rsidP="00363D51">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C1682">
        <w:rPr>
          <w:rFonts w:ascii="Times New Roman" w:hAnsi="Times New Roman"/>
          <w:sz w:val="24"/>
          <w:szCs w:val="24"/>
        </w:rPr>
        <w:t xml:space="preserve">The Supplier further confirms that the performance it provides under this contract does not in any way </w:t>
      </w:r>
      <w:r w:rsidR="00860FAF" w:rsidRPr="00BC1682">
        <w:rPr>
          <w:rFonts w:ascii="Times New Roman" w:hAnsi="Times New Roman"/>
          <w:sz w:val="24"/>
          <w:szCs w:val="24"/>
        </w:rPr>
        <w:t xml:space="preserve">contravene </w:t>
      </w:r>
      <w:r w:rsidRPr="00BC1682">
        <w:rPr>
          <w:rFonts w:ascii="Times New Roman" w:hAnsi="Times New Roman"/>
          <w:sz w:val="24"/>
          <w:szCs w:val="24"/>
        </w:rPr>
        <w:t xml:space="preserve">any applicable legislation issued in particular by bodies of the European Union [including, in particular, prohibitions on the import of iron and steel products within the meaning of Council Regulation (EU) 2022/428 of 15 March 2022 amending the basic Regulation (EU) No. 833/2014 concerning restrictive measures in view of Russia’s actions destabilising the situation in Ukraine, or Council Regulation (EU) 2022/355 of 2 March 2022 amending the basic Regulation (EC) No. 765/2006 concerning restrictive measures in view of the situation in Belarus, etc.]. In the event of a breach of this obligation by the Supplier, the Buyer shall be entitled to refuse acceptance of the performance in </w:t>
      </w:r>
      <w:r w:rsidR="00BC1682">
        <w:rPr>
          <w:rFonts w:ascii="Times New Roman" w:hAnsi="Times New Roman"/>
          <w:sz w:val="24"/>
          <w:szCs w:val="24"/>
        </w:rPr>
        <w:t>full</w:t>
      </w:r>
      <w:r w:rsidR="00BC1682" w:rsidRPr="00BC1682">
        <w:rPr>
          <w:rFonts w:ascii="Times New Roman" w:hAnsi="Times New Roman"/>
          <w:sz w:val="24"/>
          <w:szCs w:val="24"/>
        </w:rPr>
        <w:t xml:space="preserve"> </w:t>
      </w:r>
      <w:r w:rsidRPr="00BC1682">
        <w:rPr>
          <w:rFonts w:ascii="Times New Roman" w:hAnsi="Times New Roman"/>
          <w:sz w:val="24"/>
          <w:szCs w:val="24"/>
        </w:rPr>
        <w:t>or in part.</w:t>
      </w:r>
    </w:p>
    <w:p w14:paraId="2DFFDE33" w14:textId="0FD2ED3F" w:rsidR="00D55DED" w:rsidRPr="00BC1682" w:rsidRDefault="000B6BCA" w:rsidP="000B6BCA">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C1682">
        <w:rPr>
          <w:rFonts w:ascii="Times New Roman" w:hAnsi="Times New Roman"/>
          <w:sz w:val="24"/>
          <w:szCs w:val="24"/>
        </w:rPr>
        <w:t xml:space="preserve">If, during the term of this contract, the Supplier or any of its subcontractors meets the definitional characteristics of a Designated Entity or the Supplier becomes a Designated Person, the Supplier shall inform the Buyer of such fact in writing without undue delay, and in any case no later than </w:t>
      </w:r>
      <w:r w:rsidR="00AA4981" w:rsidRPr="00BC1682">
        <w:rPr>
          <w:rFonts w:ascii="Times New Roman" w:hAnsi="Times New Roman"/>
          <w:sz w:val="24"/>
          <w:szCs w:val="24"/>
        </w:rPr>
        <w:t xml:space="preserve">two </w:t>
      </w:r>
      <w:r w:rsidRPr="00BC1682">
        <w:rPr>
          <w:rFonts w:ascii="Times New Roman" w:hAnsi="Times New Roman"/>
          <w:sz w:val="24"/>
          <w:szCs w:val="24"/>
        </w:rPr>
        <w:t>business days after such fact occurs.</w:t>
      </w:r>
      <w:r w:rsidR="00D55DED" w:rsidRPr="00BC1682">
        <w:rPr>
          <w:rFonts w:ascii="Times New Roman" w:hAnsi="Times New Roman"/>
          <w:sz w:val="24"/>
          <w:szCs w:val="24"/>
        </w:rPr>
        <w:t xml:space="preserve"> </w:t>
      </w:r>
    </w:p>
    <w:p w14:paraId="4BFC0AE4" w14:textId="29E4490E" w:rsidR="00D55DED" w:rsidRPr="00BC1682" w:rsidRDefault="000B6BCA" w:rsidP="00241A8F">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C1682">
        <w:rPr>
          <w:rFonts w:ascii="Times New Roman" w:hAnsi="Times New Roman"/>
          <w:sz w:val="24"/>
          <w:szCs w:val="24"/>
        </w:rPr>
        <w:t>If, during the term of this contract, any of the above-mentioned Council Regulations or Council Decisions is amended, or any new legislation is adopted, such that it becomes necessary to bring this contract into conformity with such Regulation, Decision or new legislation, the contracting parties undertake to conclude, without undue delay and no later than 15 business days after such amendment or new legislation enters into force (unless otherwise agreed), a written amendment to this contract adjusting or supplementing the rights and obligations of the contracting parties under this contract, including sanctions mechanisms or new options for terminatin</w:t>
      </w:r>
      <w:r w:rsidR="006C0521" w:rsidRPr="00BC1682">
        <w:rPr>
          <w:rFonts w:ascii="Times New Roman" w:hAnsi="Times New Roman"/>
          <w:sz w:val="24"/>
          <w:szCs w:val="24"/>
        </w:rPr>
        <w:t>g the contract</w:t>
      </w:r>
      <w:r w:rsidRPr="00BC1682">
        <w:rPr>
          <w:rFonts w:ascii="Times New Roman" w:hAnsi="Times New Roman"/>
          <w:sz w:val="24"/>
          <w:szCs w:val="24"/>
        </w:rPr>
        <w:t>.</w:t>
      </w:r>
    </w:p>
    <w:p w14:paraId="1F3AA7CB" w14:textId="16EBB0CE" w:rsidR="00D55DED" w:rsidRPr="00BC1682" w:rsidRDefault="000B6BCA" w:rsidP="000B6BCA">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C1682">
        <w:rPr>
          <w:rFonts w:ascii="Times New Roman" w:hAnsi="Times New Roman"/>
          <w:sz w:val="24"/>
          <w:szCs w:val="24"/>
        </w:rPr>
        <w:t>If the Buyer incurs any damage in connection with a false declaration by the Supplier or a breach of the Supplier’s obligations under paragraphs 2 to 7 of this Article, the Supplier shall compensate the Buyer for such damage in full.</w:t>
      </w:r>
    </w:p>
    <w:p w14:paraId="00FDB6E5" w14:textId="447E1030" w:rsidR="00D45E3D" w:rsidRPr="00BC1682" w:rsidRDefault="00D45E3D" w:rsidP="00D45E3D">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bCs/>
          <w:sz w:val="24"/>
          <w:szCs w:val="24"/>
          <w:lang w:eastAsia="ar-SA"/>
        </w:rPr>
      </w:pPr>
      <w:r w:rsidRPr="00BC1682">
        <w:rPr>
          <w:rFonts w:ascii="Times New Roman" w:hAnsi="Times New Roman"/>
          <w:bCs/>
          <w:sz w:val="24"/>
          <w:szCs w:val="24"/>
          <w:lang w:eastAsia="ar-SA"/>
        </w:rPr>
        <w:t>The Supplier further undertakes that, in connection with the performance of this contract:</w:t>
      </w:r>
    </w:p>
    <w:p w14:paraId="4EA2DC7F" w14:textId="5CDB0EF4" w:rsidR="00D55DED" w:rsidRPr="00BC1682" w:rsidRDefault="00D45E3D" w:rsidP="00F4554B">
      <w:pPr>
        <w:numPr>
          <w:ilvl w:val="0"/>
          <w:numId w:val="27"/>
        </w:numPr>
        <w:tabs>
          <w:tab w:val="left" w:pos="709"/>
          <w:tab w:val="num" w:pos="851"/>
        </w:tabs>
        <w:suppressAutoHyphens/>
        <w:spacing w:before="120"/>
        <w:ind w:left="714" w:hanging="357"/>
        <w:jc w:val="both"/>
        <w:rPr>
          <w:rFonts w:ascii="Times New Roman" w:hAnsi="Times New Roman"/>
          <w:sz w:val="24"/>
          <w:szCs w:val="24"/>
          <w:lang w:val="en-GB" w:eastAsia="ar-SA"/>
        </w:rPr>
      </w:pPr>
      <w:r w:rsidRPr="00BC1682">
        <w:rPr>
          <w:rFonts w:ascii="Times New Roman" w:hAnsi="Times New Roman"/>
          <w:sz w:val="24"/>
          <w:szCs w:val="24"/>
          <w:lang w:val="en-GB" w:eastAsia="ar-SA"/>
        </w:rPr>
        <w:t xml:space="preserve">it shall ensure the legal employment of persons and fair and dignified working conditions for all workers involved in the performance of this contract. Fair and dignified working conditions shall mean working conditions meeting at least the minimum standards laid down in labour and wage legislation. The Supplier shall ensure compliance with this requirement also by its </w:t>
      </w:r>
      <w:proofErr w:type="gramStart"/>
      <w:r w:rsidRPr="00BC1682">
        <w:rPr>
          <w:rFonts w:ascii="Times New Roman" w:hAnsi="Times New Roman"/>
          <w:sz w:val="24"/>
          <w:szCs w:val="24"/>
          <w:lang w:val="en-GB" w:eastAsia="ar-SA"/>
        </w:rPr>
        <w:t>subcontractors</w:t>
      </w:r>
      <w:r w:rsidR="00D55DED" w:rsidRPr="00BC1682">
        <w:rPr>
          <w:rFonts w:ascii="Times New Roman" w:hAnsi="Times New Roman"/>
          <w:sz w:val="24"/>
          <w:szCs w:val="24"/>
          <w:lang w:val="en-GB" w:eastAsia="ar-SA"/>
        </w:rPr>
        <w:t>;</w:t>
      </w:r>
      <w:proofErr w:type="gramEnd"/>
    </w:p>
    <w:p w14:paraId="15256B70" w14:textId="333FD582" w:rsidR="005E2071" w:rsidRPr="00BC1682" w:rsidRDefault="00AD0D64" w:rsidP="00977BBD">
      <w:pPr>
        <w:widowControl w:val="0"/>
        <w:numPr>
          <w:ilvl w:val="0"/>
          <w:numId w:val="27"/>
        </w:numPr>
        <w:tabs>
          <w:tab w:val="left" w:pos="709"/>
          <w:tab w:val="num" w:pos="851"/>
        </w:tabs>
        <w:spacing w:before="120"/>
        <w:ind w:left="714" w:hanging="357"/>
        <w:jc w:val="both"/>
        <w:rPr>
          <w:rFonts w:ascii="Times New Roman" w:hAnsi="Times New Roman"/>
          <w:sz w:val="24"/>
          <w:szCs w:val="24"/>
          <w:lang w:val="en-GB" w:eastAsia="ar-SA"/>
        </w:rPr>
      </w:pPr>
      <w:r w:rsidRPr="00BC1682">
        <w:rPr>
          <w:rFonts w:ascii="Times New Roman" w:hAnsi="Times New Roman"/>
          <w:sz w:val="24"/>
          <w:szCs w:val="24"/>
          <w:lang w:val="en-GB" w:eastAsia="ar-SA"/>
        </w:rPr>
        <w:t xml:space="preserve">it shall ensure the protection of the health of persons present on the Supplier’s, its subcontractor’s or the Buyer’s premises and involved in the performance </w:t>
      </w:r>
      <w:r w:rsidR="0010573E" w:rsidRPr="00BC1682">
        <w:rPr>
          <w:rFonts w:ascii="Times New Roman" w:hAnsi="Times New Roman"/>
          <w:sz w:val="24"/>
          <w:szCs w:val="24"/>
          <w:lang w:val="en-GB" w:eastAsia="ar-SA"/>
        </w:rPr>
        <w:t xml:space="preserve">of </w:t>
      </w:r>
      <w:r w:rsidRPr="00BC1682">
        <w:rPr>
          <w:rFonts w:ascii="Times New Roman" w:hAnsi="Times New Roman"/>
          <w:sz w:val="24"/>
          <w:szCs w:val="24"/>
          <w:lang w:val="en-GB" w:eastAsia="ar-SA"/>
        </w:rPr>
        <w:t>this contract, and shall comply with the technical, safety and hygiene standards and regulations and the regulations on occupational health and safety (“OHS”), including the use of prescribed protective and safety equipment, in particular the provisions of Act No. 262/2006 Coll., the Labour Code, as amended, and Act No. 309/2006 Coll., laying down further requirements for occupational health and safety in labour-law relations and on ensuring occupational health and safety in activities or services outside labour-law relations (the Act on Ensuring Further Conditions of Occupational Health and Safety), as amended, and other regulations related to OHS</w:t>
      </w:r>
      <w:r w:rsidR="00D55DED" w:rsidRPr="00BC1682">
        <w:rPr>
          <w:rFonts w:ascii="Times New Roman" w:hAnsi="Times New Roman"/>
          <w:sz w:val="24"/>
          <w:szCs w:val="24"/>
          <w:lang w:val="en-GB" w:eastAsia="ar-SA"/>
        </w:rPr>
        <w:t>;</w:t>
      </w:r>
    </w:p>
    <w:p w14:paraId="59393AF6" w14:textId="73830755" w:rsidR="00D93BB5" w:rsidRPr="00BC1682" w:rsidRDefault="00AD0D64" w:rsidP="00977BBD">
      <w:pPr>
        <w:widowControl w:val="0"/>
        <w:numPr>
          <w:ilvl w:val="0"/>
          <w:numId w:val="27"/>
        </w:numPr>
        <w:tabs>
          <w:tab w:val="left" w:pos="709"/>
          <w:tab w:val="num" w:pos="851"/>
        </w:tabs>
        <w:spacing w:before="120"/>
        <w:ind w:left="714" w:hanging="357"/>
        <w:jc w:val="both"/>
        <w:rPr>
          <w:rFonts w:ascii="Times New Roman" w:hAnsi="Times New Roman"/>
          <w:sz w:val="24"/>
          <w:szCs w:val="24"/>
          <w:lang w:val="en-GB" w:eastAsia="ar-SA"/>
        </w:rPr>
      </w:pPr>
      <w:r w:rsidRPr="00BC1682">
        <w:rPr>
          <w:rFonts w:ascii="Times New Roman" w:hAnsi="Times New Roman"/>
          <w:sz w:val="24"/>
          <w:szCs w:val="24"/>
          <w:lang w:val="en-GB" w:eastAsia="ar-SA"/>
        </w:rPr>
        <w:t xml:space="preserve">it shall ensure the proper and timely fulfilment of its financial obligations towards its subcontractors, where proper and timely fulfilment shall mean full payment of invoices issued by the subcontractor for </w:t>
      </w:r>
      <w:r w:rsidR="007D4EAD" w:rsidRPr="00BC1682">
        <w:rPr>
          <w:rFonts w:ascii="Times New Roman" w:hAnsi="Times New Roman"/>
          <w:sz w:val="24"/>
          <w:szCs w:val="24"/>
          <w:lang w:val="en-GB" w:eastAsia="ar-SA"/>
        </w:rPr>
        <w:t xml:space="preserve">the </w:t>
      </w:r>
      <w:r w:rsidRPr="00BC1682">
        <w:rPr>
          <w:rFonts w:ascii="Times New Roman" w:hAnsi="Times New Roman"/>
          <w:sz w:val="24"/>
          <w:szCs w:val="24"/>
          <w:lang w:val="en-GB" w:eastAsia="ar-SA"/>
        </w:rPr>
        <w:t xml:space="preserve">performance provided to the Supplier in connection with this contract, no later than 14 days after receipt of payment from the Buyer (unless the due date of the invoice issued by the subcontractor falls earlier). The Buyer shall be </w:t>
      </w:r>
      <w:r w:rsidRPr="00BC1682">
        <w:rPr>
          <w:rFonts w:ascii="Times New Roman" w:hAnsi="Times New Roman"/>
          <w:sz w:val="24"/>
          <w:szCs w:val="24"/>
          <w:lang w:val="en-GB" w:eastAsia="ar-SA"/>
        </w:rPr>
        <w:lastRenderedPageBreak/>
        <w:t>entitled to request the submission of documents proving payments made to subcontractors</w:t>
      </w:r>
      <w:r w:rsidR="00D55DED" w:rsidRPr="00BC1682">
        <w:rPr>
          <w:rFonts w:ascii="Times New Roman" w:hAnsi="Times New Roman"/>
          <w:sz w:val="24"/>
          <w:szCs w:val="24"/>
          <w:lang w:val="en-GB" w:eastAsia="ar-SA"/>
        </w:rPr>
        <w:t>.</w:t>
      </w:r>
    </w:p>
    <w:p w14:paraId="0397CC95" w14:textId="0AE69E5E" w:rsidR="00DC240D" w:rsidRPr="00BC1682" w:rsidRDefault="00B6651B" w:rsidP="002D3598">
      <w:pPr>
        <w:spacing w:before="360"/>
        <w:jc w:val="center"/>
        <w:rPr>
          <w:rFonts w:ascii="Times New Roman" w:hAnsi="Times New Roman"/>
          <w:b/>
          <w:sz w:val="24"/>
          <w:szCs w:val="24"/>
          <w:lang w:val="en-GB"/>
        </w:rPr>
      </w:pPr>
      <w:r w:rsidRPr="00BC1682">
        <w:rPr>
          <w:rFonts w:ascii="Times New Roman" w:hAnsi="Times New Roman"/>
          <w:b/>
          <w:sz w:val="24"/>
          <w:szCs w:val="24"/>
          <w:lang w:val="en-GB"/>
        </w:rPr>
        <w:t>Article</w:t>
      </w:r>
      <w:r w:rsidR="00EE0346" w:rsidRPr="00BC1682">
        <w:rPr>
          <w:rFonts w:ascii="Times New Roman" w:hAnsi="Times New Roman"/>
          <w:b/>
          <w:sz w:val="24"/>
          <w:szCs w:val="24"/>
          <w:lang w:val="en-GB"/>
        </w:rPr>
        <w:t xml:space="preserve"> </w:t>
      </w:r>
      <w:r w:rsidR="00DC240D" w:rsidRPr="00BC1682">
        <w:rPr>
          <w:rFonts w:ascii="Times New Roman" w:hAnsi="Times New Roman"/>
          <w:b/>
          <w:sz w:val="24"/>
          <w:szCs w:val="24"/>
          <w:lang w:val="en-GB"/>
        </w:rPr>
        <w:t>I</w:t>
      </w:r>
      <w:r w:rsidR="00EE0346" w:rsidRPr="00BC1682">
        <w:rPr>
          <w:rFonts w:ascii="Times New Roman" w:hAnsi="Times New Roman"/>
          <w:b/>
          <w:sz w:val="24"/>
          <w:szCs w:val="24"/>
          <w:lang w:val="en-GB"/>
        </w:rPr>
        <w:t>X</w:t>
      </w:r>
    </w:p>
    <w:p w14:paraId="7190221A" w14:textId="7AB1877B" w:rsidR="00DC240D" w:rsidRPr="00BC1682" w:rsidRDefault="00B6651B" w:rsidP="00C5698D">
      <w:pPr>
        <w:pStyle w:val="Zhlav"/>
        <w:tabs>
          <w:tab w:val="left" w:pos="708"/>
        </w:tabs>
        <w:jc w:val="center"/>
        <w:rPr>
          <w:rFonts w:ascii="Times New Roman" w:hAnsi="Times New Roman"/>
          <w:b/>
          <w:sz w:val="24"/>
          <w:szCs w:val="24"/>
          <w:lang w:val="en-GB"/>
        </w:rPr>
      </w:pPr>
      <w:r w:rsidRPr="00BC1682">
        <w:rPr>
          <w:rFonts w:ascii="Times New Roman" w:hAnsi="Times New Roman"/>
          <w:b/>
          <w:sz w:val="24"/>
          <w:szCs w:val="24"/>
          <w:lang w:val="en-GB"/>
        </w:rPr>
        <w:t>Withdrawal from the contract, termination</w:t>
      </w:r>
    </w:p>
    <w:p w14:paraId="41794591" w14:textId="0CC32082" w:rsidR="009F42C1" w:rsidRPr="00BC1682" w:rsidRDefault="00B6651B" w:rsidP="00B6651B">
      <w:pPr>
        <w:pStyle w:val="Zhlav"/>
        <w:widowControl w:val="0"/>
        <w:numPr>
          <w:ilvl w:val="0"/>
          <w:numId w:val="2"/>
        </w:numPr>
        <w:spacing w:before="120" w:after="120"/>
        <w:jc w:val="both"/>
        <w:rPr>
          <w:rFonts w:ascii="Times New Roman" w:hAnsi="Times New Roman"/>
          <w:sz w:val="24"/>
          <w:szCs w:val="24"/>
          <w:lang w:val="en-GB"/>
        </w:rPr>
      </w:pPr>
      <w:r w:rsidRPr="00BC1682">
        <w:rPr>
          <w:rFonts w:ascii="Times New Roman" w:hAnsi="Times New Roman"/>
          <w:sz w:val="24"/>
          <w:szCs w:val="24"/>
          <w:lang w:val="en-GB"/>
        </w:rPr>
        <w:t xml:space="preserve">The contracting parties agree that the Buyer shall be entitled to withdraw from this contract by written notice at any time during insolvency proceedings initiated in respect of the Supplier’s assets or upon the Supplier </w:t>
      </w:r>
      <w:proofErr w:type="gramStart"/>
      <w:r w:rsidRPr="00BC1682">
        <w:rPr>
          <w:rFonts w:ascii="Times New Roman" w:hAnsi="Times New Roman"/>
          <w:sz w:val="24"/>
          <w:szCs w:val="24"/>
          <w:lang w:val="en-GB"/>
        </w:rPr>
        <w:t>entering into</w:t>
      </w:r>
      <w:proofErr w:type="gramEnd"/>
      <w:r w:rsidRPr="00BC1682">
        <w:rPr>
          <w:rFonts w:ascii="Times New Roman" w:hAnsi="Times New Roman"/>
          <w:sz w:val="24"/>
          <w:szCs w:val="24"/>
          <w:lang w:val="en-GB"/>
        </w:rPr>
        <w:t xml:space="preserve"> liquidation.</w:t>
      </w:r>
    </w:p>
    <w:p w14:paraId="646EAAE8" w14:textId="1F4531A9" w:rsidR="002D7403" w:rsidRPr="00BC1682" w:rsidRDefault="00F57EE6" w:rsidP="00F57EE6">
      <w:pPr>
        <w:pStyle w:val="Zhlav"/>
        <w:widowControl w:val="0"/>
        <w:numPr>
          <w:ilvl w:val="0"/>
          <w:numId w:val="2"/>
        </w:numPr>
        <w:spacing w:after="120"/>
        <w:jc w:val="both"/>
        <w:rPr>
          <w:rFonts w:ascii="Times New Roman" w:hAnsi="Times New Roman"/>
          <w:sz w:val="24"/>
          <w:szCs w:val="24"/>
          <w:lang w:val="en-GB"/>
        </w:rPr>
      </w:pPr>
      <w:r w:rsidRPr="00BC1682">
        <w:rPr>
          <w:rFonts w:ascii="Times New Roman" w:hAnsi="Times New Roman"/>
          <w:sz w:val="24"/>
          <w:szCs w:val="24"/>
          <w:lang w:val="en-GB"/>
        </w:rPr>
        <w:t xml:space="preserve">If either contracting party materially breaches the obligations arising from this contract, the other contracting party shall be entitled to withdraw from this contract, including from any part thereof, by written notice of withdrawal. The withdrawal shall take effect on the day on which the notice of withdrawal is delivered to the other contracting party. The contracting parties consider the following </w:t>
      </w:r>
      <w:proofErr w:type="gramStart"/>
      <w:r w:rsidRPr="00BC1682">
        <w:rPr>
          <w:rFonts w:ascii="Times New Roman" w:hAnsi="Times New Roman"/>
          <w:sz w:val="24"/>
          <w:szCs w:val="24"/>
          <w:lang w:val="en-GB"/>
        </w:rPr>
        <w:t>in particular to</w:t>
      </w:r>
      <w:proofErr w:type="gramEnd"/>
      <w:r w:rsidRPr="00BC1682">
        <w:rPr>
          <w:rFonts w:ascii="Times New Roman" w:hAnsi="Times New Roman"/>
          <w:sz w:val="24"/>
          <w:szCs w:val="24"/>
          <w:lang w:val="en-GB"/>
        </w:rPr>
        <w:t xml:space="preserve"> constitute a material breach of this contract</w:t>
      </w:r>
      <w:r w:rsidR="002D7403" w:rsidRPr="00BC1682">
        <w:rPr>
          <w:rFonts w:ascii="Times New Roman" w:hAnsi="Times New Roman"/>
          <w:sz w:val="24"/>
          <w:szCs w:val="24"/>
          <w:lang w:val="en-GB"/>
        </w:rPr>
        <w:t>:</w:t>
      </w:r>
    </w:p>
    <w:p w14:paraId="049F8151" w14:textId="77B94B17" w:rsidR="002D7403" w:rsidRPr="00BC1682" w:rsidRDefault="00F57EE6" w:rsidP="00F57EE6">
      <w:pPr>
        <w:widowControl w:val="0"/>
        <w:numPr>
          <w:ilvl w:val="0"/>
          <w:numId w:val="30"/>
        </w:numPr>
        <w:tabs>
          <w:tab w:val="left" w:pos="709"/>
        </w:tabs>
        <w:spacing w:before="120"/>
        <w:jc w:val="both"/>
        <w:rPr>
          <w:rFonts w:ascii="Times New Roman" w:hAnsi="Times New Roman"/>
          <w:sz w:val="24"/>
          <w:szCs w:val="24"/>
          <w:lang w:val="en-GB"/>
        </w:rPr>
      </w:pPr>
      <w:r w:rsidRPr="00BC1682">
        <w:rPr>
          <w:rFonts w:ascii="Times New Roman" w:hAnsi="Times New Roman"/>
          <w:sz w:val="24"/>
          <w:szCs w:val="24"/>
          <w:lang w:val="en-GB"/>
        </w:rPr>
        <w:t>on the part of the Supplier</w:t>
      </w:r>
      <w:r w:rsidR="002D7403" w:rsidRPr="00BC1682">
        <w:rPr>
          <w:rFonts w:ascii="Times New Roman" w:hAnsi="Times New Roman"/>
          <w:sz w:val="24"/>
          <w:szCs w:val="24"/>
          <w:lang w:val="en-GB"/>
        </w:rPr>
        <w:t>:</w:t>
      </w:r>
    </w:p>
    <w:p w14:paraId="67CB9C39" w14:textId="1F563C81" w:rsidR="00A2519C" w:rsidRPr="00BC1682" w:rsidRDefault="00F57EE6" w:rsidP="00682846">
      <w:pPr>
        <w:widowControl w:val="0"/>
        <w:numPr>
          <w:ilvl w:val="0"/>
          <w:numId w:val="16"/>
        </w:numPr>
        <w:ind w:left="993" w:hanging="284"/>
        <w:jc w:val="both"/>
        <w:rPr>
          <w:rFonts w:ascii="Times New Roman" w:hAnsi="Times New Roman"/>
          <w:sz w:val="24"/>
          <w:szCs w:val="24"/>
          <w:lang w:val="en-GB"/>
        </w:rPr>
      </w:pPr>
      <w:r w:rsidRPr="00BC1682">
        <w:rPr>
          <w:rFonts w:ascii="Times New Roman" w:hAnsi="Times New Roman"/>
          <w:sz w:val="24"/>
          <w:szCs w:val="24"/>
          <w:lang w:val="en-GB"/>
        </w:rPr>
        <w:t xml:space="preserve">failure to submit compliant sample pattern coins or packaging samples pursuant to Article </w:t>
      </w:r>
      <w:proofErr w:type="gramStart"/>
      <w:r w:rsidRPr="00BC1682">
        <w:rPr>
          <w:rFonts w:ascii="Times New Roman" w:hAnsi="Times New Roman"/>
          <w:sz w:val="24"/>
          <w:szCs w:val="24"/>
          <w:lang w:val="en-GB"/>
        </w:rPr>
        <w:t>III(</w:t>
      </w:r>
      <w:proofErr w:type="gramEnd"/>
      <w:r w:rsidRPr="00BC1682">
        <w:rPr>
          <w:rFonts w:ascii="Times New Roman" w:hAnsi="Times New Roman"/>
          <w:sz w:val="24"/>
          <w:szCs w:val="24"/>
          <w:lang w:val="en-GB"/>
        </w:rPr>
        <w:t>5) of this contract</w:t>
      </w:r>
      <w:r w:rsidR="00A2519C" w:rsidRPr="00BC1682">
        <w:rPr>
          <w:rFonts w:ascii="Times New Roman" w:hAnsi="Times New Roman"/>
          <w:sz w:val="24"/>
          <w:szCs w:val="24"/>
          <w:lang w:val="en-GB"/>
        </w:rPr>
        <w:t xml:space="preserve">, </w:t>
      </w:r>
    </w:p>
    <w:p w14:paraId="7630BDA4" w14:textId="244C4529" w:rsidR="002D7403" w:rsidRPr="00BC1682" w:rsidRDefault="00F57EE6" w:rsidP="00682846">
      <w:pPr>
        <w:widowControl w:val="0"/>
        <w:numPr>
          <w:ilvl w:val="0"/>
          <w:numId w:val="16"/>
        </w:numPr>
        <w:ind w:left="993" w:hanging="284"/>
        <w:jc w:val="both"/>
        <w:rPr>
          <w:rFonts w:ascii="Times New Roman" w:hAnsi="Times New Roman"/>
          <w:sz w:val="24"/>
          <w:szCs w:val="24"/>
          <w:lang w:val="en-GB"/>
        </w:rPr>
      </w:pPr>
      <w:r w:rsidRPr="00BC1682">
        <w:rPr>
          <w:rFonts w:ascii="Times New Roman" w:hAnsi="Times New Roman"/>
          <w:sz w:val="24"/>
          <w:szCs w:val="24"/>
          <w:lang w:val="en-GB"/>
        </w:rPr>
        <w:t xml:space="preserve">failure to comply with the quality requirements for coins pursuant to Article </w:t>
      </w:r>
      <w:proofErr w:type="gramStart"/>
      <w:r w:rsidRPr="00BC1682">
        <w:rPr>
          <w:rFonts w:ascii="Times New Roman" w:hAnsi="Times New Roman"/>
          <w:sz w:val="24"/>
          <w:szCs w:val="24"/>
          <w:lang w:val="en-GB"/>
        </w:rPr>
        <w:t>III(</w:t>
      </w:r>
      <w:proofErr w:type="gramEnd"/>
      <w:r w:rsidRPr="00BC1682">
        <w:rPr>
          <w:rFonts w:ascii="Times New Roman" w:hAnsi="Times New Roman"/>
          <w:sz w:val="24"/>
          <w:szCs w:val="24"/>
          <w:lang w:val="en-GB"/>
        </w:rPr>
        <w:t>7) of this contract</w:t>
      </w:r>
      <w:r w:rsidR="002D7403" w:rsidRPr="00BC1682">
        <w:rPr>
          <w:rFonts w:ascii="Times New Roman" w:hAnsi="Times New Roman"/>
          <w:sz w:val="24"/>
          <w:szCs w:val="24"/>
          <w:lang w:val="en-GB"/>
        </w:rPr>
        <w:t>,</w:t>
      </w:r>
    </w:p>
    <w:p w14:paraId="46E825C7" w14:textId="7B9AA059" w:rsidR="002D7403" w:rsidRPr="00BC1682" w:rsidRDefault="00F57EE6" w:rsidP="00682846">
      <w:pPr>
        <w:widowControl w:val="0"/>
        <w:numPr>
          <w:ilvl w:val="0"/>
          <w:numId w:val="16"/>
        </w:numPr>
        <w:ind w:left="993" w:hanging="284"/>
        <w:jc w:val="both"/>
        <w:rPr>
          <w:rFonts w:ascii="Times New Roman" w:hAnsi="Times New Roman"/>
          <w:sz w:val="24"/>
          <w:szCs w:val="24"/>
          <w:lang w:val="en-GB"/>
        </w:rPr>
      </w:pPr>
      <w:r w:rsidRPr="00BC1682">
        <w:rPr>
          <w:rFonts w:ascii="Times New Roman" w:hAnsi="Times New Roman"/>
          <w:sz w:val="24"/>
          <w:szCs w:val="24"/>
          <w:lang w:val="en-GB"/>
        </w:rPr>
        <w:t xml:space="preserve">failure to comply with the obligations pursuant to Article </w:t>
      </w:r>
      <w:proofErr w:type="gramStart"/>
      <w:r w:rsidRPr="00BC1682">
        <w:rPr>
          <w:rFonts w:ascii="Times New Roman" w:hAnsi="Times New Roman"/>
          <w:sz w:val="24"/>
          <w:szCs w:val="24"/>
          <w:lang w:val="en-GB"/>
        </w:rPr>
        <w:t>III(</w:t>
      </w:r>
      <w:proofErr w:type="gramEnd"/>
      <w:r w:rsidRPr="00BC1682">
        <w:rPr>
          <w:rFonts w:ascii="Times New Roman" w:hAnsi="Times New Roman"/>
          <w:sz w:val="24"/>
          <w:szCs w:val="24"/>
          <w:lang w:val="en-GB"/>
        </w:rPr>
        <w:t>10) of this contract</w:t>
      </w:r>
      <w:r w:rsidR="002D7403" w:rsidRPr="00BC1682">
        <w:rPr>
          <w:rFonts w:ascii="Times New Roman" w:hAnsi="Times New Roman"/>
          <w:sz w:val="24"/>
          <w:szCs w:val="24"/>
          <w:lang w:val="en-GB"/>
        </w:rPr>
        <w:t>,</w:t>
      </w:r>
    </w:p>
    <w:p w14:paraId="52FE1E08" w14:textId="4B4CDC60" w:rsidR="002D7403" w:rsidRPr="00BC1682" w:rsidRDefault="003B6EC6" w:rsidP="003B6EC6">
      <w:pPr>
        <w:widowControl w:val="0"/>
        <w:numPr>
          <w:ilvl w:val="0"/>
          <w:numId w:val="16"/>
        </w:numPr>
        <w:ind w:left="993" w:hanging="284"/>
        <w:jc w:val="both"/>
        <w:rPr>
          <w:rFonts w:ascii="Times New Roman" w:hAnsi="Times New Roman"/>
          <w:sz w:val="24"/>
          <w:szCs w:val="24"/>
          <w:lang w:val="en-GB"/>
        </w:rPr>
      </w:pPr>
      <w:r w:rsidRPr="00BC1682">
        <w:rPr>
          <w:rFonts w:ascii="Times New Roman" w:hAnsi="Times New Roman"/>
          <w:sz w:val="24"/>
          <w:szCs w:val="24"/>
          <w:lang w:val="en-GB"/>
        </w:rPr>
        <w:t xml:space="preserve">a delay of more than 30 days in </w:t>
      </w:r>
      <w:r w:rsidR="00347E74" w:rsidRPr="00BC1682">
        <w:rPr>
          <w:rFonts w:ascii="Times New Roman" w:hAnsi="Times New Roman"/>
          <w:sz w:val="24"/>
          <w:szCs w:val="24"/>
          <w:lang w:val="en-GB"/>
        </w:rPr>
        <w:t>meet</w:t>
      </w:r>
      <w:r w:rsidRPr="00BC1682">
        <w:rPr>
          <w:rFonts w:ascii="Times New Roman" w:hAnsi="Times New Roman"/>
          <w:sz w:val="24"/>
          <w:szCs w:val="24"/>
          <w:lang w:val="en-GB"/>
        </w:rPr>
        <w:t>ing</w:t>
      </w:r>
      <w:r w:rsidR="00347E74" w:rsidRPr="00BC1682">
        <w:rPr>
          <w:rFonts w:ascii="Times New Roman" w:hAnsi="Times New Roman"/>
          <w:sz w:val="24"/>
          <w:szCs w:val="24"/>
          <w:lang w:val="en-GB"/>
        </w:rPr>
        <w:t xml:space="preserve"> </w:t>
      </w:r>
      <w:r w:rsidR="00F57EE6" w:rsidRPr="00BC1682">
        <w:rPr>
          <w:rFonts w:ascii="Times New Roman" w:hAnsi="Times New Roman"/>
          <w:sz w:val="24"/>
          <w:szCs w:val="24"/>
          <w:lang w:val="en-GB"/>
        </w:rPr>
        <w:t xml:space="preserve">the time limit for delivering the coins pursuant to Article </w:t>
      </w:r>
      <w:proofErr w:type="gramStart"/>
      <w:r w:rsidR="00F57EE6" w:rsidRPr="00BC1682">
        <w:rPr>
          <w:rFonts w:ascii="Times New Roman" w:hAnsi="Times New Roman"/>
          <w:sz w:val="24"/>
          <w:szCs w:val="24"/>
          <w:lang w:val="en-GB"/>
        </w:rPr>
        <w:t>IV(</w:t>
      </w:r>
      <w:proofErr w:type="gramEnd"/>
      <w:r w:rsidR="00F57EE6" w:rsidRPr="00BC1682">
        <w:rPr>
          <w:rFonts w:ascii="Times New Roman" w:hAnsi="Times New Roman"/>
          <w:sz w:val="24"/>
          <w:szCs w:val="24"/>
          <w:lang w:val="en-GB"/>
        </w:rPr>
        <w:t>2) of this contract</w:t>
      </w:r>
      <w:r w:rsidR="00D55DED" w:rsidRPr="00BC1682">
        <w:rPr>
          <w:rFonts w:ascii="Times New Roman" w:hAnsi="Times New Roman"/>
          <w:sz w:val="24"/>
          <w:szCs w:val="24"/>
          <w:lang w:val="en-GB"/>
        </w:rPr>
        <w:t>,</w:t>
      </w:r>
    </w:p>
    <w:p w14:paraId="42753CCA" w14:textId="1E57E03F" w:rsidR="00B2693E" w:rsidRPr="00BC1682" w:rsidRDefault="00F57EE6" w:rsidP="00B2693E">
      <w:pPr>
        <w:widowControl w:val="0"/>
        <w:numPr>
          <w:ilvl w:val="0"/>
          <w:numId w:val="16"/>
        </w:numPr>
        <w:ind w:left="993" w:hanging="284"/>
        <w:jc w:val="both"/>
        <w:rPr>
          <w:rFonts w:ascii="Times New Roman" w:hAnsi="Times New Roman"/>
          <w:sz w:val="24"/>
          <w:szCs w:val="24"/>
          <w:lang w:val="en-GB"/>
        </w:rPr>
      </w:pPr>
      <w:r w:rsidRPr="00BC1682">
        <w:rPr>
          <w:rFonts w:ascii="Times New Roman" w:hAnsi="Times New Roman"/>
          <w:sz w:val="24"/>
          <w:szCs w:val="24"/>
          <w:lang w:val="en-GB"/>
        </w:rPr>
        <w:t xml:space="preserve">failure to submit the decision of the Assay Office approving the handover of the minting to the Buyer pursuant to Article </w:t>
      </w:r>
      <w:proofErr w:type="gramStart"/>
      <w:r w:rsidRPr="00BC1682">
        <w:rPr>
          <w:rFonts w:ascii="Times New Roman" w:hAnsi="Times New Roman"/>
          <w:sz w:val="24"/>
          <w:szCs w:val="24"/>
          <w:lang w:val="en-GB"/>
        </w:rPr>
        <w:t>IV(</w:t>
      </w:r>
      <w:proofErr w:type="gramEnd"/>
      <w:r w:rsidRPr="00BC1682">
        <w:rPr>
          <w:rFonts w:ascii="Times New Roman" w:hAnsi="Times New Roman"/>
          <w:sz w:val="24"/>
          <w:szCs w:val="24"/>
          <w:lang w:val="en-GB"/>
        </w:rPr>
        <w:t>8) of this contract</w:t>
      </w:r>
      <w:r w:rsidR="00B2693E" w:rsidRPr="00BC1682">
        <w:rPr>
          <w:rFonts w:ascii="Times New Roman" w:hAnsi="Times New Roman"/>
          <w:sz w:val="24"/>
          <w:szCs w:val="24"/>
          <w:lang w:val="en-GB"/>
        </w:rPr>
        <w:t>,</w:t>
      </w:r>
    </w:p>
    <w:p w14:paraId="44D99967" w14:textId="4F12DAED" w:rsidR="00682846" w:rsidRPr="00BC1682" w:rsidRDefault="000C5F19" w:rsidP="00682846">
      <w:pPr>
        <w:widowControl w:val="0"/>
        <w:numPr>
          <w:ilvl w:val="0"/>
          <w:numId w:val="16"/>
        </w:numPr>
        <w:ind w:left="993" w:hanging="284"/>
        <w:jc w:val="both"/>
        <w:rPr>
          <w:rFonts w:ascii="Times New Roman" w:hAnsi="Times New Roman"/>
          <w:sz w:val="24"/>
          <w:szCs w:val="24"/>
          <w:lang w:val="en-GB"/>
        </w:rPr>
      </w:pPr>
      <w:r w:rsidRPr="00BC1682">
        <w:rPr>
          <w:rFonts w:ascii="Times New Roman" w:hAnsi="Times New Roman"/>
          <w:sz w:val="24"/>
          <w:szCs w:val="24"/>
          <w:lang w:val="en-GB"/>
        </w:rPr>
        <w:t>a delay in</w:t>
      </w:r>
      <w:r w:rsidR="00347E74" w:rsidRPr="00BC1682">
        <w:rPr>
          <w:rFonts w:ascii="Times New Roman" w:hAnsi="Times New Roman"/>
          <w:sz w:val="24"/>
          <w:szCs w:val="24"/>
          <w:lang w:val="en-GB"/>
        </w:rPr>
        <w:t xml:space="preserve"> </w:t>
      </w:r>
      <w:r w:rsidR="00F57EE6" w:rsidRPr="00BC1682">
        <w:rPr>
          <w:rFonts w:ascii="Times New Roman" w:hAnsi="Times New Roman"/>
          <w:sz w:val="24"/>
          <w:szCs w:val="24"/>
          <w:lang w:val="en-GB"/>
        </w:rPr>
        <w:t>deliver</w:t>
      </w:r>
      <w:r w:rsidRPr="00BC1682">
        <w:rPr>
          <w:rFonts w:ascii="Times New Roman" w:hAnsi="Times New Roman"/>
          <w:sz w:val="24"/>
          <w:szCs w:val="24"/>
          <w:lang w:val="en-GB"/>
        </w:rPr>
        <w:t>ing</w:t>
      </w:r>
      <w:r w:rsidR="00F57EE6" w:rsidRPr="00BC1682">
        <w:rPr>
          <w:rFonts w:ascii="Times New Roman" w:hAnsi="Times New Roman"/>
          <w:sz w:val="24"/>
          <w:szCs w:val="24"/>
          <w:lang w:val="en-GB"/>
        </w:rPr>
        <w:t xml:space="preserve"> </w:t>
      </w:r>
      <w:r w:rsidR="00611564">
        <w:rPr>
          <w:rFonts w:ascii="Times New Roman" w:hAnsi="Times New Roman"/>
          <w:sz w:val="24"/>
          <w:szCs w:val="24"/>
          <w:lang w:val="en-GB"/>
        </w:rPr>
        <w:t>defect-free</w:t>
      </w:r>
      <w:r w:rsidR="00F57EE6" w:rsidRPr="00BC1682">
        <w:rPr>
          <w:rFonts w:ascii="Times New Roman" w:hAnsi="Times New Roman"/>
          <w:sz w:val="24"/>
          <w:szCs w:val="24"/>
          <w:lang w:val="en-GB"/>
        </w:rPr>
        <w:t xml:space="preserve"> coins pursuant to Article </w:t>
      </w:r>
      <w:proofErr w:type="gramStart"/>
      <w:r w:rsidR="00F57EE6" w:rsidRPr="00BC1682">
        <w:rPr>
          <w:rFonts w:ascii="Times New Roman" w:hAnsi="Times New Roman"/>
          <w:sz w:val="24"/>
          <w:szCs w:val="24"/>
          <w:lang w:val="en-GB"/>
        </w:rPr>
        <w:t>VI(</w:t>
      </w:r>
      <w:proofErr w:type="gramEnd"/>
      <w:r w:rsidR="00F57EE6" w:rsidRPr="00BC1682">
        <w:rPr>
          <w:rFonts w:ascii="Times New Roman" w:hAnsi="Times New Roman"/>
          <w:sz w:val="24"/>
          <w:szCs w:val="24"/>
          <w:lang w:val="en-GB"/>
        </w:rPr>
        <w:t xml:space="preserve">2) of this contract </w:t>
      </w:r>
      <w:r w:rsidRPr="00BC1682">
        <w:rPr>
          <w:rFonts w:ascii="Times New Roman" w:hAnsi="Times New Roman"/>
          <w:sz w:val="24"/>
          <w:szCs w:val="24"/>
          <w:lang w:val="en-GB"/>
        </w:rPr>
        <w:t xml:space="preserve">of </w:t>
      </w:r>
      <w:r w:rsidR="00F57EE6" w:rsidRPr="00BC1682">
        <w:rPr>
          <w:rFonts w:ascii="Times New Roman" w:hAnsi="Times New Roman"/>
          <w:sz w:val="24"/>
          <w:szCs w:val="24"/>
          <w:lang w:val="en-GB"/>
        </w:rPr>
        <w:t>more than three weeks from receipt of the complaint</w:t>
      </w:r>
      <w:r w:rsidR="00682846" w:rsidRPr="00BC1682">
        <w:rPr>
          <w:rFonts w:ascii="Times New Roman" w:hAnsi="Times New Roman"/>
          <w:sz w:val="24"/>
          <w:szCs w:val="24"/>
          <w:lang w:val="en-GB"/>
        </w:rPr>
        <w:t>,</w:t>
      </w:r>
    </w:p>
    <w:p w14:paraId="2C867D42" w14:textId="21F845DB" w:rsidR="002D7403" w:rsidRPr="00BC1682" w:rsidRDefault="001346D9" w:rsidP="00682846">
      <w:pPr>
        <w:widowControl w:val="0"/>
        <w:numPr>
          <w:ilvl w:val="0"/>
          <w:numId w:val="16"/>
        </w:numPr>
        <w:ind w:left="993" w:hanging="284"/>
        <w:jc w:val="both"/>
        <w:rPr>
          <w:rFonts w:ascii="Times New Roman" w:hAnsi="Times New Roman"/>
          <w:sz w:val="24"/>
          <w:szCs w:val="24"/>
          <w:lang w:val="en-GB"/>
        </w:rPr>
      </w:pPr>
      <w:r w:rsidRPr="00BC1682">
        <w:rPr>
          <w:rFonts w:ascii="Times New Roman" w:hAnsi="Times New Roman"/>
          <w:sz w:val="24"/>
          <w:szCs w:val="24"/>
          <w:lang w:val="en-GB"/>
        </w:rPr>
        <w:t xml:space="preserve">failure to comply with any obligation pursuant to Article </w:t>
      </w:r>
      <w:proofErr w:type="gramStart"/>
      <w:r w:rsidRPr="00BC1682">
        <w:rPr>
          <w:rFonts w:ascii="Times New Roman" w:hAnsi="Times New Roman"/>
          <w:sz w:val="24"/>
          <w:szCs w:val="24"/>
          <w:lang w:val="en-GB"/>
        </w:rPr>
        <w:t>X(</w:t>
      </w:r>
      <w:proofErr w:type="gramEnd"/>
      <w:r w:rsidRPr="00BC1682">
        <w:rPr>
          <w:rFonts w:ascii="Times New Roman" w:hAnsi="Times New Roman"/>
          <w:sz w:val="24"/>
          <w:szCs w:val="24"/>
          <w:lang w:val="en-GB"/>
        </w:rPr>
        <w:t xml:space="preserve">2) of this </w:t>
      </w:r>
      <w:proofErr w:type="gramStart"/>
      <w:r w:rsidRPr="00BC1682">
        <w:rPr>
          <w:rFonts w:ascii="Times New Roman" w:hAnsi="Times New Roman"/>
          <w:sz w:val="24"/>
          <w:szCs w:val="24"/>
          <w:lang w:val="en-GB"/>
        </w:rPr>
        <w:t>contract;</w:t>
      </w:r>
      <w:proofErr w:type="gramEnd"/>
    </w:p>
    <w:p w14:paraId="3E801FC6" w14:textId="3EAB1B6D" w:rsidR="002D7403" w:rsidRPr="00BC1682" w:rsidRDefault="00A56D30" w:rsidP="005C2E77">
      <w:pPr>
        <w:widowControl w:val="0"/>
        <w:numPr>
          <w:ilvl w:val="0"/>
          <w:numId w:val="30"/>
        </w:numPr>
        <w:tabs>
          <w:tab w:val="left" w:pos="709"/>
        </w:tabs>
        <w:spacing w:before="120"/>
        <w:ind w:left="714" w:hanging="357"/>
        <w:jc w:val="both"/>
        <w:rPr>
          <w:rFonts w:ascii="Times New Roman" w:hAnsi="Times New Roman"/>
          <w:sz w:val="24"/>
          <w:szCs w:val="24"/>
          <w:lang w:val="en-GB"/>
        </w:rPr>
      </w:pPr>
      <w:r w:rsidRPr="00BC1682">
        <w:rPr>
          <w:rFonts w:ascii="Times New Roman" w:hAnsi="Times New Roman"/>
          <w:sz w:val="24"/>
          <w:szCs w:val="24"/>
          <w:lang w:val="en-GB"/>
        </w:rPr>
        <w:t>on the part of the Buyer</w:t>
      </w:r>
      <w:r w:rsidR="002D7403" w:rsidRPr="00BC1682">
        <w:rPr>
          <w:rFonts w:ascii="Times New Roman" w:hAnsi="Times New Roman"/>
          <w:sz w:val="24"/>
          <w:szCs w:val="24"/>
          <w:lang w:val="en-GB"/>
        </w:rPr>
        <w:t>:</w:t>
      </w:r>
    </w:p>
    <w:p w14:paraId="579EC15D" w14:textId="05AF0DBE" w:rsidR="002D3598" w:rsidRPr="00BC1682" w:rsidRDefault="000C5F19" w:rsidP="005C2E77">
      <w:pPr>
        <w:widowControl w:val="0"/>
        <w:numPr>
          <w:ilvl w:val="0"/>
          <w:numId w:val="16"/>
        </w:numPr>
        <w:ind w:left="993" w:hanging="284"/>
        <w:rPr>
          <w:rFonts w:ascii="Times New Roman" w:hAnsi="Times New Roman"/>
          <w:sz w:val="24"/>
          <w:szCs w:val="24"/>
          <w:lang w:val="en-GB"/>
        </w:rPr>
      </w:pPr>
      <w:r w:rsidRPr="00BC1682">
        <w:rPr>
          <w:rFonts w:ascii="Times New Roman" w:hAnsi="Times New Roman"/>
          <w:sz w:val="24"/>
          <w:szCs w:val="24"/>
          <w:lang w:val="en-GB"/>
        </w:rPr>
        <w:t xml:space="preserve">a delay in </w:t>
      </w:r>
      <w:r w:rsidR="00A56D30" w:rsidRPr="00BC1682">
        <w:rPr>
          <w:rFonts w:ascii="Times New Roman" w:hAnsi="Times New Roman"/>
          <w:sz w:val="24"/>
          <w:szCs w:val="24"/>
          <w:lang w:val="en-GB"/>
        </w:rPr>
        <w:t>pay</w:t>
      </w:r>
      <w:r w:rsidRPr="00BC1682">
        <w:rPr>
          <w:rFonts w:ascii="Times New Roman" w:hAnsi="Times New Roman"/>
          <w:sz w:val="24"/>
          <w:szCs w:val="24"/>
          <w:lang w:val="en-GB"/>
        </w:rPr>
        <w:t>ing</w:t>
      </w:r>
      <w:r w:rsidR="00A56D30" w:rsidRPr="00BC1682">
        <w:rPr>
          <w:rFonts w:ascii="Times New Roman" w:hAnsi="Times New Roman"/>
          <w:sz w:val="24"/>
          <w:szCs w:val="24"/>
          <w:lang w:val="en-GB"/>
        </w:rPr>
        <w:t xml:space="preserve"> </w:t>
      </w:r>
      <w:r w:rsidRPr="00BC1682">
        <w:rPr>
          <w:rFonts w:ascii="Times New Roman" w:hAnsi="Times New Roman"/>
          <w:sz w:val="24"/>
          <w:szCs w:val="24"/>
          <w:lang w:val="en-GB"/>
        </w:rPr>
        <w:t>an invoice of</w:t>
      </w:r>
      <w:r w:rsidR="00A56D30" w:rsidRPr="00BC1682">
        <w:rPr>
          <w:rFonts w:ascii="Times New Roman" w:hAnsi="Times New Roman"/>
          <w:sz w:val="24"/>
          <w:szCs w:val="24"/>
          <w:lang w:val="en-GB"/>
        </w:rPr>
        <w:t xml:space="preserve"> more than 30 days after the due date</w:t>
      </w:r>
      <w:r w:rsidR="002D7403" w:rsidRPr="00BC1682">
        <w:rPr>
          <w:rFonts w:ascii="Times New Roman" w:hAnsi="Times New Roman"/>
          <w:sz w:val="24"/>
          <w:szCs w:val="24"/>
          <w:lang w:val="en-GB"/>
        </w:rPr>
        <w:t>.</w:t>
      </w:r>
    </w:p>
    <w:p w14:paraId="6645AD4E" w14:textId="4D3C40E6" w:rsidR="00C97AF2" w:rsidRPr="00BC1682" w:rsidRDefault="00C97AF2" w:rsidP="00C97AF2">
      <w:pPr>
        <w:pStyle w:val="Zhlav"/>
        <w:widowControl w:val="0"/>
        <w:numPr>
          <w:ilvl w:val="0"/>
          <w:numId w:val="2"/>
        </w:numPr>
        <w:spacing w:before="120"/>
        <w:jc w:val="both"/>
        <w:rPr>
          <w:rFonts w:ascii="Times New Roman" w:hAnsi="Times New Roman"/>
          <w:sz w:val="24"/>
          <w:szCs w:val="24"/>
          <w:lang w:val="en-GB"/>
        </w:rPr>
      </w:pPr>
      <w:r w:rsidRPr="00BC1682">
        <w:rPr>
          <w:rFonts w:ascii="Times New Roman" w:hAnsi="Times New Roman"/>
          <w:sz w:val="24"/>
          <w:szCs w:val="24"/>
          <w:lang w:val="en-GB"/>
        </w:rPr>
        <w:t>The Buyer shall also be entitled to withdraw from this contract or terminate it with immediate effect, including in any part thereof, if it determines, on the basis of written information from the Supplier or on its own initiative, that the Supplier or any of its subcontractors meets the definitional characteristics of a Designated Entity, or that the Supplier has become a Designated Person, or if the Supplier fails to conclude an amendment to this contract under Article VIII(7), or breaches its obligation not to make available, directly or indirectly, any funds or economic resources obtained in connection with the performance under this contract to any Designated Person (unless it is itself such a person) or for the benefit of such person, or breaches its obligation to provide performance that does not in any way contravene any applicable legislation issued in particular by bodies of the European Union. Withdrawal or termination shall, in such case, take effect on the day on which it is delivered to the Supplier.</w:t>
      </w:r>
    </w:p>
    <w:p w14:paraId="122F7241" w14:textId="3BD39E86" w:rsidR="002D7403" w:rsidRPr="00BC1682" w:rsidRDefault="00C97AF2" w:rsidP="00C97AF2">
      <w:pPr>
        <w:pStyle w:val="Zhlav"/>
        <w:widowControl w:val="0"/>
        <w:numPr>
          <w:ilvl w:val="0"/>
          <w:numId w:val="2"/>
        </w:numPr>
        <w:spacing w:before="120"/>
        <w:jc w:val="both"/>
        <w:rPr>
          <w:rFonts w:ascii="Times New Roman" w:hAnsi="Times New Roman"/>
          <w:sz w:val="24"/>
          <w:szCs w:val="24"/>
          <w:lang w:val="en-GB"/>
        </w:rPr>
      </w:pPr>
      <w:r w:rsidRPr="00BC1682">
        <w:rPr>
          <w:rFonts w:ascii="Times New Roman" w:hAnsi="Times New Roman"/>
          <w:sz w:val="24"/>
          <w:szCs w:val="24"/>
          <w:lang w:val="en-GB"/>
        </w:rPr>
        <w:t>Upon termination of this contract, the contracting parties shall settle their mutual obligations without undue delay.</w:t>
      </w:r>
    </w:p>
    <w:p w14:paraId="222301A5" w14:textId="1DAEFB16" w:rsidR="002D7403" w:rsidRPr="00BC1682" w:rsidRDefault="00B6651B" w:rsidP="002D3598">
      <w:pPr>
        <w:spacing w:before="360"/>
        <w:jc w:val="center"/>
        <w:rPr>
          <w:rFonts w:ascii="Times New Roman" w:hAnsi="Times New Roman"/>
          <w:b/>
          <w:sz w:val="24"/>
          <w:szCs w:val="24"/>
          <w:lang w:val="en-GB"/>
        </w:rPr>
      </w:pPr>
      <w:r w:rsidRPr="00BC1682">
        <w:rPr>
          <w:rFonts w:ascii="Times New Roman" w:hAnsi="Times New Roman"/>
          <w:b/>
          <w:sz w:val="24"/>
          <w:szCs w:val="24"/>
          <w:lang w:val="en-GB"/>
        </w:rPr>
        <w:t>Article</w:t>
      </w:r>
      <w:r w:rsidR="00EE0346" w:rsidRPr="00BC1682">
        <w:rPr>
          <w:rFonts w:ascii="Times New Roman" w:hAnsi="Times New Roman"/>
          <w:b/>
          <w:sz w:val="24"/>
          <w:szCs w:val="24"/>
          <w:lang w:val="en-GB"/>
        </w:rPr>
        <w:t xml:space="preserve"> </w:t>
      </w:r>
      <w:r w:rsidR="002D7403" w:rsidRPr="00BC1682">
        <w:rPr>
          <w:rFonts w:ascii="Times New Roman" w:hAnsi="Times New Roman"/>
          <w:b/>
          <w:sz w:val="24"/>
          <w:szCs w:val="24"/>
          <w:lang w:val="en-GB"/>
        </w:rPr>
        <w:t>X</w:t>
      </w:r>
    </w:p>
    <w:p w14:paraId="3402CF4A" w14:textId="15CB93B6" w:rsidR="00D75D10" w:rsidRPr="00BC1682" w:rsidRDefault="00B6651B" w:rsidP="003D5AF8">
      <w:pPr>
        <w:pStyle w:val="Zhlav"/>
        <w:tabs>
          <w:tab w:val="left" w:pos="708"/>
        </w:tabs>
        <w:jc w:val="center"/>
        <w:rPr>
          <w:rFonts w:ascii="Times New Roman" w:hAnsi="Times New Roman"/>
          <w:b/>
          <w:sz w:val="24"/>
          <w:szCs w:val="24"/>
          <w:lang w:val="en-GB"/>
        </w:rPr>
      </w:pPr>
      <w:r w:rsidRPr="00BC1682">
        <w:rPr>
          <w:rFonts w:ascii="Times New Roman" w:hAnsi="Times New Roman"/>
          <w:b/>
          <w:sz w:val="24"/>
          <w:szCs w:val="24"/>
          <w:lang w:val="en-GB"/>
        </w:rPr>
        <w:t>Other provisions</w:t>
      </w:r>
    </w:p>
    <w:p w14:paraId="6AD71422" w14:textId="27AEDA7D" w:rsidR="002D7403" w:rsidRPr="00BC1682" w:rsidRDefault="00B74BF3" w:rsidP="00B74BF3">
      <w:pPr>
        <w:pStyle w:val="Zhlav"/>
        <w:numPr>
          <w:ilvl w:val="0"/>
          <w:numId w:val="13"/>
        </w:numPr>
        <w:spacing w:before="120"/>
        <w:jc w:val="both"/>
        <w:rPr>
          <w:rFonts w:ascii="Times New Roman" w:hAnsi="Times New Roman"/>
          <w:sz w:val="24"/>
          <w:szCs w:val="24"/>
          <w:lang w:val="en-GB"/>
        </w:rPr>
      </w:pPr>
      <w:r w:rsidRPr="00BC1682">
        <w:rPr>
          <w:rFonts w:ascii="Times New Roman" w:hAnsi="Times New Roman"/>
          <w:sz w:val="24"/>
          <w:szCs w:val="24"/>
          <w:lang w:val="en-GB"/>
        </w:rPr>
        <w:lastRenderedPageBreak/>
        <w:t xml:space="preserve">If the Supplier uses a subcontractor in the performance of its activities, it shall </w:t>
      </w:r>
      <w:r w:rsidR="00DA3185" w:rsidRPr="00BC1682">
        <w:rPr>
          <w:rFonts w:ascii="Times New Roman" w:hAnsi="Times New Roman"/>
          <w:sz w:val="24"/>
          <w:szCs w:val="24"/>
          <w:lang w:val="en-GB"/>
        </w:rPr>
        <w:t xml:space="preserve">provide </w:t>
      </w:r>
      <w:r w:rsidRPr="00BC1682">
        <w:rPr>
          <w:rFonts w:ascii="Times New Roman" w:hAnsi="Times New Roman"/>
          <w:sz w:val="24"/>
          <w:szCs w:val="24"/>
          <w:lang w:val="en-GB"/>
        </w:rPr>
        <w:t>compensat</w:t>
      </w:r>
      <w:r w:rsidR="00DA3185" w:rsidRPr="00BC1682">
        <w:rPr>
          <w:rFonts w:ascii="Times New Roman" w:hAnsi="Times New Roman"/>
          <w:sz w:val="24"/>
          <w:szCs w:val="24"/>
          <w:lang w:val="en-GB"/>
        </w:rPr>
        <w:t>ion for</w:t>
      </w:r>
      <w:r w:rsidRPr="00BC1682">
        <w:rPr>
          <w:rFonts w:ascii="Times New Roman" w:hAnsi="Times New Roman"/>
          <w:sz w:val="24"/>
          <w:szCs w:val="24"/>
          <w:lang w:val="en-GB"/>
        </w:rPr>
        <w:t xml:space="preserve"> any damage caused by such subcontractor as if it had caused the damage itself.</w:t>
      </w:r>
    </w:p>
    <w:p w14:paraId="582C5CC7" w14:textId="7A00A42E" w:rsidR="002D7403" w:rsidRPr="00BC1682" w:rsidRDefault="00B74BF3" w:rsidP="00371584">
      <w:pPr>
        <w:pStyle w:val="Zhlav"/>
        <w:widowControl w:val="0"/>
        <w:numPr>
          <w:ilvl w:val="0"/>
          <w:numId w:val="13"/>
        </w:numPr>
        <w:spacing w:before="120"/>
        <w:jc w:val="both"/>
        <w:rPr>
          <w:rFonts w:ascii="Times New Roman" w:hAnsi="Times New Roman"/>
          <w:sz w:val="24"/>
          <w:szCs w:val="24"/>
          <w:lang w:val="en-GB"/>
        </w:rPr>
      </w:pPr>
      <w:r w:rsidRPr="00BC1682">
        <w:rPr>
          <w:rFonts w:ascii="Times New Roman" w:hAnsi="Times New Roman"/>
          <w:sz w:val="24"/>
          <w:szCs w:val="24"/>
          <w:lang w:val="en-GB"/>
        </w:rPr>
        <w:t xml:space="preserve">The </w:t>
      </w:r>
      <w:r w:rsidR="00DA3185" w:rsidRPr="00BC1682">
        <w:rPr>
          <w:rFonts w:ascii="Times New Roman" w:hAnsi="Times New Roman"/>
          <w:sz w:val="24"/>
          <w:szCs w:val="24"/>
          <w:lang w:val="en-GB"/>
        </w:rPr>
        <w:t xml:space="preserve">Supplier </w:t>
      </w:r>
      <w:r w:rsidRPr="00BC1682">
        <w:rPr>
          <w:rFonts w:ascii="Times New Roman" w:hAnsi="Times New Roman"/>
          <w:sz w:val="24"/>
          <w:szCs w:val="24"/>
          <w:lang w:val="en-GB"/>
        </w:rPr>
        <w:t>shall</w:t>
      </w:r>
      <w:r w:rsidR="002D7403" w:rsidRPr="00BC1682">
        <w:rPr>
          <w:rFonts w:ascii="Times New Roman" w:hAnsi="Times New Roman"/>
          <w:sz w:val="24"/>
          <w:szCs w:val="24"/>
          <w:lang w:val="en-GB"/>
        </w:rPr>
        <w:t>:</w:t>
      </w:r>
    </w:p>
    <w:p w14:paraId="38F02505" w14:textId="05A77073" w:rsidR="002D7403" w:rsidRPr="00BC1682" w:rsidRDefault="004D129D" w:rsidP="0030413D">
      <w:pPr>
        <w:pStyle w:val="Zhlav"/>
        <w:widowControl w:val="0"/>
        <w:spacing w:before="120"/>
        <w:ind w:left="709" w:hanging="369"/>
        <w:jc w:val="both"/>
        <w:rPr>
          <w:rFonts w:ascii="Times New Roman" w:hAnsi="Times New Roman"/>
          <w:sz w:val="24"/>
          <w:szCs w:val="24"/>
          <w:lang w:val="en-GB"/>
        </w:rPr>
      </w:pPr>
      <w:r w:rsidRPr="00BC1682">
        <w:rPr>
          <w:rFonts w:ascii="Times New Roman" w:hAnsi="Times New Roman"/>
          <w:sz w:val="24"/>
          <w:szCs w:val="24"/>
          <w:lang w:val="en-GB"/>
        </w:rPr>
        <w:t xml:space="preserve">a) </w:t>
      </w:r>
      <w:r w:rsidR="00D75D10" w:rsidRPr="00BC1682">
        <w:rPr>
          <w:rFonts w:ascii="Times New Roman" w:hAnsi="Times New Roman"/>
          <w:sz w:val="24"/>
          <w:szCs w:val="24"/>
          <w:lang w:val="en-GB"/>
        </w:rPr>
        <w:t xml:space="preserve"> </w:t>
      </w:r>
      <w:r w:rsidR="00FF21DA" w:rsidRPr="00BC1682">
        <w:rPr>
          <w:rFonts w:ascii="Times New Roman" w:hAnsi="Times New Roman"/>
          <w:sz w:val="24"/>
          <w:szCs w:val="24"/>
          <w:lang w:val="en-GB"/>
        </w:rPr>
        <w:tab/>
      </w:r>
      <w:r w:rsidR="009E1791" w:rsidRPr="00BC1682">
        <w:rPr>
          <w:rFonts w:ascii="Times New Roman" w:hAnsi="Times New Roman"/>
          <w:sz w:val="24"/>
          <w:szCs w:val="24"/>
          <w:lang w:val="en-GB"/>
        </w:rPr>
        <w:t xml:space="preserve">ensure that its personnel involved in the performance of this contract carry out their work under the supervision of persons who meet the qualification criteria required by the Buyer in the qualification requirements of the procurement procedure for the subject of this contract. During the term of this contract, the Supplier shall, upon request, provide the Buyer with evidence of the qualifications of the individual persons performing such supervision within five business days of receipt of the Buyer’s </w:t>
      </w:r>
      <w:proofErr w:type="gramStart"/>
      <w:r w:rsidR="009E1791" w:rsidRPr="00BC1682">
        <w:rPr>
          <w:rFonts w:ascii="Times New Roman" w:hAnsi="Times New Roman"/>
          <w:sz w:val="24"/>
          <w:szCs w:val="24"/>
          <w:lang w:val="en-GB"/>
        </w:rPr>
        <w:t>request</w:t>
      </w:r>
      <w:r w:rsidR="00B74BF3" w:rsidRPr="00BC1682">
        <w:rPr>
          <w:rFonts w:ascii="Times New Roman" w:hAnsi="Times New Roman"/>
          <w:sz w:val="24"/>
          <w:szCs w:val="24"/>
          <w:lang w:val="en-GB"/>
        </w:rPr>
        <w:t>;</w:t>
      </w:r>
      <w:proofErr w:type="gramEnd"/>
    </w:p>
    <w:p w14:paraId="6FC90BC7" w14:textId="3B8DBB72" w:rsidR="00D75D10" w:rsidRPr="00BC1682" w:rsidRDefault="004D129D" w:rsidP="00FF21DA">
      <w:pPr>
        <w:pStyle w:val="Zhlav"/>
        <w:widowControl w:val="0"/>
        <w:spacing w:before="120"/>
        <w:ind w:left="709" w:hanging="369"/>
        <w:jc w:val="both"/>
        <w:rPr>
          <w:rFonts w:ascii="Times New Roman" w:hAnsi="Times New Roman"/>
          <w:sz w:val="24"/>
          <w:szCs w:val="24"/>
          <w:lang w:val="en-GB"/>
        </w:rPr>
      </w:pPr>
      <w:r w:rsidRPr="00BC1682">
        <w:rPr>
          <w:rFonts w:ascii="Times New Roman" w:hAnsi="Times New Roman"/>
          <w:sz w:val="24"/>
          <w:szCs w:val="24"/>
          <w:lang w:val="en-GB"/>
        </w:rPr>
        <w:t xml:space="preserve">b) </w:t>
      </w:r>
      <w:r w:rsidR="00D75D10" w:rsidRPr="00BC1682">
        <w:rPr>
          <w:rFonts w:ascii="Times New Roman" w:hAnsi="Times New Roman"/>
          <w:sz w:val="24"/>
          <w:szCs w:val="24"/>
          <w:lang w:val="en-GB"/>
        </w:rPr>
        <w:t xml:space="preserve"> </w:t>
      </w:r>
      <w:r w:rsidR="009E1791" w:rsidRPr="00BC1682">
        <w:rPr>
          <w:rFonts w:ascii="Times New Roman" w:hAnsi="Times New Roman"/>
          <w:sz w:val="24"/>
          <w:szCs w:val="24"/>
          <w:lang w:val="en-GB"/>
        </w:rPr>
        <w:t xml:space="preserve">where the performance </w:t>
      </w:r>
      <w:r w:rsidR="0010573E" w:rsidRPr="00BC1682">
        <w:rPr>
          <w:rFonts w:ascii="Times New Roman" w:hAnsi="Times New Roman"/>
          <w:sz w:val="24"/>
          <w:szCs w:val="24"/>
          <w:lang w:val="en-GB"/>
        </w:rPr>
        <w:t xml:space="preserve">of </w:t>
      </w:r>
      <w:r w:rsidR="009E1791" w:rsidRPr="00BC1682">
        <w:rPr>
          <w:rFonts w:ascii="Times New Roman" w:hAnsi="Times New Roman"/>
          <w:sz w:val="24"/>
          <w:szCs w:val="24"/>
          <w:lang w:val="en-GB"/>
        </w:rPr>
        <w:t xml:space="preserve">this contract is provided through a subcontractor, ensure that all provisions of this Article also apply to the subcontractor and its personnel involved in the performance </w:t>
      </w:r>
      <w:r w:rsidR="0010573E" w:rsidRPr="00BC1682">
        <w:rPr>
          <w:rFonts w:ascii="Times New Roman" w:hAnsi="Times New Roman"/>
          <w:sz w:val="24"/>
          <w:szCs w:val="24"/>
          <w:lang w:val="en-GB"/>
        </w:rPr>
        <w:t>of</w:t>
      </w:r>
      <w:r w:rsidR="002A663C" w:rsidRPr="00BC1682">
        <w:rPr>
          <w:rFonts w:ascii="Times New Roman" w:hAnsi="Times New Roman"/>
          <w:sz w:val="24"/>
          <w:szCs w:val="24"/>
          <w:lang w:val="en-GB"/>
        </w:rPr>
        <w:t xml:space="preserve"> </w:t>
      </w:r>
      <w:r w:rsidR="009E1791" w:rsidRPr="00BC1682">
        <w:rPr>
          <w:rFonts w:ascii="Times New Roman" w:hAnsi="Times New Roman"/>
          <w:sz w:val="24"/>
          <w:szCs w:val="24"/>
          <w:lang w:val="en-GB"/>
        </w:rPr>
        <w:t xml:space="preserve">this contract. If the Supplier has satisfied any requirement laid down by the Buyer in the procurement documentation of the procurement procedure for the subject of this contract through a subcontractor, the Supplier shall, in the event of a change of subcontractor, demonstrate that the new subcontractor meets that requirement no later than five business days before such change is </w:t>
      </w:r>
      <w:proofErr w:type="gramStart"/>
      <w:r w:rsidR="009E1791" w:rsidRPr="00BC1682">
        <w:rPr>
          <w:rFonts w:ascii="Times New Roman" w:hAnsi="Times New Roman"/>
          <w:sz w:val="24"/>
          <w:szCs w:val="24"/>
          <w:lang w:val="en-GB"/>
        </w:rPr>
        <w:t>made;</w:t>
      </w:r>
      <w:proofErr w:type="gramEnd"/>
    </w:p>
    <w:p w14:paraId="0ED5BEC4" w14:textId="3D823F1A" w:rsidR="00D75D10" w:rsidRPr="00BC1682" w:rsidRDefault="004D129D" w:rsidP="00FF21DA">
      <w:pPr>
        <w:pStyle w:val="Zhlav"/>
        <w:widowControl w:val="0"/>
        <w:spacing w:before="120"/>
        <w:ind w:left="709" w:hanging="369"/>
        <w:jc w:val="both"/>
        <w:rPr>
          <w:rFonts w:ascii="Times New Roman" w:hAnsi="Times New Roman"/>
          <w:sz w:val="24"/>
          <w:szCs w:val="24"/>
          <w:lang w:val="en-GB"/>
        </w:rPr>
      </w:pPr>
      <w:r w:rsidRPr="00BC1682">
        <w:rPr>
          <w:rFonts w:ascii="Times New Roman" w:hAnsi="Times New Roman"/>
          <w:sz w:val="24"/>
          <w:szCs w:val="24"/>
          <w:lang w:val="en-GB"/>
        </w:rPr>
        <w:t>c)</w:t>
      </w:r>
      <w:r w:rsidR="00D75D10" w:rsidRPr="00BC1682">
        <w:rPr>
          <w:rFonts w:ascii="Times New Roman" w:hAnsi="Times New Roman"/>
          <w:sz w:val="24"/>
          <w:szCs w:val="24"/>
          <w:lang w:val="en-GB"/>
        </w:rPr>
        <w:t xml:space="preserve"> </w:t>
      </w:r>
      <w:r w:rsidR="00FF21DA" w:rsidRPr="00BC1682">
        <w:rPr>
          <w:rFonts w:ascii="Times New Roman" w:hAnsi="Times New Roman"/>
          <w:sz w:val="24"/>
          <w:szCs w:val="24"/>
          <w:lang w:val="en-GB"/>
        </w:rPr>
        <w:tab/>
      </w:r>
      <w:r w:rsidR="009E1791" w:rsidRPr="00BC1682">
        <w:rPr>
          <w:rFonts w:ascii="Times New Roman" w:hAnsi="Times New Roman"/>
          <w:sz w:val="24"/>
          <w:szCs w:val="24"/>
          <w:lang w:val="en-GB"/>
        </w:rPr>
        <w:t>if any part of the subject of performance under this contract is carried out through a subcontractor, provide the Buyer with the identification details of such subcontractor no later than five business days before the subcontractor commences its activities. The same shall apply in the event of any change of subcontractor.</w:t>
      </w:r>
    </w:p>
    <w:p w14:paraId="255F0DE8" w14:textId="3BC9CAB6" w:rsidR="00AC0091" w:rsidRPr="00BC1682" w:rsidRDefault="00AC0091" w:rsidP="00AC0091">
      <w:pPr>
        <w:pStyle w:val="Zhlav"/>
        <w:widowControl w:val="0"/>
        <w:numPr>
          <w:ilvl w:val="0"/>
          <w:numId w:val="13"/>
        </w:numPr>
        <w:spacing w:before="120"/>
        <w:jc w:val="both"/>
        <w:rPr>
          <w:rFonts w:ascii="Times New Roman" w:hAnsi="Times New Roman"/>
          <w:sz w:val="24"/>
          <w:szCs w:val="24"/>
          <w:lang w:val="en-GB"/>
        </w:rPr>
      </w:pPr>
      <w:r w:rsidRPr="00BC1682">
        <w:rPr>
          <w:rFonts w:ascii="Times New Roman" w:hAnsi="Times New Roman"/>
          <w:sz w:val="24"/>
          <w:szCs w:val="24"/>
          <w:lang w:val="en-GB"/>
        </w:rPr>
        <w:t>Failure to fulfil any of the obligations set out in paragraph 2(a)–(c) of this Article shall be deemed a material breach of the contract.</w:t>
      </w:r>
    </w:p>
    <w:p w14:paraId="1224219E" w14:textId="200D2E44" w:rsidR="007845DB" w:rsidRPr="00BC1682" w:rsidRDefault="009E1791" w:rsidP="009E1791">
      <w:pPr>
        <w:pStyle w:val="Zhlav"/>
        <w:widowControl w:val="0"/>
        <w:numPr>
          <w:ilvl w:val="0"/>
          <w:numId w:val="13"/>
        </w:numPr>
        <w:spacing w:before="120"/>
        <w:jc w:val="both"/>
        <w:rPr>
          <w:rFonts w:ascii="Times New Roman" w:hAnsi="Times New Roman"/>
          <w:sz w:val="24"/>
          <w:szCs w:val="24"/>
          <w:lang w:val="en-GB"/>
        </w:rPr>
      </w:pPr>
      <w:r w:rsidRPr="00BC1682">
        <w:rPr>
          <w:rFonts w:ascii="Times New Roman" w:hAnsi="Times New Roman"/>
          <w:sz w:val="24"/>
          <w:szCs w:val="24"/>
          <w:lang w:val="en-GB"/>
        </w:rPr>
        <w:t xml:space="preserve">The obligations of the Supplier set out in this contract, </w:t>
      </w:r>
      <w:proofErr w:type="gramStart"/>
      <w:r w:rsidRPr="00BC1682">
        <w:rPr>
          <w:rFonts w:ascii="Times New Roman" w:hAnsi="Times New Roman"/>
          <w:sz w:val="24"/>
          <w:szCs w:val="24"/>
          <w:lang w:val="en-GB"/>
        </w:rPr>
        <w:t>in particular but</w:t>
      </w:r>
      <w:proofErr w:type="gramEnd"/>
      <w:r w:rsidRPr="00BC1682">
        <w:rPr>
          <w:rFonts w:ascii="Times New Roman" w:hAnsi="Times New Roman"/>
          <w:sz w:val="24"/>
          <w:szCs w:val="24"/>
          <w:lang w:val="en-GB"/>
        </w:rPr>
        <w:t xml:space="preserve"> not exclusively in Article III, shall also apply to its subcontractors where such subcontractor is used for the relevant performance.</w:t>
      </w:r>
    </w:p>
    <w:p w14:paraId="595C84A9" w14:textId="3A14424D" w:rsidR="009F3083" w:rsidRPr="00BC1682" w:rsidRDefault="009E1791" w:rsidP="009E1791">
      <w:pPr>
        <w:numPr>
          <w:ilvl w:val="0"/>
          <w:numId w:val="13"/>
        </w:numPr>
        <w:spacing w:before="120"/>
        <w:jc w:val="both"/>
        <w:rPr>
          <w:lang w:val="en-GB"/>
        </w:rPr>
      </w:pPr>
      <w:r w:rsidRPr="00BC1682">
        <w:rPr>
          <w:rFonts w:ascii="Times New Roman" w:hAnsi="Times New Roman"/>
          <w:sz w:val="24"/>
          <w:szCs w:val="24"/>
          <w:lang w:val="en-GB"/>
        </w:rPr>
        <w:t xml:space="preserve">Any performance provided by a subcontractor of the Supplier shall be regarded as if it had been </w:t>
      </w:r>
      <w:r w:rsidR="00B15AA3" w:rsidRPr="00BC1682">
        <w:rPr>
          <w:rFonts w:ascii="Times New Roman" w:hAnsi="Times New Roman"/>
          <w:sz w:val="24"/>
          <w:szCs w:val="24"/>
          <w:lang w:val="en-GB"/>
        </w:rPr>
        <w:t xml:space="preserve">carried out </w:t>
      </w:r>
      <w:r w:rsidRPr="00BC1682">
        <w:rPr>
          <w:rFonts w:ascii="Times New Roman" w:hAnsi="Times New Roman"/>
          <w:sz w:val="24"/>
          <w:szCs w:val="24"/>
          <w:lang w:val="en-GB"/>
        </w:rPr>
        <w:t>by the Supplier itself.</w:t>
      </w:r>
    </w:p>
    <w:p w14:paraId="0172A249" w14:textId="11523E2A" w:rsidR="00F2595F" w:rsidRPr="00BC1682" w:rsidRDefault="00B673A9" w:rsidP="002D3598">
      <w:pPr>
        <w:spacing w:before="360"/>
        <w:jc w:val="center"/>
        <w:rPr>
          <w:rFonts w:ascii="Times New Roman" w:hAnsi="Times New Roman"/>
          <w:b/>
          <w:sz w:val="24"/>
          <w:szCs w:val="24"/>
          <w:lang w:val="en-GB"/>
        </w:rPr>
      </w:pPr>
      <w:r w:rsidRPr="00BC1682">
        <w:rPr>
          <w:rFonts w:ascii="Times New Roman" w:hAnsi="Times New Roman"/>
          <w:b/>
          <w:sz w:val="24"/>
          <w:szCs w:val="24"/>
          <w:lang w:val="en-GB"/>
        </w:rPr>
        <w:t>Article</w:t>
      </w:r>
      <w:r w:rsidR="00B90460" w:rsidRPr="00BC1682">
        <w:rPr>
          <w:rFonts w:ascii="Times New Roman" w:hAnsi="Times New Roman"/>
          <w:b/>
          <w:sz w:val="24"/>
          <w:szCs w:val="24"/>
          <w:lang w:val="en-GB"/>
        </w:rPr>
        <w:t xml:space="preserve"> </w:t>
      </w:r>
      <w:r w:rsidR="00A91533" w:rsidRPr="00BC1682">
        <w:rPr>
          <w:rFonts w:ascii="Times New Roman" w:hAnsi="Times New Roman"/>
          <w:b/>
          <w:sz w:val="24"/>
          <w:szCs w:val="24"/>
          <w:lang w:val="en-GB"/>
        </w:rPr>
        <w:t>X</w:t>
      </w:r>
      <w:r w:rsidR="00C5698D" w:rsidRPr="00BC1682">
        <w:rPr>
          <w:rFonts w:ascii="Times New Roman" w:hAnsi="Times New Roman"/>
          <w:b/>
          <w:sz w:val="24"/>
          <w:szCs w:val="24"/>
          <w:lang w:val="en-GB"/>
        </w:rPr>
        <w:t>I</w:t>
      </w:r>
    </w:p>
    <w:p w14:paraId="25C86E6A" w14:textId="52E57BAF" w:rsidR="009B6B57" w:rsidRPr="00BC1682" w:rsidRDefault="000D21DA" w:rsidP="002D3598">
      <w:pPr>
        <w:pStyle w:val="Zhlav"/>
        <w:widowControl w:val="0"/>
        <w:tabs>
          <w:tab w:val="left" w:pos="708"/>
        </w:tabs>
        <w:jc w:val="center"/>
        <w:rPr>
          <w:rFonts w:ascii="Times New Roman" w:hAnsi="Times New Roman"/>
          <w:sz w:val="24"/>
          <w:szCs w:val="24"/>
          <w:lang w:val="en-GB"/>
        </w:rPr>
      </w:pPr>
      <w:r w:rsidRPr="00BC1682">
        <w:rPr>
          <w:rFonts w:ascii="Times New Roman" w:hAnsi="Times New Roman"/>
          <w:b/>
          <w:sz w:val="24"/>
          <w:szCs w:val="24"/>
          <w:lang w:val="en-GB"/>
        </w:rPr>
        <w:t>Final provisions</w:t>
      </w:r>
    </w:p>
    <w:p w14:paraId="53DC97FA" w14:textId="56EF73F8" w:rsidR="00BE2769" w:rsidRPr="00BC1682" w:rsidRDefault="000D21DA" w:rsidP="000D21DA">
      <w:pPr>
        <w:pStyle w:val="Zhlav"/>
        <w:widowControl w:val="0"/>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This contract shall enter into force and effect on the day on which it is signed by the authorised representatives of both contracting parties</w:t>
      </w:r>
      <w:r w:rsidR="00A53F55" w:rsidRPr="00BC1682">
        <w:rPr>
          <w:rFonts w:ascii="Times New Roman" w:hAnsi="Times New Roman"/>
          <w:sz w:val="24"/>
          <w:szCs w:val="24"/>
          <w:lang w:val="en-GB"/>
        </w:rPr>
        <w:t>.</w:t>
      </w:r>
    </w:p>
    <w:p w14:paraId="684FBF55" w14:textId="35D62474" w:rsidR="00DB5E1A" w:rsidRPr="00BC1682" w:rsidRDefault="000D21DA" w:rsidP="000D21DA">
      <w:pPr>
        <w:pStyle w:val="Zhlav"/>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This contract may be amended or supplemented only by written addenda numbered in ascending order and signed by the authorised representatives of both contracting parties, unless otherwise provided in this contract. An addendum in electronic form shall be deemed duly signed by the Buyer if it is signed using qualified electronic signatures.</w:t>
      </w:r>
    </w:p>
    <w:p w14:paraId="541ACBB4" w14:textId="19E606F7" w:rsidR="00183994" w:rsidRPr="00BC1682" w:rsidRDefault="00B673A9" w:rsidP="00B673A9">
      <w:pPr>
        <w:pStyle w:val="Zhlav"/>
        <w:widowControl w:val="0"/>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 xml:space="preserve">The contractual relationship established by this contract shall be governed by Czech law, </w:t>
      </w:r>
      <w:proofErr w:type="gramStart"/>
      <w:r w:rsidRPr="00BC1682">
        <w:rPr>
          <w:rFonts w:ascii="Times New Roman" w:hAnsi="Times New Roman"/>
          <w:sz w:val="24"/>
          <w:szCs w:val="24"/>
          <w:lang w:val="en-GB"/>
        </w:rPr>
        <w:t>in particular</w:t>
      </w:r>
      <w:proofErr w:type="gramEnd"/>
      <w:r w:rsidRPr="00BC1682">
        <w:rPr>
          <w:rFonts w:ascii="Times New Roman" w:hAnsi="Times New Roman"/>
          <w:sz w:val="24"/>
          <w:szCs w:val="24"/>
          <w:lang w:val="en-GB"/>
        </w:rPr>
        <w:t xml:space="preserve"> the Civil Code.</w:t>
      </w:r>
    </w:p>
    <w:p w14:paraId="197199C2" w14:textId="5EDB98E9" w:rsidR="00183994" w:rsidRPr="00BC1682" w:rsidRDefault="00B673A9" w:rsidP="00B673A9">
      <w:pPr>
        <w:pStyle w:val="Zhlav"/>
        <w:widowControl w:val="0"/>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Disputes arising from this contract shall be resolved primarily by agreement between the contracting parties. If agreement cannot be reached, the dispute shall be resolved before a court of the Czech Republic having territorial and subject-matter jurisdiction, exclusively in accordance with Czech law.</w:t>
      </w:r>
    </w:p>
    <w:p w14:paraId="7470A0B8" w14:textId="63E95E8F" w:rsidR="00183994" w:rsidRPr="00BC1682" w:rsidRDefault="00B673A9" w:rsidP="00B673A9">
      <w:pPr>
        <w:pStyle w:val="Zhlav"/>
        <w:widowControl w:val="0"/>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 xml:space="preserve">This contract is executed in the Czech language. All communication between the contracting parties relating to this contract shall be conducted in Czech or Slovak, unless otherwise </w:t>
      </w:r>
      <w:r w:rsidRPr="00BC1682">
        <w:rPr>
          <w:rFonts w:ascii="Times New Roman" w:hAnsi="Times New Roman"/>
          <w:sz w:val="24"/>
          <w:szCs w:val="24"/>
          <w:lang w:val="en-GB"/>
        </w:rPr>
        <w:lastRenderedPageBreak/>
        <w:t>agreed by the contracting parties in a specific case.</w:t>
      </w:r>
    </w:p>
    <w:p w14:paraId="566BFB8D" w14:textId="6C573691" w:rsidR="00DB5E1A" w:rsidRPr="00BC1682" w:rsidRDefault="00B673A9" w:rsidP="00B673A9">
      <w:pPr>
        <w:pStyle w:val="Zhlav"/>
        <w:widowControl w:val="0"/>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A response by a contracting party under Section 1740(3) of the Civil Code with an amendment or variation shall not constitute acceptance of an offer, even if it does not materially change the terms of the offer.</w:t>
      </w:r>
    </w:p>
    <w:p w14:paraId="083E3FE0" w14:textId="1483D288" w:rsidR="00DB5E1A" w:rsidRPr="00BC1682" w:rsidRDefault="00043642" w:rsidP="00043642">
      <w:pPr>
        <w:pStyle w:val="Zhlav"/>
        <w:widowControl w:val="0"/>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The statutory presumption of the time of delivery under Section 573 of the Civil Code shall not apply.</w:t>
      </w:r>
    </w:p>
    <w:p w14:paraId="6ABD1DE6" w14:textId="4377EEE3" w:rsidR="00BE2769" w:rsidRPr="00BC1682" w:rsidRDefault="00C15362" w:rsidP="00C15362">
      <w:pPr>
        <w:pStyle w:val="Zhlav"/>
        <w:widowControl w:val="0"/>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The contracting parties exclude the application of Sections 1765 and 1766 of the Civil Code to their contractual relationship established by this contract, thereby excluding the Supplier’s right to act under Section 1765(1). The Supplier hereby assumes the risk of a change of circumstances pursuant to Section 1765(2) of the Civil Code.</w:t>
      </w:r>
    </w:p>
    <w:p w14:paraId="376B1DA3" w14:textId="48670B0F" w:rsidR="00183994" w:rsidRPr="00BC1682" w:rsidRDefault="00C15362" w:rsidP="00C15362">
      <w:pPr>
        <w:pStyle w:val="Zhlav"/>
        <w:widowControl w:val="0"/>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 xml:space="preserve">The rights and obligations arising from this contract may be assigned only with the prior written consent of the other contracting party. For these purposes, e-mail or other electronic messages shall not </w:t>
      </w:r>
      <w:r w:rsidR="00F875FF" w:rsidRPr="00BC1682">
        <w:rPr>
          <w:rFonts w:ascii="Times New Roman" w:hAnsi="Times New Roman"/>
          <w:sz w:val="24"/>
          <w:szCs w:val="24"/>
          <w:lang w:val="en-GB"/>
        </w:rPr>
        <w:t xml:space="preserve">be deemed to </w:t>
      </w:r>
      <w:r w:rsidRPr="00BC1682">
        <w:rPr>
          <w:rFonts w:ascii="Times New Roman" w:hAnsi="Times New Roman"/>
          <w:sz w:val="24"/>
          <w:szCs w:val="24"/>
          <w:lang w:val="en-GB"/>
        </w:rPr>
        <w:t>constitute written form.</w:t>
      </w:r>
    </w:p>
    <w:p w14:paraId="6956551A" w14:textId="5E2248D2" w:rsidR="009E415F" w:rsidRPr="00BC1682" w:rsidRDefault="00E42E4C" w:rsidP="00E42E4C">
      <w:pPr>
        <w:pStyle w:val="Zhlav"/>
        <w:widowControl w:val="0"/>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 xml:space="preserve">Termination or cancellation of this contract shall not affect the provisions of the contract relating to claims arising from liability for defects, claims </w:t>
      </w:r>
      <w:r w:rsidR="002663B5" w:rsidRPr="00BC1682">
        <w:rPr>
          <w:rFonts w:ascii="Times New Roman" w:hAnsi="Times New Roman"/>
          <w:sz w:val="24"/>
          <w:szCs w:val="24"/>
          <w:lang w:val="en-GB"/>
        </w:rPr>
        <w:t xml:space="preserve">arising from liability </w:t>
      </w:r>
      <w:r w:rsidRPr="00BC1682">
        <w:rPr>
          <w:rFonts w:ascii="Times New Roman" w:hAnsi="Times New Roman"/>
          <w:sz w:val="24"/>
          <w:szCs w:val="24"/>
          <w:lang w:val="en-GB"/>
        </w:rPr>
        <w:t>for damage</w:t>
      </w:r>
      <w:r w:rsidR="002663B5" w:rsidRPr="00BC1682">
        <w:rPr>
          <w:rFonts w:ascii="Times New Roman" w:hAnsi="Times New Roman"/>
          <w:sz w:val="24"/>
          <w:szCs w:val="24"/>
          <w:lang w:val="en-GB"/>
        </w:rPr>
        <w:t xml:space="preserve"> and</w:t>
      </w:r>
      <w:r w:rsidRPr="00BC1682">
        <w:rPr>
          <w:rFonts w:ascii="Times New Roman" w:hAnsi="Times New Roman"/>
          <w:sz w:val="24"/>
          <w:szCs w:val="24"/>
          <w:lang w:val="en-GB"/>
        </w:rPr>
        <w:t xml:space="preserve"> </w:t>
      </w:r>
      <w:r w:rsidR="002663B5" w:rsidRPr="00BC1682">
        <w:rPr>
          <w:rFonts w:ascii="Times New Roman" w:hAnsi="Times New Roman"/>
          <w:sz w:val="24"/>
          <w:szCs w:val="24"/>
          <w:lang w:val="en-GB"/>
        </w:rPr>
        <w:t xml:space="preserve">claims arising from </w:t>
      </w:r>
      <w:r w:rsidRPr="00BC1682">
        <w:rPr>
          <w:rFonts w:ascii="Times New Roman" w:hAnsi="Times New Roman"/>
          <w:sz w:val="24"/>
          <w:szCs w:val="24"/>
          <w:lang w:val="en-GB"/>
        </w:rPr>
        <w:t>contractual penalties, the obligation of confidentiality, or any other provisions which, by their nature, are intended to survive the termination or cancellation of this contract.</w:t>
      </w:r>
    </w:p>
    <w:p w14:paraId="740DB79B" w14:textId="23C90E6B" w:rsidR="00BE2769" w:rsidRPr="00BC1682" w:rsidRDefault="00E42E4C" w:rsidP="00E42E4C">
      <w:pPr>
        <w:pStyle w:val="Zhlav"/>
        <w:widowControl w:val="0"/>
        <w:numPr>
          <w:ilvl w:val="0"/>
          <w:numId w:val="14"/>
        </w:numPr>
        <w:spacing w:before="120"/>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The contract is executed in three counterparts, each having the validity of an original, of which the Buyer shall receive two and the Supplier one.</w:t>
      </w:r>
      <w:r w:rsidR="00BC1682">
        <w:rPr>
          <w:rFonts w:ascii="Times New Roman" w:hAnsi="Times New Roman"/>
          <w:sz w:val="24"/>
          <w:szCs w:val="24"/>
          <w:highlight w:val="cyan"/>
          <w:lang w:val="en-GB"/>
        </w:rPr>
        <w:t xml:space="preserve"> </w:t>
      </w:r>
      <w:r w:rsidRPr="00BC1682">
        <w:rPr>
          <w:rFonts w:ascii="Times New Roman" w:hAnsi="Times New Roman"/>
          <w:sz w:val="24"/>
          <w:szCs w:val="24"/>
          <w:highlight w:val="cyan"/>
          <w:lang w:val="en-GB"/>
        </w:rPr>
        <w:t xml:space="preserve">This contract is executed in electronic form, each contracting party receiving a counterpart bearing electronic signatures </w:t>
      </w:r>
      <w:r w:rsidRPr="00BC1682">
        <w:rPr>
          <w:rFonts w:ascii="Times New Roman" w:hAnsi="Times New Roman"/>
          <w:b/>
          <w:i/>
          <w:sz w:val="24"/>
          <w:szCs w:val="24"/>
          <w:highlight w:val="cyan"/>
          <w:lang w:val="en-GB"/>
        </w:rPr>
        <w:t xml:space="preserve">(the option </w:t>
      </w:r>
      <w:r w:rsidR="00C00362" w:rsidRPr="00BC1682">
        <w:rPr>
          <w:rFonts w:ascii="Times New Roman" w:hAnsi="Times New Roman"/>
          <w:b/>
          <w:i/>
          <w:sz w:val="24"/>
          <w:szCs w:val="24"/>
          <w:highlight w:val="cyan"/>
          <w:lang w:val="en-GB"/>
        </w:rPr>
        <w:t xml:space="preserve">agreed upon </w:t>
      </w:r>
      <w:r w:rsidRPr="00BC1682">
        <w:rPr>
          <w:rFonts w:ascii="Times New Roman" w:hAnsi="Times New Roman"/>
          <w:b/>
          <w:i/>
          <w:sz w:val="24"/>
          <w:szCs w:val="24"/>
          <w:highlight w:val="cyan"/>
          <w:lang w:val="en-GB"/>
        </w:rPr>
        <w:t xml:space="preserve">by the contracting parties </w:t>
      </w:r>
      <w:r w:rsidR="00C00362" w:rsidRPr="00BC1682">
        <w:rPr>
          <w:rFonts w:ascii="Times New Roman" w:hAnsi="Times New Roman"/>
          <w:b/>
          <w:i/>
          <w:sz w:val="24"/>
          <w:szCs w:val="24"/>
          <w:highlight w:val="cyan"/>
          <w:lang w:val="en-GB"/>
        </w:rPr>
        <w:t xml:space="preserve">will be chosen </w:t>
      </w:r>
      <w:r w:rsidRPr="00BC1682">
        <w:rPr>
          <w:rFonts w:ascii="Times New Roman" w:hAnsi="Times New Roman"/>
          <w:b/>
          <w:i/>
          <w:sz w:val="24"/>
          <w:szCs w:val="24"/>
          <w:highlight w:val="cyan"/>
          <w:lang w:val="en-GB"/>
        </w:rPr>
        <w:t>prior to the conclusion of th</w:t>
      </w:r>
      <w:r w:rsidR="00C00362" w:rsidRPr="00BC1682">
        <w:rPr>
          <w:rFonts w:ascii="Times New Roman" w:hAnsi="Times New Roman"/>
          <w:b/>
          <w:i/>
          <w:sz w:val="24"/>
          <w:szCs w:val="24"/>
          <w:highlight w:val="cyan"/>
          <w:lang w:val="en-GB"/>
        </w:rPr>
        <w:t>e</w:t>
      </w:r>
      <w:r w:rsidRPr="00BC1682">
        <w:rPr>
          <w:rFonts w:ascii="Times New Roman" w:hAnsi="Times New Roman"/>
          <w:b/>
          <w:i/>
          <w:sz w:val="24"/>
          <w:szCs w:val="24"/>
          <w:highlight w:val="cyan"/>
          <w:lang w:val="en-GB"/>
        </w:rPr>
        <w:t xml:space="preserve"> contract)</w:t>
      </w:r>
      <w:r w:rsidRPr="00BC1682">
        <w:rPr>
          <w:rFonts w:ascii="Times New Roman" w:hAnsi="Times New Roman"/>
          <w:sz w:val="24"/>
          <w:szCs w:val="24"/>
          <w:highlight w:val="cyan"/>
          <w:lang w:val="en-GB"/>
        </w:rPr>
        <w:t>.</w:t>
      </w:r>
      <w:r w:rsidR="00BE2769" w:rsidRPr="00BC1682">
        <w:rPr>
          <w:szCs w:val="24"/>
          <w:highlight w:val="cyan"/>
          <w:lang w:val="en-GB"/>
        </w:rPr>
        <w:t xml:space="preserve"> </w:t>
      </w:r>
    </w:p>
    <w:p w14:paraId="5476D955" w14:textId="79D371D6" w:rsidR="00BE2769" w:rsidRPr="00BC1682" w:rsidRDefault="00F875FF" w:rsidP="00F875FF">
      <w:pPr>
        <w:pStyle w:val="Zhlav"/>
        <w:numPr>
          <w:ilvl w:val="0"/>
          <w:numId w:val="14"/>
        </w:numPr>
        <w:spacing w:before="120"/>
        <w:jc w:val="both"/>
        <w:rPr>
          <w:rFonts w:ascii="Times New Roman" w:hAnsi="Times New Roman"/>
          <w:sz w:val="24"/>
          <w:szCs w:val="24"/>
          <w:lang w:val="en-GB"/>
        </w:rPr>
      </w:pPr>
      <w:r w:rsidRPr="00BC1682">
        <w:rPr>
          <w:rFonts w:ascii="Times New Roman" w:hAnsi="Times New Roman"/>
          <w:sz w:val="24"/>
          <w:szCs w:val="24"/>
          <w:lang w:val="en-GB"/>
        </w:rPr>
        <w:t>The following annexes form an integral part of this contract:</w:t>
      </w:r>
    </w:p>
    <w:p w14:paraId="6AFA38BA" w14:textId="334E0A60" w:rsidR="00C976B0" w:rsidRPr="00BC1682" w:rsidRDefault="00AB5915" w:rsidP="00505058">
      <w:pPr>
        <w:shd w:val="clear" w:color="auto" w:fill="FFFFFF"/>
        <w:ind w:firstLine="708"/>
        <w:jc w:val="both"/>
        <w:rPr>
          <w:rFonts w:ascii="Times New Roman" w:hAnsi="Times New Roman"/>
          <w:sz w:val="24"/>
          <w:szCs w:val="24"/>
          <w:shd w:val="clear" w:color="auto" w:fill="FFFFFF"/>
          <w:lang w:val="en-GB"/>
        </w:rPr>
      </w:pPr>
      <w:r w:rsidRPr="00BC1682">
        <w:rPr>
          <w:rFonts w:ascii="Times New Roman" w:hAnsi="Times New Roman"/>
          <w:sz w:val="24"/>
          <w:szCs w:val="24"/>
          <w:shd w:val="clear" w:color="auto" w:fill="FFFFFF"/>
          <w:lang w:val="en-GB"/>
        </w:rPr>
        <w:t>Annex</w:t>
      </w:r>
      <w:r w:rsidR="00C9384F" w:rsidRPr="00BC1682">
        <w:rPr>
          <w:rFonts w:ascii="Times New Roman" w:hAnsi="Times New Roman"/>
          <w:sz w:val="24"/>
          <w:szCs w:val="24"/>
          <w:shd w:val="clear" w:color="auto" w:fill="FFFFFF"/>
          <w:lang w:val="en-GB"/>
        </w:rPr>
        <w:t xml:space="preserve"> 1 –</w:t>
      </w:r>
      <w:r w:rsidR="004446D3" w:rsidRPr="00BC1682">
        <w:rPr>
          <w:rFonts w:ascii="Times New Roman" w:hAnsi="Times New Roman"/>
          <w:sz w:val="24"/>
          <w:szCs w:val="24"/>
          <w:shd w:val="clear" w:color="auto" w:fill="FFFFFF"/>
          <w:lang w:val="en-GB"/>
        </w:rPr>
        <w:t xml:space="preserve"> </w:t>
      </w:r>
      <w:r w:rsidR="00F875FF" w:rsidRPr="00BC1682">
        <w:rPr>
          <w:rFonts w:ascii="Times New Roman" w:hAnsi="Times New Roman"/>
          <w:sz w:val="24"/>
          <w:szCs w:val="24"/>
          <w:shd w:val="clear" w:color="auto" w:fill="FFFFFF"/>
          <w:lang w:val="en-GB"/>
        </w:rPr>
        <w:t>Technical parameters of the coins</w:t>
      </w:r>
    </w:p>
    <w:p w14:paraId="1C5F2245" w14:textId="22F3E505" w:rsidR="00F67EFC" w:rsidRPr="00BC1682" w:rsidRDefault="00F67EFC" w:rsidP="008964CB">
      <w:pPr>
        <w:shd w:val="clear" w:color="auto" w:fill="FFFFFF"/>
        <w:tabs>
          <w:tab w:val="left" w:pos="1276"/>
        </w:tabs>
        <w:ind w:left="709" w:hanging="709"/>
        <w:jc w:val="both"/>
        <w:rPr>
          <w:rFonts w:ascii="Times New Roman" w:hAnsi="Times New Roman"/>
          <w:sz w:val="24"/>
          <w:szCs w:val="24"/>
          <w:lang w:val="en-GB"/>
        </w:rPr>
      </w:pPr>
      <w:r w:rsidRPr="00BC1682">
        <w:rPr>
          <w:rFonts w:ascii="Times New Roman" w:hAnsi="Times New Roman"/>
          <w:sz w:val="24"/>
          <w:szCs w:val="24"/>
          <w:shd w:val="clear" w:color="auto" w:fill="FFFFFF"/>
          <w:lang w:val="en-GB"/>
        </w:rPr>
        <w:tab/>
      </w:r>
      <w:r w:rsidR="00AB5915" w:rsidRPr="00BC1682">
        <w:rPr>
          <w:rFonts w:ascii="Times New Roman" w:hAnsi="Times New Roman"/>
          <w:sz w:val="24"/>
          <w:szCs w:val="24"/>
          <w:shd w:val="clear" w:color="auto" w:fill="FFFFFF"/>
          <w:lang w:val="en-GB"/>
        </w:rPr>
        <w:t xml:space="preserve">Annex </w:t>
      </w:r>
      <w:r w:rsidR="00A32588" w:rsidRPr="00BC1682">
        <w:rPr>
          <w:rFonts w:ascii="Times New Roman" w:hAnsi="Times New Roman"/>
          <w:sz w:val="24"/>
          <w:szCs w:val="24"/>
          <w:shd w:val="clear" w:color="auto" w:fill="FFFFFF"/>
          <w:lang w:val="en-GB"/>
        </w:rPr>
        <w:t>2</w:t>
      </w:r>
      <w:r w:rsidRPr="00BC1682">
        <w:rPr>
          <w:rFonts w:ascii="Times New Roman" w:hAnsi="Times New Roman"/>
          <w:sz w:val="24"/>
          <w:szCs w:val="24"/>
          <w:shd w:val="clear" w:color="auto" w:fill="FFFFFF"/>
          <w:lang w:val="en-GB"/>
        </w:rPr>
        <w:t xml:space="preserve"> –</w:t>
      </w:r>
      <w:r w:rsidR="004446D3" w:rsidRPr="00BC1682">
        <w:rPr>
          <w:rFonts w:ascii="Times New Roman" w:hAnsi="Times New Roman"/>
          <w:sz w:val="24"/>
          <w:szCs w:val="24"/>
          <w:shd w:val="clear" w:color="auto" w:fill="FFFFFF"/>
          <w:lang w:val="en-GB"/>
        </w:rPr>
        <w:t xml:space="preserve"> </w:t>
      </w:r>
      <w:r w:rsidR="00F875FF" w:rsidRPr="00BC1682">
        <w:rPr>
          <w:rFonts w:ascii="Times New Roman" w:hAnsi="Times New Roman"/>
          <w:sz w:val="24"/>
          <w:szCs w:val="24"/>
          <w:lang w:val="en-GB"/>
        </w:rPr>
        <w:t>Packaging of the coins,</w:t>
      </w:r>
      <w:r w:rsidR="004446D3" w:rsidRPr="00BC1682">
        <w:rPr>
          <w:rFonts w:ascii="Times New Roman" w:hAnsi="Times New Roman"/>
          <w:sz w:val="24"/>
          <w:szCs w:val="24"/>
          <w:lang w:val="en-GB"/>
        </w:rPr>
        <w:t xml:space="preserve"> the</w:t>
      </w:r>
      <w:r w:rsidR="00F875FF" w:rsidRPr="00BC1682">
        <w:rPr>
          <w:rFonts w:ascii="Times New Roman" w:hAnsi="Times New Roman"/>
          <w:sz w:val="24"/>
          <w:szCs w:val="24"/>
          <w:lang w:val="en-GB"/>
        </w:rPr>
        <w:t xml:space="preserve"> statistical acceptance procedure </w:t>
      </w:r>
      <w:r w:rsidR="00BB3BEF" w:rsidRPr="00BC1682">
        <w:rPr>
          <w:rFonts w:ascii="Times New Roman" w:hAnsi="Times New Roman"/>
          <w:sz w:val="24"/>
          <w:szCs w:val="24"/>
          <w:lang w:val="en-GB"/>
        </w:rPr>
        <w:t>(</w:t>
      </w:r>
      <w:r w:rsidR="00F875FF" w:rsidRPr="00BC1682">
        <w:rPr>
          <w:rFonts w:ascii="Times New Roman" w:hAnsi="Times New Roman"/>
          <w:sz w:val="24"/>
          <w:szCs w:val="24"/>
          <w:lang w:val="en-GB"/>
        </w:rPr>
        <w:t xml:space="preserve">including the sample inspection </w:t>
      </w:r>
      <w:r w:rsidR="00EC5C0E" w:rsidRPr="00BC1682">
        <w:rPr>
          <w:rFonts w:ascii="Times New Roman" w:hAnsi="Times New Roman"/>
          <w:sz w:val="24"/>
          <w:szCs w:val="24"/>
          <w:lang w:val="en-GB"/>
        </w:rPr>
        <w:t>report</w:t>
      </w:r>
      <w:r w:rsidR="00BB3BEF" w:rsidRPr="00BC1682">
        <w:rPr>
          <w:rFonts w:ascii="Times New Roman" w:hAnsi="Times New Roman"/>
          <w:sz w:val="24"/>
          <w:szCs w:val="24"/>
          <w:lang w:val="en-GB"/>
        </w:rPr>
        <w:t>)</w:t>
      </w:r>
      <w:r w:rsidR="00F875FF" w:rsidRPr="00BC1682">
        <w:rPr>
          <w:rFonts w:ascii="Times New Roman" w:hAnsi="Times New Roman"/>
          <w:sz w:val="24"/>
          <w:szCs w:val="24"/>
          <w:lang w:val="en-GB"/>
        </w:rPr>
        <w:t xml:space="preserve"> and the procedure for </w:t>
      </w:r>
      <w:r w:rsidR="004446D3" w:rsidRPr="00BC1682">
        <w:rPr>
          <w:rFonts w:ascii="Times New Roman" w:hAnsi="Times New Roman"/>
          <w:sz w:val="24"/>
          <w:szCs w:val="24"/>
          <w:lang w:val="en-GB"/>
        </w:rPr>
        <w:t xml:space="preserve">filing </w:t>
      </w:r>
      <w:r w:rsidR="00F875FF" w:rsidRPr="00BC1682">
        <w:rPr>
          <w:rFonts w:ascii="Times New Roman" w:hAnsi="Times New Roman"/>
          <w:sz w:val="24"/>
          <w:szCs w:val="24"/>
          <w:lang w:val="en-GB"/>
        </w:rPr>
        <w:t>complaints regarding defective coins</w:t>
      </w:r>
    </w:p>
    <w:p w14:paraId="08B27DB9" w14:textId="5020036B" w:rsidR="007E6613" w:rsidRPr="00BC1682" w:rsidRDefault="00BE2769" w:rsidP="00BE2769">
      <w:pPr>
        <w:shd w:val="clear" w:color="auto" w:fill="FFFFFF"/>
        <w:jc w:val="both"/>
        <w:rPr>
          <w:rFonts w:ascii="Times New Roman" w:hAnsi="Times New Roman"/>
          <w:sz w:val="24"/>
          <w:szCs w:val="24"/>
          <w:lang w:val="en-GB"/>
        </w:rPr>
      </w:pPr>
      <w:r w:rsidRPr="00BC1682">
        <w:rPr>
          <w:rFonts w:ascii="Times New Roman" w:hAnsi="Times New Roman"/>
          <w:sz w:val="24"/>
          <w:szCs w:val="24"/>
          <w:lang w:val="en-GB"/>
        </w:rPr>
        <w:tab/>
      </w:r>
      <w:r w:rsidR="00AB5915" w:rsidRPr="00BC1682">
        <w:rPr>
          <w:rFonts w:ascii="Times New Roman" w:hAnsi="Times New Roman"/>
          <w:sz w:val="24"/>
          <w:szCs w:val="24"/>
          <w:shd w:val="clear" w:color="auto" w:fill="FFFFFF"/>
          <w:lang w:val="en-GB"/>
        </w:rPr>
        <w:t xml:space="preserve">Annex </w:t>
      </w:r>
      <w:r w:rsidR="007E6613" w:rsidRPr="00BC1682">
        <w:rPr>
          <w:rFonts w:ascii="Times New Roman" w:hAnsi="Times New Roman"/>
          <w:sz w:val="24"/>
          <w:szCs w:val="24"/>
          <w:lang w:val="en-GB"/>
        </w:rPr>
        <w:t xml:space="preserve">3 </w:t>
      </w:r>
      <w:r w:rsidR="004D0513" w:rsidRPr="00BC1682">
        <w:rPr>
          <w:rFonts w:ascii="Times New Roman" w:hAnsi="Times New Roman"/>
          <w:sz w:val="24"/>
          <w:szCs w:val="24"/>
          <w:lang w:val="en-GB"/>
        </w:rPr>
        <w:t xml:space="preserve">– </w:t>
      </w:r>
      <w:r w:rsidR="00F875FF" w:rsidRPr="00BC1682">
        <w:rPr>
          <w:rFonts w:ascii="Times New Roman" w:hAnsi="Times New Roman"/>
          <w:sz w:val="24"/>
          <w:szCs w:val="24"/>
          <w:lang w:val="en-GB"/>
        </w:rPr>
        <w:t>Quantity of</w:t>
      </w:r>
      <w:r w:rsidR="007E6613" w:rsidRPr="00BC1682">
        <w:rPr>
          <w:rFonts w:ascii="Times New Roman" w:hAnsi="Times New Roman"/>
          <w:sz w:val="24"/>
          <w:szCs w:val="24"/>
          <w:lang w:val="en-GB"/>
        </w:rPr>
        <w:t xml:space="preserve"> </w:t>
      </w:r>
      <w:r w:rsidR="00F875FF" w:rsidRPr="00BC1682">
        <w:rPr>
          <w:rFonts w:ascii="Times New Roman" w:hAnsi="Times New Roman"/>
          <w:sz w:val="24"/>
          <w:szCs w:val="24"/>
          <w:highlight w:val="cyan"/>
          <w:lang w:val="en-GB"/>
        </w:rPr>
        <w:t>gold</w:t>
      </w:r>
      <w:r w:rsidR="005F57ED" w:rsidRPr="00BC1682">
        <w:rPr>
          <w:rFonts w:ascii="Times New Roman" w:hAnsi="Times New Roman"/>
          <w:sz w:val="24"/>
          <w:szCs w:val="24"/>
          <w:highlight w:val="cyan"/>
          <w:lang w:val="en-GB"/>
        </w:rPr>
        <w:t>/s</w:t>
      </w:r>
      <w:r w:rsidR="00F875FF" w:rsidRPr="00BC1682">
        <w:rPr>
          <w:rFonts w:ascii="Times New Roman" w:hAnsi="Times New Roman"/>
          <w:sz w:val="24"/>
          <w:szCs w:val="24"/>
          <w:highlight w:val="cyan"/>
          <w:lang w:val="en-GB"/>
        </w:rPr>
        <w:t>ilver</w:t>
      </w:r>
      <w:r w:rsidR="007E6613" w:rsidRPr="00BC1682">
        <w:rPr>
          <w:rFonts w:ascii="Times New Roman" w:hAnsi="Times New Roman"/>
          <w:sz w:val="24"/>
          <w:szCs w:val="24"/>
          <w:lang w:val="en-GB"/>
        </w:rPr>
        <w:t xml:space="preserve"> </w:t>
      </w:r>
      <w:r w:rsidR="00F875FF" w:rsidRPr="00BC1682">
        <w:rPr>
          <w:rFonts w:ascii="Times New Roman" w:hAnsi="Times New Roman"/>
          <w:sz w:val="24"/>
          <w:szCs w:val="24"/>
          <w:lang w:val="en-GB"/>
        </w:rPr>
        <w:t xml:space="preserve">necessary </w:t>
      </w:r>
      <w:proofErr w:type="gramStart"/>
      <w:r w:rsidR="00F875FF" w:rsidRPr="00BC1682">
        <w:rPr>
          <w:rFonts w:ascii="Times New Roman" w:hAnsi="Times New Roman"/>
          <w:sz w:val="24"/>
          <w:szCs w:val="24"/>
          <w:lang w:val="en-GB"/>
        </w:rPr>
        <w:t>for the production of</w:t>
      </w:r>
      <w:proofErr w:type="gramEnd"/>
      <w:r w:rsidR="00F875FF" w:rsidRPr="00BC1682">
        <w:rPr>
          <w:rFonts w:ascii="Times New Roman" w:hAnsi="Times New Roman"/>
          <w:sz w:val="24"/>
          <w:szCs w:val="24"/>
          <w:lang w:val="en-GB"/>
        </w:rPr>
        <w:t xml:space="preserve"> blanks</w:t>
      </w:r>
    </w:p>
    <w:p w14:paraId="1E24878C" w14:textId="07F2E817" w:rsidR="00A67329" w:rsidRPr="00BC1682" w:rsidRDefault="00A67329" w:rsidP="00BE2769">
      <w:pPr>
        <w:shd w:val="clear" w:color="auto" w:fill="FFFFFF"/>
        <w:jc w:val="both"/>
        <w:rPr>
          <w:rFonts w:ascii="Times New Roman" w:hAnsi="Times New Roman"/>
          <w:sz w:val="24"/>
          <w:szCs w:val="24"/>
          <w:lang w:val="en-GB"/>
        </w:rPr>
      </w:pPr>
      <w:r w:rsidRPr="00BC1682">
        <w:rPr>
          <w:rFonts w:ascii="Times New Roman" w:hAnsi="Times New Roman"/>
          <w:sz w:val="24"/>
          <w:szCs w:val="24"/>
          <w:lang w:val="en-GB"/>
        </w:rPr>
        <w:tab/>
      </w:r>
      <w:r w:rsidR="00AB5915" w:rsidRPr="00BC1682">
        <w:rPr>
          <w:rFonts w:ascii="Times New Roman" w:hAnsi="Times New Roman"/>
          <w:sz w:val="24"/>
          <w:szCs w:val="24"/>
          <w:shd w:val="clear" w:color="auto" w:fill="FFFFFF"/>
          <w:lang w:val="en-GB"/>
        </w:rPr>
        <w:t xml:space="preserve">Annex </w:t>
      </w:r>
      <w:r w:rsidRPr="00BC1682">
        <w:rPr>
          <w:rFonts w:ascii="Times New Roman" w:hAnsi="Times New Roman"/>
          <w:sz w:val="24"/>
          <w:szCs w:val="24"/>
          <w:lang w:val="en-GB"/>
        </w:rPr>
        <w:t>4 –</w:t>
      </w:r>
      <w:r w:rsidR="004446D3" w:rsidRPr="00BC1682">
        <w:rPr>
          <w:rFonts w:ascii="Times New Roman" w:hAnsi="Times New Roman"/>
          <w:sz w:val="24"/>
          <w:szCs w:val="24"/>
          <w:lang w:val="en-GB"/>
        </w:rPr>
        <w:t xml:space="preserve"> </w:t>
      </w:r>
      <w:r w:rsidR="00F875FF" w:rsidRPr="00BC1682">
        <w:rPr>
          <w:rFonts w:ascii="Times New Roman" w:hAnsi="Times New Roman"/>
          <w:sz w:val="24"/>
          <w:szCs w:val="24"/>
          <w:lang w:val="en-GB"/>
        </w:rPr>
        <w:t>Minimum required technical parameters of the packaging</w:t>
      </w:r>
    </w:p>
    <w:p w14:paraId="1F74D901" w14:textId="028DBEC7" w:rsidR="00DD4C80" w:rsidRPr="00BC1682" w:rsidRDefault="00DD4C80" w:rsidP="00BE2769">
      <w:pPr>
        <w:shd w:val="clear" w:color="auto" w:fill="FFFFFF"/>
        <w:jc w:val="both"/>
        <w:rPr>
          <w:rFonts w:ascii="Times New Roman" w:hAnsi="Times New Roman"/>
          <w:sz w:val="24"/>
          <w:szCs w:val="24"/>
          <w:lang w:val="en-GB"/>
        </w:rPr>
      </w:pPr>
      <w:r w:rsidRPr="00BC1682">
        <w:rPr>
          <w:rFonts w:ascii="Times New Roman" w:hAnsi="Times New Roman"/>
          <w:sz w:val="24"/>
          <w:szCs w:val="24"/>
          <w:lang w:val="en-GB"/>
        </w:rPr>
        <w:tab/>
      </w:r>
      <w:r w:rsidR="00AB5915" w:rsidRPr="00BC1682">
        <w:rPr>
          <w:rFonts w:ascii="Times New Roman" w:hAnsi="Times New Roman"/>
          <w:sz w:val="24"/>
          <w:szCs w:val="24"/>
          <w:shd w:val="clear" w:color="auto" w:fill="FFFFFF"/>
          <w:lang w:val="en-GB"/>
        </w:rPr>
        <w:t xml:space="preserve">Annex </w:t>
      </w:r>
      <w:r w:rsidRPr="00BC1682">
        <w:rPr>
          <w:rFonts w:ascii="Times New Roman" w:hAnsi="Times New Roman"/>
          <w:sz w:val="24"/>
          <w:szCs w:val="24"/>
          <w:lang w:val="en-GB"/>
        </w:rPr>
        <w:t xml:space="preserve">5 – </w:t>
      </w:r>
      <w:r w:rsidR="00F875FF" w:rsidRPr="00BC1682">
        <w:rPr>
          <w:rFonts w:ascii="Times New Roman" w:hAnsi="Times New Roman"/>
          <w:sz w:val="24"/>
          <w:szCs w:val="24"/>
          <w:lang w:val="en-GB"/>
        </w:rPr>
        <w:t>Catalogue of defects</w:t>
      </w:r>
      <w:r w:rsidRPr="00BC1682">
        <w:rPr>
          <w:sz w:val="24"/>
          <w:lang w:val="en-GB"/>
        </w:rPr>
        <w:t xml:space="preserve"> </w:t>
      </w:r>
    </w:p>
    <w:p w14:paraId="428DCEB7" w14:textId="77777777" w:rsidR="00A32588" w:rsidRPr="00BC1682" w:rsidRDefault="00A32588" w:rsidP="00B428E4">
      <w:pPr>
        <w:shd w:val="clear" w:color="auto" w:fill="FFFFFF"/>
        <w:jc w:val="both"/>
        <w:rPr>
          <w:rFonts w:ascii="Times New Roman" w:hAnsi="Times New Roman"/>
          <w:sz w:val="24"/>
          <w:szCs w:val="24"/>
          <w:lang w:val="en-GB"/>
        </w:rPr>
      </w:pPr>
    </w:p>
    <w:p w14:paraId="55401846" w14:textId="77777777" w:rsidR="00A32588" w:rsidRPr="00BC1682" w:rsidRDefault="00A32588" w:rsidP="00B428E4">
      <w:pPr>
        <w:shd w:val="clear" w:color="auto" w:fill="FFFFFF"/>
        <w:jc w:val="both"/>
        <w:rPr>
          <w:rFonts w:ascii="Times New Roman" w:hAnsi="Times New Roman"/>
          <w:sz w:val="24"/>
          <w:szCs w:val="24"/>
          <w:lang w:val="en-GB"/>
        </w:rPr>
      </w:pPr>
    </w:p>
    <w:p w14:paraId="16F00E73" w14:textId="296F92A7" w:rsidR="006962F7" w:rsidRPr="00BC1682" w:rsidRDefault="00F875FF" w:rsidP="006962F7">
      <w:pPr>
        <w:pStyle w:val="Zkladntext"/>
        <w:spacing w:after="0"/>
        <w:rPr>
          <w:rFonts w:ascii="Times New Roman" w:hAnsi="Times New Roman"/>
          <w:sz w:val="24"/>
          <w:szCs w:val="24"/>
          <w:lang w:val="en-GB"/>
        </w:rPr>
      </w:pPr>
      <w:proofErr w:type="gramStart"/>
      <w:r w:rsidRPr="00BC1682">
        <w:rPr>
          <w:rFonts w:ascii="Times New Roman" w:hAnsi="Times New Roman"/>
          <w:sz w:val="24"/>
          <w:szCs w:val="24"/>
          <w:lang w:val="en-GB"/>
        </w:rPr>
        <w:t xml:space="preserve">Prague, </w:t>
      </w:r>
      <w:r w:rsidR="00A32588" w:rsidRPr="00BC1682">
        <w:rPr>
          <w:rFonts w:ascii="Times New Roman" w:hAnsi="Times New Roman"/>
          <w:sz w:val="24"/>
          <w:szCs w:val="24"/>
          <w:lang w:val="en-GB"/>
        </w:rPr>
        <w:t xml:space="preserve"> </w:t>
      </w:r>
      <w:r w:rsidRPr="00BC1682">
        <w:rPr>
          <w:rFonts w:ascii="Times New Roman" w:hAnsi="Times New Roman"/>
          <w:sz w:val="24"/>
          <w:szCs w:val="24"/>
          <w:lang w:val="en-GB"/>
        </w:rPr>
        <w:t>DATE</w:t>
      </w:r>
      <w:proofErr w:type="gramEnd"/>
      <w:r w:rsidR="00A32588" w:rsidRPr="00BC1682">
        <w:rPr>
          <w:rFonts w:ascii="Times New Roman" w:hAnsi="Times New Roman"/>
          <w:sz w:val="24"/>
          <w:szCs w:val="24"/>
          <w:lang w:val="en-GB"/>
        </w:rPr>
        <w:tab/>
      </w:r>
      <w:r w:rsidR="00A32588" w:rsidRPr="00BC1682">
        <w:rPr>
          <w:rFonts w:ascii="Times New Roman" w:hAnsi="Times New Roman"/>
          <w:sz w:val="24"/>
          <w:szCs w:val="24"/>
          <w:lang w:val="en-GB"/>
        </w:rPr>
        <w:tab/>
      </w:r>
      <w:r w:rsidR="00A32588" w:rsidRPr="00BC1682">
        <w:rPr>
          <w:rFonts w:ascii="Times New Roman" w:hAnsi="Times New Roman"/>
          <w:sz w:val="24"/>
          <w:szCs w:val="24"/>
          <w:lang w:val="en-GB"/>
        </w:rPr>
        <w:tab/>
      </w:r>
      <w:r w:rsidR="007207B0" w:rsidRPr="00BC1682">
        <w:rPr>
          <w:rFonts w:ascii="Times New Roman" w:hAnsi="Times New Roman"/>
          <w:sz w:val="24"/>
          <w:szCs w:val="24"/>
          <w:lang w:val="en-GB"/>
        </w:rPr>
        <w:tab/>
      </w:r>
      <w:r w:rsidR="007207B0" w:rsidRPr="00BC1682">
        <w:rPr>
          <w:rFonts w:ascii="Times New Roman" w:hAnsi="Times New Roman"/>
          <w:sz w:val="24"/>
          <w:szCs w:val="24"/>
          <w:lang w:val="en-GB"/>
        </w:rPr>
        <w:tab/>
      </w:r>
      <w:r w:rsidRPr="00BC1682">
        <w:rPr>
          <w:rFonts w:ascii="Times New Roman" w:hAnsi="Times New Roman"/>
          <w:sz w:val="24"/>
          <w:szCs w:val="24"/>
          <w:lang w:val="en-GB"/>
        </w:rPr>
        <w:t>PLACE, DATE</w:t>
      </w:r>
    </w:p>
    <w:p w14:paraId="1266FD2A" w14:textId="77777777" w:rsidR="00A32588" w:rsidRPr="00BC1682" w:rsidRDefault="00A32588" w:rsidP="006962F7">
      <w:pPr>
        <w:pStyle w:val="Zkladntext"/>
        <w:spacing w:after="0"/>
        <w:rPr>
          <w:rFonts w:ascii="Times New Roman" w:hAnsi="Times New Roman"/>
          <w:sz w:val="24"/>
          <w:szCs w:val="24"/>
          <w:lang w:val="en-GB"/>
        </w:rPr>
      </w:pPr>
    </w:p>
    <w:p w14:paraId="140AEE41" w14:textId="4D66A266" w:rsidR="006962F7" w:rsidRPr="00BC1682" w:rsidRDefault="00F875FF" w:rsidP="006962F7">
      <w:pPr>
        <w:pStyle w:val="Zkladntext"/>
        <w:rPr>
          <w:rFonts w:ascii="Times New Roman" w:hAnsi="Times New Roman"/>
          <w:sz w:val="24"/>
          <w:szCs w:val="24"/>
          <w:lang w:val="en-GB"/>
        </w:rPr>
      </w:pPr>
      <w:r w:rsidRPr="00BC1682">
        <w:rPr>
          <w:rFonts w:ascii="Times New Roman" w:hAnsi="Times New Roman"/>
          <w:sz w:val="24"/>
          <w:szCs w:val="24"/>
          <w:lang w:val="en-GB"/>
        </w:rPr>
        <w:t>On behalf of</w:t>
      </w:r>
      <w:r w:rsidR="006005EF" w:rsidRPr="00BC1682">
        <w:rPr>
          <w:rFonts w:ascii="Times New Roman" w:hAnsi="Times New Roman"/>
          <w:sz w:val="24"/>
          <w:szCs w:val="24"/>
          <w:lang w:val="en-GB"/>
        </w:rPr>
        <w:t xml:space="preserve"> the B</w:t>
      </w:r>
      <w:r w:rsidRPr="00BC1682">
        <w:rPr>
          <w:rFonts w:ascii="Times New Roman" w:hAnsi="Times New Roman"/>
          <w:sz w:val="24"/>
          <w:szCs w:val="24"/>
          <w:lang w:val="en-GB"/>
        </w:rPr>
        <w:t>uyer:</w:t>
      </w:r>
      <w:r w:rsidRPr="00BC1682">
        <w:rPr>
          <w:rFonts w:ascii="Times New Roman" w:hAnsi="Times New Roman"/>
          <w:sz w:val="24"/>
          <w:szCs w:val="24"/>
          <w:lang w:val="en-GB"/>
        </w:rPr>
        <w:tab/>
      </w:r>
      <w:r w:rsidRPr="00BC1682">
        <w:rPr>
          <w:rFonts w:ascii="Times New Roman" w:hAnsi="Times New Roman"/>
          <w:sz w:val="24"/>
          <w:szCs w:val="24"/>
          <w:lang w:val="en-GB"/>
        </w:rPr>
        <w:tab/>
      </w:r>
      <w:r w:rsidRPr="00BC1682">
        <w:rPr>
          <w:rFonts w:ascii="Times New Roman" w:hAnsi="Times New Roman"/>
          <w:sz w:val="24"/>
          <w:szCs w:val="24"/>
          <w:lang w:val="en-GB"/>
        </w:rPr>
        <w:tab/>
      </w:r>
      <w:r w:rsidRPr="00BC1682">
        <w:rPr>
          <w:rFonts w:ascii="Times New Roman" w:hAnsi="Times New Roman"/>
          <w:sz w:val="24"/>
          <w:szCs w:val="24"/>
          <w:lang w:val="en-GB"/>
        </w:rPr>
        <w:tab/>
        <w:t>On behalf of the Supplier</w:t>
      </w:r>
      <w:r w:rsidR="006962F7" w:rsidRPr="00BC1682">
        <w:rPr>
          <w:rFonts w:ascii="Times New Roman" w:hAnsi="Times New Roman"/>
          <w:sz w:val="24"/>
          <w:szCs w:val="24"/>
          <w:lang w:val="en-GB"/>
        </w:rPr>
        <w:t>:</w:t>
      </w:r>
    </w:p>
    <w:p w14:paraId="0262FDB9" w14:textId="77777777" w:rsidR="00A32588" w:rsidRPr="00BC1682" w:rsidRDefault="00A32588" w:rsidP="006962F7">
      <w:pPr>
        <w:pStyle w:val="Zkladntext"/>
        <w:rPr>
          <w:rFonts w:ascii="Times New Roman" w:hAnsi="Times New Roman"/>
          <w:sz w:val="24"/>
          <w:szCs w:val="24"/>
          <w:lang w:val="en-GB"/>
        </w:rPr>
      </w:pPr>
    </w:p>
    <w:p w14:paraId="2AAC47F9" w14:textId="77777777" w:rsidR="00C5698D" w:rsidRPr="00BC1682" w:rsidRDefault="00C5698D" w:rsidP="006962F7">
      <w:pPr>
        <w:pStyle w:val="Zkladntext"/>
        <w:rPr>
          <w:rFonts w:ascii="Times New Roman" w:hAnsi="Times New Roman"/>
          <w:sz w:val="24"/>
          <w:szCs w:val="24"/>
          <w:lang w:val="en-GB"/>
        </w:rPr>
      </w:pPr>
    </w:p>
    <w:p w14:paraId="2E51E3EB" w14:textId="77777777" w:rsidR="006962F7" w:rsidRPr="00BC1682" w:rsidRDefault="006962F7" w:rsidP="006962F7">
      <w:pPr>
        <w:pStyle w:val="Zkladntext"/>
        <w:spacing w:after="0"/>
        <w:rPr>
          <w:rFonts w:ascii="Times New Roman" w:hAnsi="Times New Roman"/>
          <w:sz w:val="24"/>
          <w:szCs w:val="24"/>
          <w:lang w:val="en-GB"/>
        </w:rPr>
      </w:pPr>
      <w:r w:rsidRPr="00BC1682">
        <w:rPr>
          <w:rFonts w:ascii="Times New Roman" w:hAnsi="Times New Roman"/>
          <w:sz w:val="24"/>
          <w:szCs w:val="24"/>
          <w:lang w:val="en-GB"/>
        </w:rPr>
        <w:t>………………………………………...</w:t>
      </w:r>
      <w:r w:rsidRPr="00BC1682">
        <w:rPr>
          <w:rFonts w:ascii="Times New Roman" w:hAnsi="Times New Roman"/>
          <w:sz w:val="24"/>
          <w:szCs w:val="24"/>
          <w:lang w:val="en-GB"/>
        </w:rPr>
        <w:tab/>
      </w:r>
      <w:r w:rsidRPr="00BC1682">
        <w:rPr>
          <w:rFonts w:ascii="Times New Roman" w:hAnsi="Times New Roman"/>
          <w:sz w:val="24"/>
          <w:szCs w:val="24"/>
          <w:lang w:val="en-GB"/>
        </w:rPr>
        <w:tab/>
        <w:t>........................................................</w:t>
      </w:r>
      <w:r w:rsidR="004D0513" w:rsidRPr="00BC1682">
        <w:rPr>
          <w:rFonts w:ascii="Times New Roman" w:hAnsi="Times New Roman"/>
          <w:sz w:val="24"/>
          <w:szCs w:val="24"/>
          <w:lang w:val="en-GB"/>
        </w:rPr>
        <w:t>.....</w:t>
      </w:r>
    </w:p>
    <w:p w14:paraId="16A16B4A" w14:textId="08738354" w:rsidR="006962F7" w:rsidRPr="00BC1682" w:rsidRDefault="0068367D" w:rsidP="006962F7">
      <w:pPr>
        <w:pStyle w:val="Zkladntext"/>
        <w:spacing w:after="0"/>
        <w:rPr>
          <w:rFonts w:ascii="Times New Roman" w:hAnsi="Times New Roman"/>
          <w:b/>
          <w:sz w:val="24"/>
          <w:szCs w:val="24"/>
          <w:highlight w:val="yellow"/>
          <w:lang w:val="en-GB"/>
        </w:rPr>
      </w:pPr>
      <w:r w:rsidRPr="00BC1682">
        <w:rPr>
          <w:rFonts w:ascii="Times New Roman" w:hAnsi="Times New Roman"/>
          <w:sz w:val="24"/>
          <w:szCs w:val="24"/>
          <w:lang w:val="en-GB"/>
        </w:rPr>
        <w:t>Ladislav Kročá</w:t>
      </w:r>
      <w:r w:rsidR="00821BD1" w:rsidRPr="00BC1682">
        <w:rPr>
          <w:rFonts w:ascii="Times New Roman" w:hAnsi="Times New Roman"/>
          <w:sz w:val="24"/>
          <w:szCs w:val="24"/>
          <w:lang w:val="en-GB"/>
        </w:rPr>
        <w:t>k</w:t>
      </w:r>
      <w:r w:rsidR="00A50328" w:rsidRPr="00BC1682">
        <w:rPr>
          <w:rFonts w:ascii="Times New Roman" w:hAnsi="Times New Roman"/>
          <w:sz w:val="24"/>
          <w:szCs w:val="24"/>
          <w:lang w:val="en-GB"/>
        </w:rPr>
        <w:tab/>
      </w:r>
      <w:r w:rsidR="00A50328" w:rsidRPr="00BC1682">
        <w:rPr>
          <w:rFonts w:ascii="Times New Roman" w:hAnsi="Times New Roman"/>
          <w:sz w:val="24"/>
          <w:szCs w:val="24"/>
          <w:lang w:val="en-GB"/>
        </w:rPr>
        <w:tab/>
      </w:r>
      <w:r w:rsidR="00A50328" w:rsidRPr="00BC1682">
        <w:rPr>
          <w:rFonts w:ascii="Times New Roman" w:hAnsi="Times New Roman"/>
          <w:sz w:val="24"/>
          <w:szCs w:val="24"/>
          <w:lang w:val="en-GB"/>
        </w:rPr>
        <w:tab/>
      </w:r>
      <w:r w:rsidR="00A50328" w:rsidRPr="00BC1682">
        <w:rPr>
          <w:rFonts w:ascii="Times New Roman" w:hAnsi="Times New Roman"/>
          <w:sz w:val="24"/>
          <w:szCs w:val="24"/>
          <w:lang w:val="en-GB"/>
        </w:rPr>
        <w:tab/>
      </w:r>
      <w:r w:rsidR="003D5AF8" w:rsidRPr="00BC1682">
        <w:rPr>
          <w:rFonts w:ascii="Times New Roman" w:hAnsi="Times New Roman"/>
          <w:sz w:val="24"/>
          <w:szCs w:val="24"/>
          <w:lang w:val="en-GB"/>
        </w:rPr>
        <w:t xml:space="preserve">         </w:t>
      </w:r>
      <w:proofErr w:type="gramStart"/>
      <w:r w:rsidR="003D5AF8" w:rsidRPr="00BC1682">
        <w:rPr>
          <w:rFonts w:ascii="Times New Roman" w:hAnsi="Times New Roman"/>
          <w:sz w:val="24"/>
          <w:szCs w:val="24"/>
          <w:lang w:val="en-GB"/>
        </w:rPr>
        <w:t xml:space="preserve">   </w:t>
      </w:r>
      <w:r w:rsidR="00C5698D" w:rsidRPr="00BC1682">
        <w:rPr>
          <w:rFonts w:ascii="Times New Roman" w:hAnsi="Times New Roman"/>
          <w:b/>
          <w:i/>
          <w:sz w:val="24"/>
          <w:szCs w:val="24"/>
          <w:highlight w:val="yellow"/>
          <w:lang w:val="en-GB"/>
        </w:rPr>
        <w:t>(</w:t>
      </w:r>
      <w:proofErr w:type="gramEnd"/>
      <w:r w:rsidR="00F875FF" w:rsidRPr="00BC1682">
        <w:rPr>
          <w:rFonts w:ascii="Times New Roman" w:hAnsi="Times New Roman"/>
          <w:b/>
          <w:i/>
          <w:sz w:val="24"/>
          <w:szCs w:val="24"/>
          <w:highlight w:val="yellow"/>
          <w:lang w:val="en-GB"/>
        </w:rPr>
        <w:t>to be completed by the Supplier</w:t>
      </w:r>
      <w:r w:rsidR="00C5698D" w:rsidRPr="00BC1682">
        <w:rPr>
          <w:rFonts w:ascii="Times New Roman" w:hAnsi="Times New Roman"/>
          <w:b/>
          <w:i/>
          <w:sz w:val="24"/>
          <w:szCs w:val="24"/>
          <w:highlight w:val="yellow"/>
          <w:lang w:val="en-GB"/>
        </w:rPr>
        <w:t>)</w:t>
      </w:r>
    </w:p>
    <w:p w14:paraId="499DC335" w14:textId="6C808F28" w:rsidR="006962F7" w:rsidRPr="00BC1682" w:rsidRDefault="00F875FF" w:rsidP="006962F7">
      <w:pPr>
        <w:pStyle w:val="Zkladntext"/>
        <w:spacing w:after="0"/>
        <w:rPr>
          <w:rFonts w:ascii="Times New Roman" w:hAnsi="Times New Roman"/>
          <w:sz w:val="24"/>
          <w:szCs w:val="24"/>
          <w:lang w:val="en-GB"/>
        </w:rPr>
      </w:pPr>
      <w:r w:rsidRPr="00BC1682">
        <w:rPr>
          <w:rFonts w:ascii="Times New Roman" w:hAnsi="Times New Roman"/>
          <w:sz w:val="24"/>
          <w:szCs w:val="24"/>
          <w:lang w:val="en-GB"/>
        </w:rPr>
        <w:t>Executive Director,</w:t>
      </w:r>
      <w:r w:rsidR="007207B0" w:rsidRPr="00BC1682">
        <w:rPr>
          <w:rFonts w:ascii="Times New Roman" w:hAnsi="Times New Roman"/>
          <w:sz w:val="24"/>
          <w:szCs w:val="24"/>
          <w:lang w:val="en-GB"/>
        </w:rPr>
        <w:t xml:space="preserve"> </w:t>
      </w:r>
      <w:r w:rsidRPr="00BC1682">
        <w:rPr>
          <w:rFonts w:ascii="Times New Roman" w:hAnsi="Times New Roman"/>
          <w:sz w:val="24"/>
          <w:szCs w:val="24"/>
          <w:lang w:val="en-GB"/>
        </w:rPr>
        <w:t>Cash and Payment</w:t>
      </w:r>
      <w:r w:rsidR="006808F1" w:rsidRPr="00BC1682">
        <w:rPr>
          <w:rFonts w:ascii="Times New Roman" w:hAnsi="Times New Roman"/>
          <w:sz w:val="24"/>
          <w:szCs w:val="24"/>
          <w:lang w:val="en-GB"/>
        </w:rPr>
        <w:t>s</w:t>
      </w:r>
      <w:r w:rsidRPr="00BC1682">
        <w:rPr>
          <w:rFonts w:ascii="Times New Roman" w:hAnsi="Times New Roman"/>
          <w:sz w:val="24"/>
          <w:szCs w:val="24"/>
          <w:lang w:val="en-GB"/>
        </w:rPr>
        <w:t xml:space="preserve"> Department</w:t>
      </w:r>
      <w:r w:rsidR="00A91533" w:rsidRPr="00BC1682">
        <w:rPr>
          <w:rFonts w:ascii="Times New Roman" w:hAnsi="Times New Roman"/>
          <w:sz w:val="24"/>
          <w:szCs w:val="24"/>
          <w:lang w:val="en-GB"/>
        </w:rPr>
        <w:t xml:space="preserve">                                </w:t>
      </w:r>
      <w:r w:rsidR="00D1342F" w:rsidRPr="00BC1682">
        <w:rPr>
          <w:rFonts w:ascii="Times New Roman" w:hAnsi="Times New Roman"/>
          <w:sz w:val="24"/>
          <w:szCs w:val="24"/>
          <w:lang w:val="en-GB"/>
        </w:rPr>
        <w:t xml:space="preserve">                                </w:t>
      </w:r>
      <w:r w:rsidR="00A50328" w:rsidRPr="00BC1682">
        <w:rPr>
          <w:rFonts w:ascii="Times New Roman" w:hAnsi="Times New Roman"/>
          <w:sz w:val="24"/>
          <w:szCs w:val="24"/>
          <w:lang w:val="en-GB"/>
        </w:rPr>
        <w:tab/>
      </w:r>
      <w:r w:rsidR="009255EA" w:rsidRPr="00BC1682">
        <w:rPr>
          <w:rFonts w:ascii="Times New Roman" w:hAnsi="Times New Roman"/>
          <w:sz w:val="24"/>
          <w:szCs w:val="24"/>
          <w:lang w:val="en-GB"/>
        </w:rPr>
        <w:tab/>
      </w:r>
      <w:r w:rsidR="009255EA" w:rsidRPr="00BC1682">
        <w:rPr>
          <w:rFonts w:ascii="Times New Roman" w:hAnsi="Times New Roman"/>
          <w:sz w:val="24"/>
          <w:szCs w:val="24"/>
          <w:lang w:val="en-GB"/>
        </w:rPr>
        <w:tab/>
      </w:r>
    </w:p>
    <w:p w14:paraId="4456B37A" w14:textId="77777777" w:rsidR="006962F7" w:rsidRPr="00BC1682" w:rsidRDefault="006962F7" w:rsidP="006962F7">
      <w:pPr>
        <w:pStyle w:val="Zkladntext"/>
        <w:spacing w:after="0"/>
        <w:rPr>
          <w:rFonts w:ascii="Times New Roman" w:hAnsi="Times New Roman"/>
          <w:sz w:val="24"/>
          <w:szCs w:val="24"/>
          <w:lang w:val="en-GB"/>
        </w:rPr>
      </w:pPr>
    </w:p>
    <w:p w14:paraId="4B3D805A" w14:textId="77777777" w:rsidR="00220E09" w:rsidRPr="00BC1682" w:rsidRDefault="00220E09" w:rsidP="006962F7">
      <w:pPr>
        <w:pStyle w:val="Zkladntext"/>
        <w:spacing w:after="0"/>
        <w:rPr>
          <w:rFonts w:ascii="Times New Roman" w:hAnsi="Times New Roman"/>
          <w:sz w:val="24"/>
          <w:szCs w:val="24"/>
          <w:lang w:val="en-GB"/>
        </w:rPr>
      </w:pPr>
    </w:p>
    <w:p w14:paraId="1171D51D" w14:textId="77777777" w:rsidR="006962F7" w:rsidRPr="00BC1682" w:rsidRDefault="006962F7" w:rsidP="006962F7">
      <w:pPr>
        <w:pStyle w:val="Zkladntext"/>
        <w:spacing w:after="0"/>
        <w:rPr>
          <w:rFonts w:ascii="Times New Roman" w:hAnsi="Times New Roman"/>
          <w:sz w:val="24"/>
          <w:szCs w:val="24"/>
          <w:lang w:val="en-GB"/>
        </w:rPr>
      </w:pPr>
      <w:r w:rsidRPr="00BC1682">
        <w:rPr>
          <w:rFonts w:ascii="Times New Roman" w:hAnsi="Times New Roman"/>
          <w:sz w:val="24"/>
          <w:szCs w:val="24"/>
          <w:lang w:val="en-GB"/>
        </w:rPr>
        <w:t>…………………………………..........</w:t>
      </w:r>
    </w:p>
    <w:p w14:paraId="570979E6" w14:textId="6BDDF164" w:rsidR="006962F7" w:rsidRPr="00BC1682" w:rsidRDefault="006962F7" w:rsidP="006962F7">
      <w:pPr>
        <w:pStyle w:val="Zkladntext"/>
        <w:spacing w:after="0"/>
        <w:rPr>
          <w:rFonts w:ascii="Times New Roman" w:hAnsi="Times New Roman"/>
          <w:sz w:val="24"/>
          <w:szCs w:val="24"/>
          <w:lang w:val="en-GB"/>
        </w:rPr>
      </w:pPr>
      <w:r w:rsidRPr="00BC1682">
        <w:rPr>
          <w:rFonts w:ascii="Times New Roman" w:hAnsi="Times New Roman"/>
          <w:sz w:val="24"/>
          <w:szCs w:val="24"/>
          <w:lang w:val="en-GB"/>
        </w:rPr>
        <w:t>Zdeněk Virius</w:t>
      </w:r>
    </w:p>
    <w:p w14:paraId="21964785" w14:textId="1B00D32A" w:rsidR="00C5698D" w:rsidRPr="00BC1682" w:rsidRDefault="00F875FF" w:rsidP="006962F7">
      <w:pPr>
        <w:pStyle w:val="Zkladntext"/>
        <w:spacing w:after="0"/>
        <w:rPr>
          <w:rFonts w:ascii="Times New Roman" w:hAnsi="Times New Roman"/>
          <w:sz w:val="24"/>
          <w:szCs w:val="24"/>
          <w:lang w:val="en-GB"/>
        </w:rPr>
      </w:pPr>
      <w:r w:rsidRPr="00BC1682">
        <w:rPr>
          <w:rFonts w:ascii="Times New Roman" w:hAnsi="Times New Roman"/>
          <w:sz w:val="24"/>
          <w:szCs w:val="24"/>
          <w:lang w:val="en-GB"/>
        </w:rPr>
        <w:lastRenderedPageBreak/>
        <w:t>Executive Director,</w:t>
      </w:r>
      <w:r w:rsidR="007207B0" w:rsidRPr="00BC1682">
        <w:rPr>
          <w:rFonts w:ascii="Times New Roman" w:hAnsi="Times New Roman"/>
          <w:sz w:val="24"/>
          <w:szCs w:val="24"/>
          <w:lang w:val="en-GB"/>
        </w:rPr>
        <w:t xml:space="preserve"> </w:t>
      </w:r>
      <w:r w:rsidRPr="00BC1682">
        <w:rPr>
          <w:rFonts w:ascii="Times New Roman" w:hAnsi="Times New Roman"/>
          <w:sz w:val="24"/>
          <w:szCs w:val="24"/>
          <w:lang w:val="en-GB"/>
        </w:rPr>
        <w:t>Administration Department</w:t>
      </w:r>
    </w:p>
    <w:p w14:paraId="1D42806D" w14:textId="785D5313" w:rsidR="00453EFB" w:rsidRPr="00BC1682" w:rsidRDefault="000F38B3" w:rsidP="00453EFB">
      <w:pPr>
        <w:jc w:val="right"/>
        <w:rPr>
          <w:rFonts w:ascii="Times New Roman" w:hAnsi="Times New Roman"/>
          <w:b/>
          <w:sz w:val="24"/>
          <w:szCs w:val="24"/>
          <w:lang w:val="en-GB"/>
        </w:rPr>
      </w:pPr>
      <w:r w:rsidRPr="00BC1682">
        <w:rPr>
          <w:rFonts w:ascii="Times New Roman" w:hAnsi="Times New Roman"/>
          <w:b/>
          <w:sz w:val="24"/>
          <w:szCs w:val="24"/>
          <w:lang w:val="en-GB"/>
        </w:rPr>
        <w:br w:type="page"/>
      </w:r>
      <w:r w:rsidR="00A3031E" w:rsidRPr="00BC1682">
        <w:rPr>
          <w:rFonts w:ascii="Times New Roman" w:hAnsi="Times New Roman"/>
          <w:b/>
          <w:sz w:val="24"/>
          <w:szCs w:val="24"/>
          <w:lang w:val="en-GB"/>
        </w:rPr>
        <w:lastRenderedPageBreak/>
        <w:t>Annex</w:t>
      </w:r>
      <w:r w:rsidR="00453EFB" w:rsidRPr="00BC1682">
        <w:rPr>
          <w:rFonts w:ascii="Times New Roman" w:hAnsi="Times New Roman"/>
          <w:b/>
          <w:sz w:val="24"/>
          <w:szCs w:val="24"/>
          <w:lang w:val="en-GB"/>
        </w:rPr>
        <w:t xml:space="preserve"> 1</w:t>
      </w:r>
    </w:p>
    <w:p w14:paraId="57D3369D" w14:textId="77777777" w:rsidR="00734FBD" w:rsidRPr="00BC1682" w:rsidRDefault="00734FBD" w:rsidP="00734FBD">
      <w:pPr>
        <w:rPr>
          <w:rFonts w:ascii="Times New Roman" w:hAnsi="Times New Roman"/>
          <w:sz w:val="24"/>
          <w:szCs w:val="24"/>
          <w:lang w:val="en-GB"/>
        </w:rPr>
      </w:pPr>
    </w:p>
    <w:p w14:paraId="5CE308B0" w14:textId="1200E289" w:rsidR="0077293E" w:rsidRPr="00BC1682" w:rsidRDefault="006005EF" w:rsidP="0077293E">
      <w:pPr>
        <w:jc w:val="center"/>
        <w:rPr>
          <w:rFonts w:ascii="Times New Roman" w:hAnsi="Times New Roman"/>
          <w:b/>
          <w:sz w:val="24"/>
          <w:szCs w:val="24"/>
          <w:lang w:val="en-GB"/>
        </w:rPr>
      </w:pPr>
      <w:r w:rsidRPr="00BC1682">
        <w:rPr>
          <w:rFonts w:ascii="Times New Roman" w:hAnsi="Times New Roman"/>
          <w:b/>
          <w:sz w:val="24"/>
          <w:szCs w:val="24"/>
          <w:lang w:val="en-GB"/>
        </w:rPr>
        <w:t xml:space="preserve">Technical parameters of the coins </w:t>
      </w:r>
      <w:r w:rsidR="00675C83" w:rsidRPr="00BC1682">
        <w:rPr>
          <w:rFonts w:ascii="Times New Roman" w:hAnsi="Times New Roman"/>
          <w:b/>
          <w:sz w:val="24"/>
          <w:szCs w:val="24"/>
          <w:highlight w:val="cyan"/>
          <w:lang w:val="en-GB"/>
        </w:rPr>
        <w:t>(</w:t>
      </w:r>
      <w:r w:rsidRPr="00BC1682">
        <w:rPr>
          <w:rFonts w:ascii="Times New Roman" w:hAnsi="Times New Roman"/>
          <w:b/>
          <w:sz w:val="24"/>
          <w:szCs w:val="24"/>
          <w:highlight w:val="cyan"/>
          <w:lang w:val="en-GB"/>
        </w:rPr>
        <w:t>silver coins</w:t>
      </w:r>
      <w:r w:rsidR="00675C83" w:rsidRPr="00BC1682">
        <w:rPr>
          <w:rFonts w:ascii="Times New Roman" w:hAnsi="Times New Roman"/>
          <w:b/>
          <w:sz w:val="24"/>
          <w:szCs w:val="24"/>
          <w:highlight w:val="cyan"/>
          <w:lang w:val="en-GB"/>
        </w:rPr>
        <w:t>)</w:t>
      </w:r>
    </w:p>
    <w:p w14:paraId="41EE2BE0" w14:textId="77777777" w:rsidR="0021044D" w:rsidRPr="00BC1682" w:rsidRDefault="0021044D" w:rsidP="0021044D">
      <w:pPr>
        <w:jc w:val="center"/>
        <w:rPr>
          <w:rFonts w:ascii="Times New Roman" w:hAnsi="Times New Roman"/>
          <w:sz w:val="24"/>
          <w:szCs w:val="24"/>
          <w:lang w:val="en-GB"/>
        </w:rPr>
      </w:pPr>
    </w:p>
    <w:p w14:paraId="7B580F41" w14:textId="031841F8" w:rsidR="0059381E" w:rsidRPr="00BC1682" w:rsidRDefault="00805098" w:rsidP="0059381E">
      <w:pPr>
        <w:jc w:val="both"/>
        <w:rPr>
          <w:rFonts w:ascii="Times New Roman" w:hAnsi="Times New Roman"/>
          <w:sz w:val="24"/>
          <w:szCs w:val="24"/>
          <w:lang w:val="en-GB"/>
        </w:rPr>
      </w:pPr>
      <w:r w:rsidRPr="00BC1682">
        <w:rPr>
          <w:rFonts w:ascii="Times New Roman" w:hAnsi="Times New Roman"/>
          <w:sz w:val="24"/>
          <w:szCs w:val="24"/>
          <w:lang w:val="en-GB"/>
        </w:rPr>
        <w:t>The c</w:t>
      </w:r>
      <w:r w:rsidR="0059381E" w:rsidRPr="00BC1682">
        <w:rPr>
          <w:rFonts w:ascii="Times New Roman" w:hAnsi="Times New Roman"/>
          <w:sz w:val="24"/>
          <w:szCs w:val="24"/>
          <w:lang w:val="en-GB"/>
        </w:rPr>
        <w:t>oins are produced in two quality versions</w:t>
      </w:r>
      <w:r w:rsidR="008F19BA" w:rsidRPr="00BC1682">
        <w:rPr>
          <w:rFonts w:ascii="Times New Roman" w:hAnsi="Times New Roman"/>
          <w:sz w:val="24"/>
          <w:szCs w:val="24"/>
          <w:lang w:val="en-GB"/>
        </w:rPr>
        <w:t xml:space="preserve"> –</w:t>
      </w:r>
      <w:r w:rsidR="0059381E" w:rsidRPr="00BC1682">
        <w:rPr>
          <w:rFonts w:ascii="Times New Roman" w:hAnsi="Times New Roman"/>
          <w:sz w:val="24"/>
          <w:szCs w:val="24"/>
          <w:lang w:val="en-GB"/>
        </w:rPr>
        <w:t xml:space="preserve"> </w:t>
      </w:r>
      <w:r w:rsidR="0059381E" w:rsidRPr="00BC1682">
        <w:rPr>
          <w:rFonts w:ascii="Times New Roman" w:hAnsi="Times New Roman"/>
          <w:sz w:val="24"/>
          <w:szCs w:val="24"/>
          <w:highlight w:val="cyan"/>
          <w:lang w:val="en-GB"/>
        </w:rPr>
        <w:t>normal</w:t>
      </w:r>
      <w:r w:rsidR="008F19BA" w:rsidRPr="00BC1682">
        <w:rPr>
          <w:rFonts w:ascii="Times New Roman" w:hAnsi="Times New Roman"/>
          <w:sz w:val="24"/>
          <w:szCs w:val="24"/>
          <w:lang w:val="en-GB"/>
        </w:rPr>
        <w:t xml:space="preserve"> (standard)</w:t>
      </w:r>
      <w:r w:rsidR="0059381E" w:rsidRPr="00BC1682">
        <w:rPr>
          <w:rFonts w:ascii="Times New Roman" w:hAnsi="Times New Roman"/>
          <w:sz w:val="24"/>
          <w:szCs w:val="24"/>
          <w:lang w:val="en-GB"/>
        </w:rPr>
        <w:t xml:space="preserve"> and </w:t>
      </w:r>
      <w:r w:rsidR="0059381E" w:rsidRPr="00BC1682">
        <w:rPr>
          <w:rFonts w:ascii="Times New Roman" w:hAnsi="Times New Roman"/>
          <w:sz w:val="24"/>
          <w:szCs w:val="24"/>
          <w:highlight w:val="cyan"/>
          <w:lang w:val="en-GB"/>
        </w:rPr>
        <w:t>proof</w:t>
      </w:r>
      <w:r w:rsidR="0059381E" w:rsidRPr="00BC1682">
        <w:rPr>
          <w:rFonts w:ascii="Times New Roman" w:hAnsi="Times New Roman"/>
          <w:sz w:val="24"/>
          <w:szCs w:val="24"/>
          <w:lang w:val="en-GB"/>
        </w:rPr>
        <w:t>.</w:t>
      </w:r>
    </w:p>
    <w:p w14:paraId="505F61BD" w14:textId="77777777" w:rsidR="0059381E" w:rsidRPr="00BC1682" w:rsidRDefault="0059381E" w:rsidP="0059381E">
      <w:pPr>
        <w:jc w:val="both"/>
        <w:rPr>
          <w:rFonts w:ascii="Times New Roman" w:hAnsi="Times New Roman"/>
          <w:sz w:val="24"/>
          <w:szCs w:val="24"/>
          <w:lang w:val="en-GB"/>
        </w:rPr>
      </w:pPr>
    </w:p>
    <w:p w14:paraId="4C3BD9D7" w14:textId="7C4E3D7A" w:rsidR="004A30B0" w:rsidRPr="00BC1682" w:rsidRDefault="0059381E" w:rsidP="0059381E">
      <w:pPr>
        <w:jc w:val="both"/>
        <w:rPr>
          <w:rFonts w:ascii="Times New Roman" w:hAnsi="Times New Roman"/>
          <w:sz w:val="24"/>
          <w:szCs w:val="24"/>
          <w:lang w:val="en-GB"/>
        </w:rPr>
      </w:pPr>
      <w:r w:rsidRPr="00BC1682">
        <w:rPr>
          <w:rFonts w:ascii="Times New Roman" w:hAnsi="Times New Roman"/>
          <w:sz w:val="24"/>
          <w:szCs w:val="24"/>
          <w:lang w:val="en-GB"/>
        </w:rPr>
        <w:t>The coins have the following technical parameters:</w:t>
      </w:r>
    </w:p>
    <w:p w14:paraId="7B089FC8" w14:textId="77777777" w:rsidR="00415076" w:rsidRPr="00BC1682" w:rsidRDefault="00415076" w:rsidP="00415076">
      <w:pPr>
        <w:jc w:val="both"/>
        <w:rPr>
          <w:rFonts w:ascii="Times New Roman" w:hAnsi="Times New Roman"/>
          <w:sz w:val="24"/>
          <w:szCs w:val="24"/>
          <w:lang w:val="en-GB"/>
        </w:rPr>
      </w:pPr>
    </w:p>
    <w:tbl>
      <w:tblPr>
        <w:tblStyle w:val="Mkatabulky"/>
        <w:tblW w:w="9065" w:type="dxa"/>
        <w:tblLook w:val="04A0" w:firstRow="1" w:lastRow="0" w:firstColumn="1" w:lastColumn="0" w:noHBand="0" w:noVBand="1"/>
      </w:tblPr>
      <w:tblGrid>
        <w:gridCol w:w="2942"/>
        <w:gridCol w:w="1843"/>
        <w:gridCol w:w="1332"/>
        <w:gridCol w:w="1253"/>
        <w:gridCol w:w="1695"/>
      </w:tblGrid>
      <w:tr w:rsidR="009721E1" w:rsidRPr="00BC1682" w14:paraId="2E1B2719" w14:textId="77777777" w:rsidTr="00971F48">
        <w:tc>
          <w:tcPr>
            <w:tcW w:w="2942" w:type="dxa"/>
          </w:tcPr>
          <w:p w14:paraId="362ACB8F" w14:textId="35D15ED7" w:rsidR="009721E1" w:rsidRPr="00BC1682" w:rsidRDefault="00A3565C" w:rsidP="0059381E">
            <w:pPr>
              <w:rPr>
                <w:rFonts w:ascii="Times New Roman" w:hAnsi="Times New Roman"/>
                <w:sz w:val="22"/>
                <w:szCs w:val="24"/>
                <w:highlight w:val="cyan"/>
                <w:lang w:val="en-GB"/>
              </w:rPr>
            </w:pPr>
            <w:r w:rsidRPr="00BC1682">
              <w:rPr>
                <w:rFonts w:ascii="Times New Roman" w:hAnsi="Times New Roman"/>
                <w:b/>
                <w:sz w:val="22"/>
                <w:szCs w:val="24"/>
                <w:highlight w:val="cyan"/>
                <w:lang w:val="en-GB"/>
              </w:rPr>
              <w:t>Denomination</w:t>
            </w:r>
          </w:p>
        </w:tc>
        <w:tc>
          <w:tcPr>
            <w:tcW w:w="1843" w:type="dxa"/>
          </w:tcPr>
          <w:p w14:paraId="22CFFA81" w14:textId="7694F1D1" w:rsidR="009721E1" w:rsidRPr="00BC1682" w:rsidRDefault="0059381E"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Minting metal</w:t>
            </w:r>
          </w:p>
        </w:tc>
        <w:tc>
          <w:tcPr>
            <w:tcW w:w="1332" w:type="dxa"/>
          </w:tcPr>
          <w:p w14:paraId="1FC9DA44" w14:textId="63072E97" w:rsidR="009721E1" w:rsidRPr="00BC1682" w:rsidRDefault="0059381E"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Permitted deviation</w:t>
            </w:r>
          </w:p>
        </w:tc>
        <w:tc>
          <w:tcPr>
            <w:tcW w:w="1253" w:type="dxa"/>
          </w:tcPr>
          <w:p w14:paraId="1DC72D69" w14:textId="4F449CDB" w:rsidR="009721E1" w:rsidRPr="00BC1682" w:rsidRDefault="0059381E"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Diameter</w:t>
            </w:r>
          </w:p>
        </w:tc>
        <w:tc>
          <w:tcPr>
            <w:tcW w:w="1695" w:type="dxa"/>
          </w:tcPr>
          <w:p w14:paraId="7D25CC4A" w14:textId="42605CDC" w:rsidR="009721E1" w:rsidRPr="00BC1682" w:rsidRDefault="0059381E"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Permitted deviation</w:t>
            </w:r>
          </w:p>
        </w:tc>
      </w:tr>
      <w:tr w:rsidR="009721E1" w:rsidRPr="00BC1682" w14:paraId="33D90F97" w14:textId="77777777" w:rsidTr="00971F48">
        <w:tc>
          <w:tcPr>
            <w:tcW w:w="2942" w:type="dxa"/>
          </w:tcPr>
          <w:p w14:paraId="62B7B96E" w14:textId="01E565FE" w:rsidR="009721E1" w:rsidRPr="00BC1682" w:rsidRDefault="0059381E" w:rsidP="0059381E">
            <w:pPr>
              <w:tabs>
                <w:tab w:val="left" w:pos="1191"/>
              </w:tabs>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100 </w:t>
            </w:r>
          </w:p>
        </w:tc>
        <w:tc>
          <w:tcPr>
            <w:tcW w:w="1843" w:type="dxa"/>
          </w:tcPr>
          <w:p w14:paraId="3D519883" w14:textId="77777777" w:rsidR="009721E1" w:rsidRPr="00BC1682" w:rsidRDefault="009721E1" w:rsidP="004A30B0">
            <w:pPr>
              <w:rPr>
                <w:rFonts w:ascii="Times New Roman" w:hAnsi="Times New Roman"/>
                <w:sz w:val="22"/>
                <w:szCs w:val="24"/>
                <w:highlight w:val="cyan"/>
                <w:lang w:val="en-GB"/>
              </w:rPr>
            </w:pPr>
            <w:proofErr w:type="spellStart"/>
            <w:r w:rsidRPr="00BC1682">
              <w:rPr>
                <w:rFonts w:ascii="Times New Roman" w:hAnsi="Times New Roman"/>
                <w:sz w:val="22"/>
                <w:szCs w:val="24"/>
                <w:highlight w:val="cyan"/>
                <w:lang w:val="en-GB"/>
              </w:rPr>
              <w:t>AgCu</w:t>
            </w:r>
            <w:proofErr w:type="spellEnd"/>
            <w:r w:rsidRPr="00BC1682">
              <w:rPr>
                <w:rFonts w:ascii="Times New Roman" w:hAnsi="Times New Roman"/>
                <w:sz w:val="22"/>
                <w:szCs w:val="24"/>
                <w:highlight w:val="cyan"/>
                <w:lang w:val="en-GB"/>
              </w:rPr>
              <w:t xml:space="preserve"> 925:75</w:t>
            </w:r>
          </w:p>
        </w:tc>
        <w:tc>
          <w:tcPr>
            <w:tcW w:w="1332" w:type="dxa"/>
          </w:tcPr>
          <w:p w14:paraId="7E54B479" w14:textId="3C301C99" w:rsidR="009721E1" w:rsidRPr="00BC1682" w:rsidRDefault="009721E1" w:rsidP="008F19BA">
            <w:pPr>
              <w:rPr>
                <w:rFonts w:ascii="Times New Roman" w:hAnsi="Times New Roman"/>
                <w:sz w:val="22"/>
                <w:szCs w:val="24"/>
                <w:highlight w:val="cyan"/>
                <w:lang w:val="en-GB"/>
              </w:rPr>
            </w:pPr>
            <w:r w:rsidRPr="00BC1682">
              <w:rPr>
                <w:rFonts w:ascii="Times New Roman" w:hAnsi="Times New Roman"/>
                <w:sz w:val="22"/>
                <w:szCs w:val="24"/>
                <w:highlight w:val="cyan"/>
                <w:lang w:val="en-GB"/>
              </w:rPr>
              <w:t>+ 1%</w:t>
            </w:r>
          </w:p>
        </w:tc>
        <w:tc>
          <w:tcPr>
            <w:tcW w:w="1253" w:type="dxa"/>
          </w:tcPr>
          <w:p w14:paraId="129C92D3" w14:textId="77777777" w:rsidR="009721E1" w:rsidRPr="00BC1682" w:rsidRDefault="009721E1"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29 mm</w:t>
            </w:r>
          </w:p>
        </w:tc>
        <w:tc>
          <w:tcPr>
            <w:tcW w:w="1695" w:type="dxa"/>
          </w:tcPr>
          <w:p w14:paraId="1BB96EB6" w14:textId="1F40F0C7" w:rsidR="009721E1" w:rsidRPr="00BC1682" w:rsidRDefault="00B20744"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9721E1" w:rsidRPr="00BC1682">
              <w:rPr>
                <w:rFonts w:ascii="Times New Roman" w:hAnsi="Times New Roman"/>
                <w:sz w:val="22"/>
                <w:szCs w:val="24"/>
                <w:highlight w:val="cyan"/>
                <w:lang w:val="en-GB"/>
              </w:rPr>
              <w:t>1 mm</w:t>
            </w:r>
          </w:p>
        </w:tc>
      </w:tr>
      <w:tr w:rsidR="009721E1" w:rsidRPr="00BC1682" w14:paraId="64482FC8" w14:textId="77777777" w:rsidTr="00971F48">
        <w:tc>
          <w:tcPr>
            <w:tcW w:w="2942" w:type="dxa"/>
          </w:tcPr>
          <w:p w14:paraId="2937D4AC" w14:textId="21CD6832" w:rsidR="009721E1" w:rsidRPr="00BC1682" w:rsidRDefault="00193298"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CZK 200</w:t>
            </w:r>
          </w:p>
        </w:tc>
        <w:tc>
          <w:tcPr>
            <w:tcW w:w="1843" w:type="dxa"/>
          </w:tcPr>
          <w:p w14:paraId="5DE68287" w14:textId="77777777" w:rsidR="009721E1" w:rsidRPr="00BC1682" w:rsidRDefault="009721E1" w:rsidP="004A30B0">
            <w:pPr>
              <w:rPr>
                <w:rFonts w:ascii="Times New Roman" w:hAnsi="Times New Roman"/>
                <w:sz w:val="22"/>
                <w:szCs w:val="24"/>
                <w:highlight w:val="cyan"/>
                <w:lang w:val="en-GB"/>
              </w:rPr>
            </w:pPr>
            <w:proofErr w:type="spellStart"/>
            <w:r w:rsidRPr="00BC1682">
              <w:rPr>
                <w:rFonts w:ascii="Times New Roman" w:hAnsi="Times New Roman"/>
                <w:sz w:val="22"/>
                <w:szCs w:val="24"/>
                <w:highlight w:val="cyan"/>
                <w:lang w:val="en-GB"/>
              </w:rPr>
              <w:t>AgCu</w:t>
            </w:r>
            <w:proofErr w:type="spellEnd"/>
            <w:r w:rsidRPr="00BC1682">
              <w:rPr>
                <w:rFonts w:ascii="Times New Roman" w:hAnsi="Times New Roman"/>
                <w:sz w:val="22"/>
                <w:szCs w:val="24"/>
                <w:highlight w:val="cyan"/>
                <w:lang w:val="en-GB"/>
              </w:rPr>
              <w:t xml:space="preserve"> 925:75</w:t>
            </w:r>
          </w:p>
        </w:tc>
        <w:tc>
          <w:tcPr>
            <w:tcW w:w="1332" w:type="dxa"/>
          </w:tcPr>
          <w:p w14:paraId="6F2A7026" w14:textId="1CC5DFCB" w:rsidR="009721E1" w:rsidRPr="00BC1682" w:rsidRDefault="009721E1" w:rsidP="008F19BA">
            <w:pPr>
              <w:rPr>
                <w:rFonts w:ascii="Times New Roman" w:hAnsi="Times New Roman"/>
                <w:sz w:val="22"/>
                <w:szCs w:val="24"/>
                <w:highlight w:val="cyan"/>
                <w:lang w:val="en-GB"/>
              </w:rPr>
            </w:pPr>
            <w:r w:rsidRPr="00BC1682">
              <w:rPr>
                <w:rFonts w:ascii="Times New Roman" w:hAnsi="Times New Roman"/>
                <w:sz w:val="22"/>
                <w:szCs w:val="24"/>
                <w:highlight w:val="cyan"/>
                <w:lang w:val="en-GB"/>
              </w:rPr>
              <w:t>+ 1%</w:t>
            </w:r>
          </w:p>
        </w:tc>
        <w:tc>
          <w:tcPr>
            <w:tcW w:w="1253" w:type="dxa"/>
          </w:tcPr>
          <w:p w14:paraId="4A1D4C5A" w14:textId="77777777" w:rsidR="009721E1" w:rsidRPr="00BC1682" w:rsidRDefault="009721E1"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31 mm</w:t>
            </w:r>
          </w:p>
        </w:tc>
        <w:tc>
          <w:tcPr>
            <w:tcW w:w="1695" w:type="dxa"/>
          </w:tcPr>
          <w:p w14:paraId="6106FDEC" w14:textId="4BBC70DC" w:rsidR="009721E1" w:rsidRPr="00BC1682" w:rsidRDefault="00B20744"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9721E1" w:rsidRPr="00BC1682">
              <w:rPr>
                <w:rFonts w:ascii="Times New Roman" w:hAnsi="Times New Roman"/>
                <w:sz w:val="22"/>
                <w:szCs w:val="24"/>
                <w:highlight w:val="cyan"/>
                <w:lang w:val="en-GB"/>
              </w:rPr>
              <w:t>1 mm</w:t>
            </w:r>
          </w:p>
        </w:tc>
      </w:tr>
      <w:tr w:rsidR="00867B0F" w:rsidRPr="00BC1682" w14:paraId="273A7AC6" w14:textId="77777777" w:rsidTr="00A85503">
        <w:trPr>
          <w:trHeight w:val="63"/>
        </w:trPr>
        <w:tc>
          <w:tcPr>
            <w:tcW w:w="2942" w:type="dxa"/>
          </w:tcPr>
          <w:p w14:paraId="3A9B6FD2" w14:textId="49932782" w:rsidR="00867B0F"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867B0F" w:rsidRPr="00BC1682">
              <w:rPr>
                <w:rFonts w:ascii="Times New Roman" w:hAnsi="Times New Roman"/>
                <w:sz w:val="22"/>
                <w:szCs w:val="24"/>
                <w:highlight w:val="cyan"/>
                <w:lang w:val="en-GB"/>
              </w:rPr>
              <w:t xml:space="preserve">500 </w:t>
            </w:r>
          </w:p>
        </w:tc>
        <w:tc>
          <w:tcPr>
            <w:tcW w:w="1843" w:type="dxa"/>
          </w:tcPr>
          <w:p w14:paraId="781DB024" w14:textId="7692932A" w:rsidR="00867B0F" w:rsidRPr="00BC1682" w:rsidRDefault="00867B0F" w:rsidP="004A30B0">
            <w:pPr>
              <w:rPr>
                <w:rFonts w:ascii="Times New Roman" w:hAnsi="Times New Roman"/>
                <w:sz w:val="22"/>
                <w:szCs w:val="24"/>
                <w:highlight w:val="cyan"/>
                <w:lang w:val="en-GB"/>
              </w:rPr>
            </w:pPr>
            <w:proofErr w:type="spellStart"/>
            <w:r w:rsidRPr="00BC1682">
              <w:rPr>
                <w:rFonts w:ascii="Times New Roman" w:hAnsi="Times New Roman"/>
                <w:sz w:val="22"/>
                <w:szCs w:val="24"/>
                <w:highlight w:val="cyan"/>
                <w:lang w:val="en-GB"/>
              </w:rPr>
              <w:t>AgCu</w:t>
            </w:r>
            <w:proofErr w:type="spellEnd"/>
            <w:r w:rsidRPr="00BC1682">
              <w:rPr>
                <w:rFonts w:ascii="Times New Roman" w:hAnsi="Times New Roman"/>
                <w:sz w:val="22"/>
                <w:szCs w:val="24"/>
                <w:highlight w:val="cyan"/>
                <w:lang w:val="en-GB"/>
              </w:rPr>
              <w:t xml:space="preserve"> 925:75</w:t>
            </w:r>
          </w:p>
        </w:tc>
        <w:tc>
          <w:tcPr>
            <w:tcW w:w="1332" w:type="dxa"/>
          </w:tcPr>
          <w:p w14:paraId="25FB41A7" w14:textId="6E2729C9" w:rsidR="00867B0F" w:rsidRPr="00BC1682" w:rsidRDefault="00867B0F" w:rsidP="008F19BA">
            <w:pPr>
              <w:rPr>
                <w:rFonts w:ascii="Times New Roman" w:hAnsi="Times New Roman"/>
                <w:sz w:val="22"/>
                <w:szCs w:val="24"/>
                <w:highlight w:val="cyan"/>
                <w:lang w:val="en-GB"/>
              </w:rPr>
            </w:pPr>
            <w:r w:rsidRPr="00BC1682">
              <w:rPr>
                <w:rFonts w:ascii="Times New Roman" w:hAnsi="Times New Roman"/>
                <w:sz w:val="22"/>
                <w:szCs w:val="24"/>
                <w:highlight w:val="cyan"/>
                <w:lang w:val="en-GB"/>
              </w:rPr>
              <w:t>+ 1%</w:t>
            </w:r>
          </w:p>
        </w:tc>
        <w:tc>
          <w:tcPr>
            <w:tcW w:w="1253" w:type="dxa"/>
          </w:tcPr>
          <w:p w14:paraId="33125ECA" w14:textId="42EF7A64" w:rsidR="00867B0F" w:rsidRPr="00BC1682" w:rsidRDefault="00867B0F"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40 mm</w:t>
            </w:r>
          </w:p>
        </w:tc>
        <w:tc>
          <w:tcPr>
            <w:tcW w:w="1695" w:type="dxa"/>
          </w:tcPr>
          <w:p w14:paraId="62CB2AEC" w14:textId="148BBBDC" w:rsidR="00867B0F" w:rsidRPr="00BC1682" w:rsidRDefault="00B20744"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867B0F" w:rsidRPr="00BC1682">
              <w:rPr>
                <w:rFonts w:ascii="Times New Roman" w:hAnsi="Times New Roman"/>
                <w:sz w:val="22"/>
                <w:szCs w:val="24"/>
                <w:highlight w:val="cyan"/>
                <w:lang w:val="en-GB"/>
              </w:rPr>
              <w:t>1 mm</w:t>
            </w:r>
          </w:p>
        </w:tc>
      </w:tr>
      <w:tr w:rsidR="00867B0F" w:rsidRPr="00BC1682" w14:paraId="17C5EBCB" w14:textId="77777777" w:rsidTr="00867B0F">
        <w:trPr>
          <w:trHeight w:val="63"/>
        </w:trPr>
        <w:tc>
          <w:tcPr>
            <w:tcW w:w="2942" w:type="dxa"/>
          </w:tcPr>
          <w:p w14:paraId="762CC108" w14:textId="5C8BB738" w:rsidR="00867B0F" w:rsidRPr="00BC1682" w:rsidRDefault="00193298"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867B0F" w:rsidRPr="00BC1682">
              <w:rPr>
                <w:rFonts w:ascii="Times New Roman" w:hAnsi="Times New Roman"/>
                <w:sz w:val="22"/>
                <w:szCs w:val="24"/>
                <w:highlight w:val="cyan"/>
                <w:lang w:val="en-GB"/>
              </w:rPr>
              <w:t>1</w:t>
            </w:r>
            <w:r w:rsidR="004877E2" w:rsidRPr="00BC1682">
              <w:rPr>
                <w:rFonts w:ascii="Times New Roman" w:hAnsi="Times New Roman"/>
                <w:sz w:val="22"/>
                <w:szCs w:val="24"/>
                <w:highlight w:val="cyan"/>
                <w:lang w:val="en-GB"/>
              </w:rPr>
              <w:t>,</w:t>
            </w:r>
            <w:r w:rsidR="00867B0F" w:rsidRPr="00BC1682">
              <w:rPr>
                <w:rFonts w:ascii="Times New Roman" w:hAnsi="Times New Roman"/>
                <w:sz w:val="22"/>
                <w:szCs w:val="24"/>
                <w:highlight w:val="cyan"/>
                <w:lang w:val="en-GB"/>
              </w:rPr>
              <w:t>000</w:t>
            </w:r>
          </w:p>
        </w:tc>
        <w:tc>
          <w:tcPr>
            <w:tcW w:w="1843" w:type="dxa"/>
          </w:tcPr>
          <w:p w14:paraId="2DF6465F" w14:textId="23A8388F" w:rsidR="00867B0F" w:rsidRPr="00BC1682" w:rsidRDefault="00867B0F" w:rsidP="005D58EE">
            <w:pPr>
              <w:rPr>
                <w:rFonts w:ascii="Times New Roman" w:hAnsi="Times New Roman"/>
                <w:sz w:val="22"/>
                <w:szCs w:val="24"/>
                <w:highlight w:val="cyan"/>
                <w:lang w:val="en-GB"/>
              </w:rPr>
            </w:pPr>
            <w:r w:rsidRPr="00BC1682">
              <w:rPr>
                <w:rFonts w:ascii="Times New Roman" w:hAnsi="Times New Roman"/>
                <w:sz w:val="22"/>
                <w:szCs w:val="24"/>
                <w:highlight w:val="cyan"/>
                <w:lang w:val="en-GB"/>
              </w:rPr>
              <w:t>Ag</w:t>
            </w:r>
            <w:r w:rsidR="00965871" w:rsidRPr="00BC1682">
              <w:rPr>
                <w:rFonts w:ascii="Times New Roman" w:hAnsi="Times New Roman"/>
                <w:sz w:val="22"/>
                <w:szCs w:val="24"/>
                <w:highlight w:val="cyan"/>
                <w:lang w:val="en-GB"/>
              </w:rPr>
              <w:t xml:space="preserve"> 999</w:t>
            </w:r>
            <w:r w:rsidR="0064380C" w:rsidRPr="00BC1682">
              <w:rPr>
                <w:rFonts w:ascii="Times New Roman" w:hAnsi="Times New Roman"/>
                <w:sz w:val="22"/>
                <w:szCs w:val="24"/>
                <w:highlight w:val="cyan"/>
                <w:lang w:val="en-GB"/>
              </w:rPr>
              <w:t>/1000</w:t>
            </w:r>
          </w:p>
        </w:tc>
        <w:tc>
          <w:tcPr>
            <w:tcW w:w="1332" w:type="dxa"/>
          </w:tcPr>
          <w:p w14:paraId="5BF664BB" w14:textId="6F7B0950" w:rsidR="00867B0F" w:rsidRPr="00BC1682" w:rsidRDefault="00B20744" w:rsidP="008F19BA">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867B0F" w:rsidRPr="00BC1682">
              <w:rPr>
                <w:rFonts w:ascii="Times New Roman" w:hAnsi="Times New Roman"/>
                <w:sz w:val="22"/>
                <w:szCs w:val="24"/>
                <w:highlight w:val="cyan"/>
                <w:lang w:val="en-GB"/>
              </w:rPr>
              <w:t>1%</w:t>
            </w:r>
          </w:p>
        </w:tc>
        <w:tc>
          <w:tcPr>
            <w:tcW w:w="1253" w:type="dxa"/>
          </w:tcPr>
          <w:p w14:paraId="168338F2" w14:textId="7AF8FF71" w:rsidR="00867B0F" w:rsidRPr="00BC1682" w:rsidRDefault="0064380C"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50 mm</w:t>
            </w:r>
          </w:p>
        </w:tc>
        <w:tc>
          <w:tcPr>
            <w:tcW w:w="1695" w:type="dxa"/>
          </w:tcPr>
          <w:p w14:paraId="432C5BAE" w14:textId="7D8FADB2" w:rsidR="00867B0F" w:rsidRPr="00BC1682" w:rsidRDefault="00B20744"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64380C" w:rsidRPr="00BC1682">
              <w:rPr>
                <w:rFonts w:ascii="Times New Roman" w:hAnsi="Times New Roman"/>
                <w:sz w:val="22"/>
                <w:szCs w:val="24"/>
                <w:highlight w:val="cyan"/>
                <w:lang w:val="en-GB"/>
              </w:rPr>
              <w:t>5 mm</w:t>
            </w:r>
          </w:p>
        </w:tc>
      </w:tr>
      <w:tr w:rsidR="005D58EE" w:rsidRPr="00BC1682" w14:paraId="362AB397" w14:textId="77777777" w:rsidTr="00867B0F">
        <w:trPr>
          <w:trHeight w:val="63"/>
        </w:trPr>
        <w:tc>
          <w:tcPr>
            <w:tcW w:w="2942" w:type="dxa"/>
          </w:tcPr>
          <w:p w14:paraId="57706577" w14:textId="12B6CD50" w:rsidR="005D58EE" w:rsidRPr="00BC1682" w:rsidRDefault="00193298"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4877E2" w:rsidRPr="00BC1682">
              <w:rPr>
                <w:rFonts w:ascii="Times New Roman" w:hAnsi="Times New Roman"/>
                <w:sz w:val="22"/>
                <w:szCs w:val="24"/>
                <w:highlight w:val="cyan"/>
                <w:lang w:val="en-GB"/>
              </w:rPr>
              <w:t>1,</w:t>
            </w:r>
            <w:r w:rsidR="005D58EE" w:rsidRPr="00BC1682">
              <w:rPr>
                <w:rFonts w:ascii="Times New Roman" w:hAnsi="Times New Roman"/>
                <w:sz w:val="22"/>
                <w:szCs w:val="24"/>
                <w:highlight w:val="cyan"/>
                <w:lang w:val="en-GB"/>
              </w:rPr>
              <w:t>000</w:t>
            </w:r>
          </w:p>
        </w:tc>
        <w:tc>
          <w:tcPr>
            <w:tcW w:w="1843" w:type="dxa"/>
          </w:tcPr>
          <w:p w14:paraId="0DF179B3" w14:textId="25D96C47" w:rsidR="005D58EE" w:rsidRPr="00BC1682" w:rsidRDefault="005D58EE" w:rsidP="005D58EE">
            <w:pPr>
              <w:rPr>
                <w:rFonts w:ascii="Times New Roman" w:hAnsi="Times New Roman"/>
                <w:sz w:val="22"/>
                <w:szCs w:val="24"/>
                <w:highlight w:val="cyan"/>
                <w:lang w:val="en-GB"/>
              </w:rPr>
            </w:pPr>
            <w:r w:rsidRPr="00BC1682">
              <w:rPr>
                <w:rFonts w:ascii="Times New Roman" w:hAnsi="Times New Roman"/>
                <w:sz w:val="22"/>
                <w:szCs w:val="24"/>
                <w:highlight w:val="cyan"/>
                <w:lang w:val="en-GB"/>
              </w:rPr>
              <w:t>Ag 999/1000</w:t>
            </w:r>
          </w:p>
        </w:tc>
        <w:tc>
          <w:tcPr>
            <w:tcW w:w="1332" w:type="dxa"/>
          </w:tcPr>
          <w:p w14:paraId="03D677FC" w14:textId="5E2147A8" w:rsidR="005D58EE" w:rsidRPr="00BC1682" w:rsidRDefault="00B20744" w:rsidP="008F19BA">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5D58EE" w:rsidRPr="00BC1682">
              <w:rPr>
                <w:rFonts w:ascii="Times New Roman" w:hAnsi="Times New Roman"/>
                <w:sz w:val="22"/>
                <w:szCs w:val="24"/>
                <w:highlight w:val="cyan"/>
                <w:lang w:val="en-GB"/>
              </w:rPr>
              <w:t>1%</w:t>
            </w:r>
          </w:p>
        </w:tc>
        <w:tc>
          <w:tcPr>
            <w:tcW w:w="1253" w:type="dxa"/>
          </w:tcPr>
          <w:p w14:paraId="55C5BB9D" w14:textId="28A26A49" w:rsidR="005D58EE" w:rsidRPr="00BC1682" w:rsidRDefault="005D58EE" w:rsidP="005D58EE">
            <w:pPr>
              <w:rPr>
                <w:rFonts w:ascii="Times New Roman" w:hAnsi="Times New Roman"/>
                <w:sz w:val="22"/>
                <w:szCs w:val="24"/>
                <w:highlight w:val="cyan"/>
                <w:lang w:val="en-GB"/>
              </w:rPr>
            </w:pPr>
            <w:r w:rsidRPr="00BC1682">
              <w:rPr>
                <w:rFonts w:ascii="Times New Roman" w:hAnsi="Times New Roman"/>
                <w:sz w:val="22"/>
                <w:szCs w:val="24"/>
                <w:highlight w:val="cyan"/>
                <w:lang w:val="en-GB"/>
              </w:rPr>
              <w:t>100 mm</w:t>
            </w:r>
          </w:p>
        </w:tc>
        <w:tc>
          <w:tcPr>
            <w:tcW w:w="1695" w:type="dxa"/>
          </w:tcPr>
          <w:p w14:paraId="1DBB514D" w14:textId="2DBBCF17" w:rsidR="005D58EE" w:rsidRPr="00BC1682" w:rsidRDefault="005D58EE" w:rsidP="005D58EE">
            <w:pPr>
              <w:rPr>
                <w:rFonts w:ascii="Times New Roman" w:hAnsi="Times New Roman"/>
                <w:sz w:val="22"/>
                <w:szCs w:val="24"/>
                <w:highlight w:val="cyan"/>
                <w:lang w:val="en-GB"/>
              </w:rPr>
            </w:pPr>
            <w:r w:rsidRPr="00BC1682">
              <w:rPr>
                <w:rFonts w:ascii="Times New Roman" w:hAnsi="Times New Roman"/>
                <w:sz w:val="22"/>
                <w:szCs w:val="24"/>
                <w:highlight w:val="cyan"/>
                <w:lang w:val="en-GB"/>
              </w:rPr>
              <w:t>± 1 mm</w:t>
            </w:r>
          </w:p>
        </w:tc>
      </w:tr>
    </w:tbl>
    <w:p w14:paraId="405DFED2" w14:textId="77777777" w:rsidR="009721E1" w:rsidRPr="00BC1682" w:rsidRDefault="009721E1" w:rsidP="004A30B0">
      <w:pPr>
        <w:rPr>
          <w:rFonts w:ascii="Times New Roman" w:hAnsi="Times New Roman"/>
          <w:sz w:val="24"/>
          <w:szCs w:val="24"/>
          <w:highlight w:val="cyan"/>
          <w:lang w:val="en-GB"/>
        </w:rPr>
      </w:pPr>
    </w:p>
    <w:tbl>
      <w:tblPr>
        <w:tblStyle w:val="Mkatabulky"/>
        <w:tblW w:w="9065" w:type="dxa"/>
        <w:tblLook w:val="04A0" w:firstRow="1" w:lastRow="0" w:firstColumn="1" w:lastColumn="0" w:noHBand="0" w:noVBand="1"/>
      </w:tblPr>
      <w:tblGrid>
        <w:gridCol w:w="2942"/>
        <w:gridCol w:w="1843"/>
        <w:gridCol w:w="1332"/>
        <w:gridCol w:w="1253"/>
        <w:gridCol w:w="1695"/>
      </w:tblGrid>
      <w:tr w:rsidR="009721E1" w:rsidRPr="00BC1682" w14:paraId="21690FF3" w14:textId="77777777" w:rsidTr="00971F48">
        <w:tc>
          <w:tcPr>
            <w:tcW w:w="2942" w:type="dxa"/>
          </w:tcPr>
          <w:p w14:paraId="71059F18" w14:textId="3DC6F324" w:rsidR="009721E1" w:rsidRPr="00BC1682" w:rsidRDefault="00A3565C"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Denomination</w:t>
            </w:r>
          </w:p>
        </w:tc>
        <w:tc>
          <w:tcPr>
            <w:tcW w:w="1843" w:type="dxa"/>
          </w:tcPr>
          <w:p w14:paraId="7FB54FA1" w14:textId="7C1DF093" w:rsidR="009721E1" w:rsidRPr="00BC1682" w:rsidRDefault="00805098"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Thickness</w:t>
            </w:r>
          </w:p>
        </w:tc>
        <w:tc>
          <w:tcPr>
            <w:tcW w:w="1332" w:type="dxa"/>
          </w:tcPr>
          <w:p w14:paraId="69BCD3B0" w14:textId="03351866" w:rsidR="009721E1" w:rsidRPr="00BC1682" w:rsidRDefault="00805098"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Permitted deviation</w:t>
            </w:r>
          </w:p>
        </w:tc>
        <w:tc>
          <w:tcPr>
            <w:tcW w:w="1253" w:type="dxa"/>
          </w:tcPr>
          <w:p w14:paraId="0C11FF0D" w14:textId="387C0D02" w:rsidR="009721E1" w:rsidRPr="00BC1682" w:rsidRDefault="00805098"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Weight</w:t>
            </w:r>
          </w:p>
        </w:tc>
        <w:tc>
          <w:tcPr>
            <w:tcW w:w="1695" w:type="dxa"/>
          </w:tcPr>
          <w:p w14:paraId="29724FB8" w14:textId="203E56A1" w:rsidR="009721E1" w:rsidRPr="00BC1682" w:rsidRDefault="00805098" w:rsidP="00805098">
            <w:pPr>
              <w:rPr>
                <w:rFonts w:ascii="Times New Roman" w:hAnsi="Times New Roman"/>
                <w:sz w:val="22"/>
                <w:szCs w:val="24"/>
                <w:highlight w:val="cyan"/>
                <w:lang w:val="en-GB"/>
              </w:rPr>
            </w:pPr>
            <w:r w:rsidRPr="00BC1682">
              <w:rPr>
                <w:rFonts w:ascii="Times New Roman" w:hAnsi="Times New Roman"/>
                <w:b/>
                <w:sz w:val="22"/>
                <w:szCs w:val="24"/>
                <w:highlight w:val="cyan"/>
                <w:lang w:val="en-GB"/>
              </w:rPr>
              <w:t xml:space="preserve">Permitted deviation </w:t>
            </w:r>
          </w:p>
        </w:tc>
      </w:tr>
      <w:tr w:rsidR="00193298" w:rsidRPr="00BC1682" w14:paraId="4BBAAFE6" w14:textId="77777777" w:rsidTr="00971F48">
        <w:tc>
          <w:tcPr>
            <w:tcW w:w="2942" w:type="dxa"/>
          </w:tcPr>
          <w:p w14:paraId="5695A967" w14:textId="46743F29" w:rsidR="00193298"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193298" w:rsidRPr="00BC1682">
              <w:rPr>
                <w:rFonts w:ascii="Times New Roman" w:hAnsi="Times New Roman"/>
                <w:sz w:val="22"/>
                <w:szCs w:val="24"/>
                <w:highlight w:val="cyan"/>
                <w:lang w:val="en-GB"/>
              </w:rPr>
              <w:t xml:space="preserve">100 </w:t>
            </w:r>
          </w:p>
        </w:tc>
        <w:tc>
          <w:tcPr>
            <w:tcW w:w="1843" w:type="dxa"/>
          </w:tcPr>
          <w:p w14:paraId="4690C33D" w14:textId="49279BE2"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not specified</w:t>
            </w:r>
          </w:p>
        </w:tc>
        <w:tc>
          <w:tcPr>
            <w:tcW w:w="1332" w:type="dxa"/>
          </w:tcPr>
          <w:p w14:paraId="3A9EC770" w14:textId="077F023B" w:rsidR="00193298" w:rsidRPr="00BC1682" w:rsidRDefault="00B20744"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193298" w:rsidRPr="00BC1682">
              <w:rPr>
                <w:rFonts w:ascii="Times New Roman" w:hAnsi="Times New Roman"/>
                <w:sz w:val="22"/>
                <w:szCs w:val="24"/>
                <w:highlight w:val="cyan"/>
                <w:lang w:val="en-GB"/>
              </w:rPr>
              <w:t>15 mm</w:t>
            </w:r>
          </w:p>
        </w:tc>
        <w:tc>
          <w:tcPr>
            <w:tcW w:w="1253" w:type="dxa"/>
          </w:tcPr>
          <w:p w14:paraId="7855EA14" w14:textId="77777777"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9 g</w:t>
            </w:r>
          </w:p>
        </w:tc>
        <w:tc>
          <w:tcPr>
            <w:tcW w:w="1695" w:type="dxa"/>
          </w:tcPr>
          <w:p w14:paraId="1301EBAB" w14:textId="2CD05375" w:rsidR="00193298" w:rsidRPr="00BC1682" w:rsidRDefault="00B20744"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193298" w:rsidRPr="00BC1682">
              <w:rPr>
                <w:rFonts w:ascii="Times New Roman" w:hAnsi="Times New Roman"/>
                <w:sz w:val="22"/>
                <w:szCs w:val="24"/>
                <w:highlight w:val="cyan"/>
                <w:lang w:val="en-GB"/>
              </w:rPr>
              <w:t>18 g</w:t>
            </w:r>
          </w:p>
        </w:tc>
      </w:tr>
      <w:tr w:rsidR="00193298" w:rsidRPr="00BC1682" w14:paraId="28BCC3A1" w14:textId="77777777" w:rsidTr="00971F48">
        <w:tc>
          <w:tcPr>
            <w:tcW w:w="2942" w:type="dxa"/>
          </w:tcPr>
          <w:p w14:paraId="53FAEDE9" w14:textId="0E845392" w:rsidR="00193298"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193298" w:rsidRPr="00BC1682">
              <w:rPr>
                <w:rFonts w:ascii="Times New Roman" w:hAnsi="Times New Roman"/>
                <w:sz w:val="22"/>
                <w:szCs w:val="24"/>
                <w:highlight w:val="cyan"/>
                <w:lang w:val="en-GB"/>
              </w:rPr>
              <w:t>200</w:t>
            </w:r>
          </w:p>
        </w:tc>
        <w:tc>
          <w:tcPr>
            <w:tcW w:w="1843" w:type="dxa"/>
          </w:tcPr>
          <w:p w14:paraId="5C85D7F0" w14:textId="3EACC846"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not specified</w:t>
            </w:r>
          </w:p>
        </w:tc>
        <w:tc>
          <w:tcPr>
            <w:tcW w:w="1332" w:type="dxa"/>
          </w:tcPr>
          <w:p w14:paraId="15B9F94B" w14:textId="1E8482D6" w:rsidR="00193298" w:rsidRPr="00BC1682" w:rsidRDefault="00B20744"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193298" w:rsidRPr="00BC1682">
              <w:rPr>
                <w:rFonts w:ascii="Times New Roman" w:hAnsi="Times New Roman"/>
                <w:sz w:val="22"/>
                <w:szCs w:val="24"/>
                <w:highlight w:val="cyan"/>
                <w:lang w:val="en-GB"/>
              </w:rPr>
              <w:t>15 mm</w:t>
            </w:r>
          </w:p>
        </w:tc>
        <w:tc>
          <w:tcPr>
            <w:tcW w:w="1253" w:type="dxa"/>
          </w:tcPr>
          <w:p w14:paraId="1A9D6354" w14:textId="77777777"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13 g</w:t>
            </w:r>
          </w:p>
        </w:tc>
        <w:tc>
          <w:tcPr>
            <w:tcW w:w="1695" w:type="dxa"/>
          </w:tcPr>
          <w:p w14:paraId="22F84005" w14:textId="01389554" w:rsidR="00193298" w:rsidRPr="00BC1682" w:rsidRDefault="00B20744"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193298" w:rsidRPr="00BC1682">
              <w:rPr>
                <w:rFonts w:ascii="Times New Roman" w:hAnsi="Times New Roman"/>
                <w:sz w:val="22"/>
                <w:szCs w:val="24"/>
                <w:highlight w:val="cyan"/>
                <w:lang w:val="en-GB"/>
              </w:rPr>
              <w:t>26 g</w:t>
            </w:r>
          </w:p>
        </w:tc>
      </w:tr>
      <w:tr w:rsidR="00193298" w:rsidRPr="00BC1682" w14:paraId="307397AF" w14:textId="77777777" w:rsidTr="00971F48">
        <w:tc>
          <w:tcPr>
            <w:tcW w:w="2942" w:type="dxa"/>
          </w:tcPr>
          <w:p w14:paraId="5F3F16F6" w14:textId="2DB14941" w:rsidR="00193298"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193298" w:rsidRPr="00BC1682">
              <w:rPr>
                <w:rFonts w:ascii="Times New Roman" w:hAnsi="Times New Roman"/>
                <w:sz w:val="22"/>
                <w:szCs w:val="24"/>
                <w:highlight w:val="cyan"/>
                <w:lang w:val="en-GB"/>
              </w:rPr>
              <w:t xml:space="preserve">500 </w:t>
            </w:r>
          </w:p>
        </w:tc>
        <w:tc>
          <w:tcPr>
            <w:tcW w:w="1843" w:type="dxa"/>
          </w:tcPr>
          <w:p w14:paraId="1260D4D4" w14:textId="646B6727"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not specified</w:t>
            </w:r>
          </w:p>
        </w:tc>
        <w:tc>
          <w:tcPr>
            <w:tcW w:w="1332" w:type="dxa"/>
          </w:tcPr>
          <w:p w14:paraId="27D18D5A" w14:textId="18862613" w:rsidR="00193298" w:rsidRPr="00BC1682" w:rsidRDefault="00B20744"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193298" w:rsidRPr="00BC1682">
              <w:rPr>
                <w:rFonts w:ascii="Times New Roman" w:hAnsi="Times New Roman"/>
                <w:sz w:val="22"/>
                <w:szCs w:val="24"/>
                <w:highlight w:val="cyan"/>
                <w:lang w:val="en-GB"/>
              </w:rPr>
              <w:t>15 mm</w:t>
            </w:r>
          </w:p>
        </w:tc>
        <w:tc>
          <w:tcPr>
            <w:tcW w:w="1253" w:type="dxa"/>
          </w:tcPr>
          <w:p w14:paraId="2D288259" w14:textId="77C614B0"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25 g</w:t>
            </w:r>
          </w:p>
        </w:tc>
        <w:tc>
          <w:tcPr>
            <w:tcW w:w="1695" w:type="dxa"/>
          </w:tcPr>
          <w:p w14:paraId="061D6335" w14:textId="489DDC66" w:rsidR="00193298" w:rsidRPr="00BC1682" w:rsidRDefault="00B20744"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193298" w:rsidRPr="00BC1682">
              <w:rPr>
                <w:rFonts w:ascii="Times New Roman" w:hAnsi="Times New Roman"/>
                <w:sz w:val="22"/>
                <w:szCs w:val="24"/>
                <w:highlight w:val="cyan"/>
                <w:lang w:val="en-GB"/>
              </w:rPr>
              <w:t>50 g</w:t>
            </w:r>
          </w:p>
        </w:tc>
      </w:tr>
      <w:tr w:rsidR="00193298" w:rsidRPr="00BC1682" w14:paraId="081B0E26" w14:textId="77777777" w:rsidTr="00971F48">
        <w:tc>
          <w:tcPr>
            <w:tcW w:w="2942" w:type="dxa"/>
          </w:tcPr>
          <w:p w14:paraId="2AD0B297" w14:textId="332B1438" w:rsidR="00193298"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193298" w:rsidRPr="00BC1682">
              <w:rPr>
                <w:rFonts w:ascii="Times New Roman" w:hAnsi="Times New Roman"/>
                <w:sz w:val="22"/>
                <w:szCs w:val="24"/>
                <w:highlight w:val="cyan"/>
                <w:lang w:val="en-GB"/>
              </w:rPr>
              <w:t>1</w:t>
            </w:r>
            <w:r w:rsidRPr="00BC1682">
              <w:rPr>
                <w:rFonts w:ascii="Times New Roman" w:hAnsi="Times New Roman"/>
                <w:sz w:val="22"/>
                <w:szCs w:val="24"/>
                <w:highlight w:val="cyan"/>
                <w:lang w:val="en-GB"/>
              </w:rPr>
              <w:t>,</w:t>
            </w:r>
            <w:r w:rsidR="00193298" w:rsidRPr="00BC1682">
              <w:rPr>
                <w:rFonts w:ascii="Times New Roman" w:hAnsi="Times New Roman"/>
                <w:sz w:val="22"/>
                <w:szCs w:val="24"/>
                <w:highlight w:val="cyan"/>
                <w:lang w:val="en-GB"/>
              </w:rPr>
              <w:t xml:space="preserve">000 </w:t>
            </w:r>
          </w:p>
        </w:tc>
        <w:tc>
          <w:tcPr>
            <w:tcW w:w="1843" w:type="dxa"/>
          </w:tcPr>
          <w:p w14:paraId="236019C2" w14:textId="3803B4F6"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not specified</w:t>
            </w:r>
          </w:p>
        </w:tc>
        <w:tc>
          <w:tcPr>
            <w:tcW w:w="1332" w:type="dxa"/>
          </w:tcPr>
          <w:p w14:paraId="38C8E538" w14:textId="375F4EAD" w:rsidR="00193298" w:rsidRPr="00BC1682" w:rsidRDefault="00B20744"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1.</w:t>
            </w:r>
            <w:r w:rsidR="00193298" w:rsidRPr="00BC1682">
              <w:rPr>
                <w:rFonts w:ascii="Times New Roman" w:hAnsi="Times New Roman"/>
                <w:sz w:val="22"/>
                <w:szCs w:val="24"/>
                <w:highlight w:val="cyan"/>
                <w:lang w:val="en-GB"/>
              </w:rPr>
              <w:t>5 mm</w:t>
            </w:r>
          </w:p>
        </w:tc>
        <w:tc>
          <w:tcPr>
            <w:tcW w:w="1253" w:type="dxa"/>
          </w:tcPr>
          <w:p w14:paraId="0E0E6299" w14:textId="7B58E668"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100 g</w:t>
            </w:r>
          </w:p>
        </w:tc>
        <w:tc>
          <w:tcPr>
            <w:tcW w:w="1695" w:type="dxa"/>
          </w:tcPr>
          <w:p w14:paraId="58E94579" w14:textId="393E5B0D"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+ 1 g</w:t>
            </w:r>
          </w:p>
        </w:tc>
      </w:tr>
      <w:tr w:rsidR="00193298" w:rsidRPr="00BC1682" w14:paraId="7D152E3E" w14:textId="77777777" w:rsidTr="00971F48">
        <w:tc>
          <w:tcPr>
            <w:tcW w:w="2942" w:type="dxa"/>
          </w:tcPr>
          <w:p w14:paraId="323D6DCE" w14:textId="7A5A76A2" w:rsidR="00193298"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CZK 10,</w:t>
            </w:r>
            <w:r w:rsidR="00193298" w:rsidRPr="00BC1682">
              <w:rPr>
                <w:rFonts w:ascii="Times New Roman" w:hAnsi="Times New Roman"/>
                <w:sz w:val="22"/>
                <w:szCs w:val="24"/>
                <w:highlight w:val="cyan"/>
                <w:lang w:val="en-GB"/>
              </w:rPr>
              <w:t xml:space="preserve">000 </w:t>
            </w:r>
          </w:p>
        </w:tc>
        <w:tc>
          <w:tcPr>
            <w:tcW w:w="1843" w:type="dxa"/>
          </w:tcPr>
          <w:p w14:paraId="79AA50EC" w14:textId="60A48BB7"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not specified</w:t>
            </w:r>
          </w:p>
        </w:tc>
        <w:tc>
          <w:tcPr>
            <w:tcW w:w="1332" w:type="dxa"/>
          </w:tcPr>
          <w:p w14:paraId="15EF6CD1" w14:textId="7E245BFE" w:rsidR="00193298" w:rsidRPr="00BC1682" w:rsidRDefault="00B20744"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1.</w:t>
            </w:r>
            <w:r w:rsidR="00193298" w:rsidRPr="00BC1682">
              <w:rPr>
                <w:rFonts w:ascii="Times New Roman" w:hAnsi="Times New Roman"/>
                <w:sz w:val="22"/>
                <w:szCs w:val="24"/>
                <w:highlight w:val="cyan"/>
                <w:lang w:val="en-GB"/>
              </w:rPr>
              <w:t>5 mm</w:t>
            </w:r>
          </w:p>
        </w:tc>
        <w:tc>
          <w:tcPr>
            <w:tcW w:w="1253" w:type="dxa"/>
          </w:tcPr>
          <w:p w14:paraId="1D2E43CD" w14:textId="2C6A48CB"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1000 g</w:t>
            </w:r>
          </w:p>
        </w:tc>
        <w:tc>
          <w:tcPr>
            <w:tcW w:w="1695" w:type="dxa"/>
          </w:tcPr>
          <w:p w14:paraId="12EBD9F4" w14:textId="19487833" w:rsidR="00193298" w:rsidRPr="00BC1682" w:rsidRDefault="00193298" w:rsidP="00193298">
            <w:pPr>
              <w:rPr>
                <w:rFonts w:ascii="Times New Roman" w:hAnsi="Times New Roman"/>
                <w:sz w:val="22"/>
                <w:szCs w:val="24"/>
                <w:highlight w:val="cyan"/>
                <w:lang w:val="en-GB"/>
              </w:rPr>
            </w:pPr>
            <w:r w:rsidRPr="00BC1682">
              <w:rPr>
                <w:rFonts w:ascii="Times New Roman" w:hAnsi="Times New Roman"/>
                <w:sz w:val="22"/>
                <w:szCs w:val="24"/>
                <w:highlight w:val="cyan"/>
                <w:lang w:val="en-GB"/>
              </w:rPr>
              <w:t>+ 10 g</w:t>
            </w:r>
          </w:p>
        </w:tc>
      </w:tr>
    </w:tbl>
    <w:p w14:paraId="6CA9B9B9" w14:textId="77777777" w:rsidR="009721E1" w:rsidRPr="00BC1682" w:rsidRDefault="009721E1" w:rsidP="004A30B0">
      <w:pPr>
        <w:rPr>
          <w:rFonts w:ascii="Times New Roman" w:hAnsi="Times New Roman"/>
          <w:sz w:val="24"/>
          <w:szCs w:val="24"/>
          <w:highlight w:val="cyan"/>
          <w:lang w:val="en-GB"/>
        </w:rPr>
      </w:pPr>
    </w:p>
    <w:tbl>
      <w:tblPr>
        <w:tblStyle w:val="Mkatabulky"/>
        <w:tblW w:w="9065" w:type="dxa"/>
        <w:tblLook w:val="04A0" w:firstRow="1" w:lastRow="0" w:firstColumn="1" w:lastColumn="0" w:noHBand="0" w:noVBand="1"/>
      </w:tblPr>
      <w:tblGrid>
        <w:gridCol w:w="2942"/>
        <w:gridCol w:w="3149"/>
        <w:gridCol w:w="2974"/>
      </w:tblGrid>
      <w:tr w:rsidR="009721E1" w:rsidRPr="00BC1682" w14:paraId="250E68EF" w14:textId="77777777" w:rsidTr="00971F48">
        <w:tc>
          <w:tcPr>
            <w:tcW w:w="2942" w:type="dxa"/>
          </w:tcPr>
          <w:p w14:paraId="4646DDED" w14:textId="146A7044" w:rsidR="009721E1" w:rsidRPr="00BC1682" w:rsidRDefault="00A3565C"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Denomination</w:t>
            </w:r>
          </w:p>
        </w:tc>
        <w:tc>
          <w:tcPr>
            <w:tcW w:w="3149" w:type="dxa"/>
          </w:tcPr>
          <w:p w14:paraId="27BCA058" w14:textId="73D414F6" w:rsidR="009721E1" w:rsidRPr="00BC1682" w:rsidRDefault="00F22062"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Quality</w:t>
            </w:r>
          </w:p>
        </w:tc>
        <w:tc>
          <w:tcPr>
            <w:tcW w:w="2974" w:type="dxa"/>
          </w:tcPr>
          <w:p w14:paraId="0A60223E" w14:textId="23B4D23D" w:rsidR="009721E1" w:rsidRPr="00BC1682" w:rsidRDefault="00F22062" w:rsidP="004A30B0">
            <w:pPr>
              <w:rPr>
                <w:rFonts w:ascii="Times New Roman" w:hAnsi="Times New Roman"/>
                <w:sz w:val="22"/>
                <w:szCs w:val="24"/>
                <w:highlight w:val="cyan"/>
                <w:lang w:val="en-GB"/>
              </w:rPr>
            </w:pPr>
            <w:r w:rsidRPr="00BC1682">
              <w:rPr>
                <w:rFonts w:ascii="Times New Roman" w:hAnsi="Times New Roman"/>
                <w:b/>
                <w:sz w:val="22"/>
                <w:szCs w:val="24"/>
                <w:highlight w:val="cyan"/>
                <w:lang w:val="en-GB"/>
              </w:rPr>
              <w:t>Edge</w:t>
            </w:r>
          </w:p>
        </w:tc>
      </w:tr>
      <w:tr w:rsidR="009721E1" w:rsidRPr="00BC1682" w14:paraId="00704818" w14:textId="77777777" w:rsidTr="00971F48">
        <w:tc>
          <w:tcPr>
            <w:tcW w:w="2942" w:type="dxa"/>
          </w:tcPr>
          <w:p w14:paraId="34DC6C72" w14:textId="0A38649B" w:rsidR="009721E1"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9721E1" w:rsidRPr="00BC1682">
              <w:rPr>
                <w:rFonts w:ascii="Times New Roman" w:hAnsi="Times New Roman"/>
                <w:sz w:val="22"/>
                <w:szCs w:val="24"/>
                <w:highlight w:val="cyan"/>
                <w:lang w:val="en-GB"/>
              </w:rPr>
              <w:t>100</w:t>
            </w:r>
          </w:p>
        </w:tc>
        <w:tc>
          <w:tcPr>
            <w:tcW w:w="3149" w:type="dxa"/>
          </w:tcPr>
          <w:p w14:paraId="0739202B" w14:textId="2C76028F" w:rsidR="009721E1" w:rsidRPr="00BC1682" w:rsidRDefault="00F22062" w:rsidP="00F22062">
            <w:pPr>
              <w:rPr>
                <w:rFonts w:ascii="Times New Roman" w:hAnsi="Times New Roman"/>
                <w:sz w:val="22"/>
                <w:szCs w:val="24"/>
                <w:highlight w:val="cyan"/>
                <w:lang w:val="en-GB"/>
              </w:rPr>
            </w:pPr>
            <w:r w:rsidRPr="00BC1682">
              <w:rPr>
                <w:rFonts w:ascii="Times New Roman" w:hAnsi="Times New Roman"/>
                <w:sz w:val="22"/>
                <w:szCs w:val="24"/>
                <w:highlight w:val="cyan"/>
                <w:lang w:val="en-GB"/>
              </w:rPr>
              <w:t>proof</w:t>
            </w:r>
          </w:p>
        </w:tc>
        <w:tc>
          <w:tcPr>
            <w:tcW w:w="2974" w:type="dxa"/>
          </w:tcPr>
          <w:p w14:paraId="3593C16D" w14:textId="5F899AC2" w:rsidR="009721E1" w:rsidRPr="00BC1682" w:rsidRDefault="00805098"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plain</w:t>
            </w:r>
          </w:p>
        </w:tc>
      </w:tr>
      <w:tr w:rsidR="009721E1" w:rsidRPr="00BC1682" w14:paraId="721086AF" w14:textId="77777777" w:rsidTr="00971F48">
        <w:tc>
          <w:tcPr>
            <w:tcW w:w="2942" w:type="dxa"/>
          </w:tcPr>
          <w:p w14:paraId="6E8A7DDC" w14:textId="4FA15A30" w:rsidR="009721E1"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9721E1" w:rsidRPr="00BC1682">
              <w:rPr>
                <w:rFonts w:ascii="Times New Roman" w:hAnsi="Times New Roman"/>
                <w:sz w:val="22"/>
                <w:szCs w:val="24"/>
                <w:highlight w:val="cyan"/>
                <w:lang w:val="en-GB"/>
              </w:rPr>
              <w:t>200</w:t>
            </w:r>
          </w:p>
        </w:tc>
        <w:tc>
          <w:tcPr>
            <w:tcW w:w="3149" w:type="dxa"/>
          </w:tcPr>
          <w:p w14:paraId="520B4327" w14:textId="32F9DF0E" w:rsidR="009721E1" w:rsidRPr="00BC1682" w:rsidRDefault="00F22062"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normal</w:t>
            </w:r>
          </w:p>
        </w:tc>
        <w:tc>
          <w:tcPr>
            <w:tcW w:w="2974" w:type="dxa"/>
          </w:tcPr>
          <w:p w14:paraId="151C19A5" w14:textId="394EE441" w:rsidR="009721E1" w:rsidRPr="00BC1682" w:rsidRDefault="00805098"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milled</w:t>
            </w:r>
          </w:p>
        </w:tc>
      </w:tr>
      <w:tr w:rsidR="009721E1" w:rsidRPr="00BC1682" w14:paraId="574112D9" w14:textId="77777777" w:rsidTr="00971F48">
        <w:tc>
          <w:tcPr>
            <w:tcW w:w="2942" w:type="dxa"/>
          </w:tcPr>
          <w:p w14:paraId="7F0BED2B" w14:textId="421C74CA" w:rsidR="009721E1"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9721E1" w:rsidRPr="00BC1682">
              <w:rPr>
                <w:rFonts w:ascii="Times New Roman" w:hAnsi="Times New Roman"/>
                <w:sz w:val="22"/>
                <w:szCs w:val="24"/>
                <w:highlight w:val="cyan"/>
                <w:lang w:val="en-GB"/>
              </w:rPr>
              <w:t>200</w:t>
            </w:r>
          </w:p>
        </w:tc>
        <w:tc>
          <w:tcPr>
            <w:tcW w:w="3149" w:type="dxa"/>
          </w:tcPr>
          <w:p w14:paraId="079685BB" w14:textId="5C463EC8" w:rsidR="009721E1" w:rsidRPr="00BC1682" w:rsidRDefault="00F22062"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proof</w:t>
            </w:r>
          </w:p>
        </w:tc>
        <w:tc>
          <w:tcPr>
            <w:tcW w:w="2974" w:type="dxa"/>
          </w:tcPr>
          <w:p w14:paraId="34951B32" w14:textId="1DB7AE1F" w:rsidR="009721E1" w:rsidRPr="00BC1682" w:rsidRDefault="00805098" w:rsidP="00805098">
            <w:pPr>
              <w:rPr>
                <w:rFonts w:ascii="Times New Roman" w:hAnsi="Times New Roman"/>
                <w:sz w:val="22"/>
                <w:szCs w:val="24"/>
                <w:lang w:val="en-GB"/>
              </w:rPr>
            </w:pPr>
            <w:r w:rsidRPr="00BC1682">
              <w:rPr>
                <w:rFonts w:ascii="Times New Roman" w:hAnsi="Times New Roman"/>
                <w:sz w:val="22"/>
                <w:szCs w:val="24"/>
                <w:highlight w:val="cyan"/>
                <w:lang w:val="en-GB"/>
              </w:rPr>
              <w:t>plain</w:t>
            </w:r>
          </w:p>
        </w:tc>
      </w:tr>
      <w:tr w:rsidR="00867B0F" w:rsidRPr="00BC1682" w14:paraId="3F03E4B1" w14:textId="77777777" w:rsidTr="00971F48">
        <w:tc>
          <w:tcPr>
            <w:tcW w:w="2942" w:type="dxa"/>
          </w:tcPr>
          <w:p w14:paraId="58741F65" w14:textId="3AF83D89" w:rsidR="00867B0F"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867B0F" w:rsidRPr="00BC1682">
              <w:rPr>
                <w:rFonts w:ascii="Times New Roman" w:hAnsi="Times New Roman"/>
                <w:sz w:val="22"/>
                <w:szCs w:val="24"/>
                <w:highlight w:val="cyan"/>
                <w:lang w:val="en-GB"/>
              </w:rPr>
              <w:t>500</w:t>
            </w:r>
          </w:p>
        </w:tc>
        <w:tc>
          <w:tcPr>
            <w:tcW w:w="3149" w:type="dxa"/>
          </w:tcPr>
          <w:p w14:paraId="79E556E8" w14:textId="3F5FBC5C" w:rsidR="00867B0F" w:rsidRPr="00BC1682" w:rsidRDefault="00F22062"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normal</w:t>
            </w:r>
          </w:p>
        </w:tc>
        <w:tc>
          <w:tcPr>
            <w:tcW w:w="2974" w:type="dxa"/>
          </w:tcPr>
          <w:p w14:paraId="6E43EDBA" w14:textId="52787E4C" w:rsidR="00867B0F" w:rsidRPr="00BC1682" w:rsidRDefault="00805098"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milled</w:t>
            </w:r>
          </w:p>
        </w:tc>
      </w:tr>
      <w:tr w:rsidR="00867B0F" w:rsidRPr="00BC1682" w14:paraId="360F1EBF" w14:textId="77777777" w:rsidTr="00971F48">
        <w:tc>
          <w:tcPr>
            <w:tcW w:w="2942" w:type="dxa"/>
          </w:tcPr>
          <w:p w14:paraId="6EE47159" w14:textId="44ED221D" w:rsidR="00867B0F"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867B0F" w:rsidRPr="00BC1682">
              <w:rPr>
                <w:rFonts w:ascii="Times New Roman" w:hAnsi="Times New Roman"/>
                <w:sz w:val="22"/>
                <w:szCs w:val="24"/>
                <w:highlight w:val="cyan"/>
                <w:lang w:val="en-GB"/>
              </w:rPr>
              <w:t xml:space="preserve">500 </w:t>
            </w:r>
          </w:p>
        </w:tc>
        <w:tc>
          <w:tcPr>
            <w:tcW w:w="3149" w:type="dxa"/>
          </w:tcPr>
          <w:p w14:paraId="4CDD59A5" w14:textId="13893D7A" w:rsidR="00867B0F" w:rsidRPr="00BC1682" w:rsidRDefault="00F22062"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proof</w:t>
            </w:r>
          </w:p>
        </w:tc>
        <w:tc>
          <w:tcPr>
            <w:tcW w:w="2974" w:type="dxa"/>
          </w:tcPr>
          <w:p w14:paraId="62C4E196" w14:textId="16C79218" w:rsidR="00867B0F" w:rsidRPr="00BC1682" w:rsidRDefault="00805098"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plain with an inscription</w:t>
            </w:r>
          </w:p>
        </w:tc>
      </w:tr>
      <w:tr w:rsidR="006B5783" w:rsidRPr="00BC1682" w14:paraId="4815E86A" w14:textId="77777777" w:rsidTr="00971F48">
        <w:tc>
          <w:tcPr>
            <w:tcW w:w="2942" w:type="dxa"/>
          </w:tcPr>
          <w:p w14:paraId="04B91F07" w14:textId="5D2D20E4" w:rsidR="006B5783"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 xml:space="preserve">CZK </w:t>
            </w:r>
            <w:r w:rsidR="006B5783" w:rsidRPr="00BC1682">
              <w:rPr>
                <w:rFonts w:ascii="Times New Roman" w:hAnsi="Times New Roman"/>
                <w:sz w:val="22"/>
                <w:szCs w:val="24"/>
                <w:highlight w:val="cyan"/>
                <w:lang w:val="en-GB"/>
              </w:rPr>
              <w:t>1</w:t>
            </w:r>
            <w:r w:rsidRPr="00BC1682">
              <w:rPr>
                <w:rFonts w:ascii="Times New Roman" w:hAnsi="Times New Roman"/>
                <w:sz w:val="22"/>
                <w:szCs w:val="24"/>
                <w:highlight w:val="cyan"/>
                <w:lang w:val="en-GB"/>
              </w:rPr>
              <w:t>,</w:t>
            </w:r>
            <w:r w:rsidR="006B5783" w:rsidRPr="00BC1682">
              <w:rPr>
                <w:rFonts w:ascii="Times New Roman" w:hAnsi="Times New Roman"/>
                <w:sz w:val="22"/>
                <w:szCs w:val="24"/>
                <w:highlight w:val="cyan"/>
                <w:lang w:val="en-GB"/>
              </w:rPr>
              <w:t>000</w:t>
            </w:r>
          </w:p>
        </w:tc>
        <w:tc>
          <w:tcPr>
            <w:tcW w:w="3149" w:type="dxa"/>
          </w:tcPr>
          <w:p w14:paraId="4CE80A23" w14:textId="373DA7F0" w:rsidR="006B5783" w:rsidRPr="00BC1682" w:rsidRDefault="00F22062"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proof</w:t>
            </w:r>
          </w:p>
        </w:tc>
        <w:tc>
          <w:tcPr>
            <w:tcW w:w="2974" w:type="dxa"/>
          </w:tcPr>
          <w:p w14:paraId="7CD9BC33" w14:textId="144A6F16" w:rsidR="006B5783" w:rsidRPr="00BC1682" w:rsidRDefault="00805098"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plain</w:t>
            </w:r>
          </w:p>
        </w:tc>
      </w:tr>
      <w:tr w:rsidR="006B5783" w:rsidRPr="00BC1682" w14:paraId="70C87CE6" w14:textId="77777777" w:rsidTr="00971F48">
        <w:tc>
          <w:tcPr>
            <w:tcW w:w="2942" w:type="dxa"/>
          </w:tcPr>
          <w:p w14:paraId="2FDCDCCD" w14:textId="6E8BC937" w:rsidR="006B5783" w:rsidRPr="00BC1682" w:rsidRDefault="004877E2" w:rsidP="004877E2">
            <w:pPr>
              <w:rPr>
                <w:rFonts w:ascii="Times New Roman" w:hAnsi="Times New Roman"/>
                <w:sz w:val="22"/>
                <w:szCs w:val="24"/>
                <w:highlight w:val="cyan"/>
                <w:lang w:val="en-GB"/>
              </w:rPr>
            </w:pPr>
            <w:r w:rsidRPr="00BC1682">
              <w:rPr>
                <w:rFonts w:ascii="Times New Roman" w:hAnsi="Times New Roman"/>
                <w:sz w:val="22"/>
                <w:szCs w:val="24"/>
                <w:highlight w:val="cyan"/>
                <w:lang w:val="en-GB"/>
              </w:rPr>
              <w:t>CZK 10,</w:t>
            </w:r>
            <w:r w:rsidR="006B5783" w:rsidRPr="00BC1682">
              <w:rPr>
                <w:rFonts w:ascii="Times New Roman" w:hAnsi="Times New Roman"/>
                <w:sz w:val="22"/>
                <w:szCs w:val="24"/>
                <w:highlight w:val="cyan"/>
                <w:lang w:val="en-GB"/>
              </w:rPr>
              <w:t xml:space="preserve">000 </w:t>
            </w:r>
          </w:p>
        </w:tc>
        <w:tc>
          <w:tcPr>
            <w:tcW w:w="3149" w:type="dxa"/>
          </w:tcPr>
          <w:p w14:paraId="470F795E" w14:textId="32D2EA80" w:rsidR="006B5783" w:rsidRPr="00BC1682" w:rsidRDefault="00F22062"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normal</w:t>
            </w:r>
            <w:r w:rsidR="006B5783" w:rsidRPr="00BC1682">
              <w:rPr>
                <w:rFonts w:ascii="Times New Roman" w:hAnsi="Times New Roman"/>
                <w:sz w:val="22"/>
                <w:szCs w:val="24"/>
                <w:highlight w:val="cyan"/>
                <w:lang w:val="en-GB"/>
              </w:rPr>
              <w:t xml:space="preserve"> </w:t>
            </w:r>
          </w:p>
        </w:tc>
        <w:tc>
          <w:tcPr>
            <w:tcW w:w="2974" w:type="dxa"/>
          </w:tcPr>
          <w:p w14:paraId="37AFDD45" w14:textId="67955454" w:rsidR="006B5783" w:rsidRPr="00BC1682" w:rsidRDefault="00805098" w:rsidP="004A30B0">
            <w:pPr>
              <w:rPr>
                <w:rFonts w:ascii="Times New Roman" w:hAnsi="Times New Roman"/>
                <w:sz w:val="22"/>
                <w:szCs w:val="24"/>
                <w:highlight w:val="cyan"/>
                <w:lang w:val="en-GB"/>
              </w:rPr>
            </w:pPr>
            <w:r w:rsidRPr="00BC1682">
              <w:rPr>
                <w:rFonts w:ascii="Times New Roman" w:hAnsi="Times New Roman"/>
                <w:sz w:val="22"/>
                <w:szCs w:val="24"/>
                <w:highlight w:val="cyan"/>
                <w:lang w:val="en-GB"/>
              </w:rPr>
              <w:t>milled</w:t>
            </w:r>
          </w:p>
        </w:tc>
      </w:tr>
    </w:tbl>
    <w:p w14:paraId="72370057" w14:textId="77777777" w:rsidR="00E41743" w:rsidRPr="00BC1682" w:rsidRDefault="00E41743" w:rsidP="009721E1">
      <w:pPr>
        <w:jc w:val="both"/>
        <w:rPr>
          <w:rFonts w:ascii="Times New Roman" w:hAnsi="Times New Roman"/>
          <w:sz w:val="24"/>
          <w:szCs w:val="24"/>
          <w:lang w:val="en-GB"/>
        </w:rPr>
      </w:pPr>
    </w:p>
    <w:p w14:paraId="7B1022C7" w14:textId="1336A122" w:rsidR="00193298" w:rsidRPr="00BC1682" w:rsidRDefault="00193298" w:rsidP="00193298">
      <w:pPr>
        <w:pStyle w:val="Texttabulky"/>
        <w:rPr>
          <w:color w:val="auto"/>
          <w:szCs w:val="24"/>
          <w:lang w:val="en-GB"/>
        </w:rPr>
      </w:pPr>
      <w:r w:rsidRPr="00BC1682">
        <w:rPr>
          <w:color w:val="auto"/>
          <w:szCs w:val="24"/>
          <w:lang w:val="en-GB"/>
        </w:rPr>
        <w:t xml:space="preserve">The thickness of the coins is not predetermined and will result from influences customary in the minting of coins. The thickness of a coin is the thickness </w:t>
      </w:r>
      <w:r w:rsidR="004877E2" w:rsidRPr="00BC1682">
        <w:rPr>
          <w:color w:val="auto"/>
          <w:szCs w:val="24"/>
          <w:lang w:val="en-GB"/>
        </w:rPr>
        <w:t>across</w:t>
      </w:r>
      <w:r w:rsidRPr="00BC1682">
        <w:rPr>
          <w:color w:val="auto"/>
          <w:szCs w:val="24"/>
          <w:lang w:val="en-GB"/>
        </w:rPr>
        <w:t xml:space="preserve"> the raised rim.</w:t>
      </w:r>
    </w:p>
    <w:p w14:paraId="2B8E8014" w14:textId="77777777" w:rsidR="009721E1" w:rsidRPr="00BC1682" w:rsidRDefault="009721E1" w:rsidP="009721E1">
      <w:pPr>
        <w:pStyle w:val="Texttabulky"/>
        <w:rPr>
          <w:color w:val="auto"/>
          <w:szCs w:val="24"/>
          <w:lang w:val="en-GB"/>
        </w:rPr>
      </w:pPr>
    </w:p>
    <w:p w14:paraId="1931169A" w14:textId="062DA6FD" w:rsidR="00193298" w:rsidRPr="00BC1682" w:rsidRDefault="00805098" w:rsidP="00193298">
      <w:pPr>
        <w:pStyle w:val="Texttabulky"/>
        <w:rPr>
          <w:color w:val="auto"/>
          <w:szCs w:val="24"/>
          <w:lang w:val="en-GB"/>
        </w:rPr>
      </w:pPr>
      <w:r w:rsidRPr="00BC1682">
        <w:rPr>
          <w:color w:val="auto"/>
          <w:szCs w:val="24"/>
          <w:lang w:val="en-GB"/>
        </w:rPr>
        <w:t>The number and profile of the mill</w:t>
      </w:r>
      <w:r w:rsidR="004B3131" w:rsidRPr="00BC1682">
        <w:rPr>
          <w:color w:val="auto"/>
          <w:szCs w:val="24"/>
          <w:lang w:val="en-GB"/>
        </w:rPr>
        <w:t>ed grooves</w:t>
      </w:r>
      <w:r w:rsidRPr="00BC1682">
        <w:rPr>
          <w:color w:val="auto"/>
          <w:szCs w:val="24"/>
          <w:lang w:val="en-GB"/>
        </w:rPr>
        <w:t xml:space="preserve"> shall be determined by agreement between the parties for each coin </w:t>
      </w:r>
      <w:r w:rsidR="00A3565C" w:rsidRPr="00BC1682">
        <w:rPr>
          <w:color w:val="auto"/>
          <w:szCs w:val="24"/>
          <w:lang w:val="en-GB"/>
        </w:rPr>
        <w:t>denomination</w:t>
      </w:r>
      <w:r w:rsidRPr="00BC1682">
        <w:rPr>
          <w:color w:val="auto"/>
          <w:szCs w:val="24"/>
          <w:lang w:val="en-GB"/>
        </w:rPr>
        <w:t xml:space="preserve"> before the technical implementation of the first such coin is started.</w:t>
      </w:r>
    </w:p>
    <w:p w14:paraId="14D43F42" w14:textId="389F7863" w:rsidR="009721E1" w:rsidRPr="00BC1682" w:rsidRDefault="009721E1" w:rsidP="009721E1">
      <w:pPr>
        <w:jc w:val="both"/>
        <w:rPr>
          <w:rFonts w:ascii="Times New Roman" w:hAnsi="Times New Roman"/>
          <w:sz w:val="24"/>
          <w:szCs w:val="24"/>
          <w:lang w:val="en-GB"/>
        </w:rPr>
      </w:pPr>
    </w:p>
    <w:p w14:paraId="3DB95C75" w14:textId="77777777" w:rsidR="00675C83" w:rsidRPr="00BC1682" w:rsidRDefault="00675C83" w:rsidP="009721E1">
      <w:pPr>
        <w:jc w:val="both"/>
        <w:rPr>
          <w:rFonts w:ascii="Times New Roman" w:hAnsi="Times New Roman"/>
          <w:sz w:val="24"/>
          <w:szCs w:val="24"/>
          <w:lang w:val="en-GB"/>
        </w:rPr>
      </w:pPr>
    </w:p>
    <w:p w14:paraId="6B9A528A" w14:textId="77777777" w:rsidR="00675C83" w:rsidRPr="00BC1682" w:rsidRDefault="00675C83" w:rsidP="00675C83">
      <w:pPr>
        <w:jc w:val="center"/>
        <w:rPr>
          <w:rFonts w:ascii="Times New Roman" w:hAnsi="Times New Roman"/>
          <w:b/>
          <w:sz w:val="24"/>
          <w:szCs w:val="24"/>
          <w:lang w:val="en-GB"/>
        </w:rPr>
      </w:pPr>
    </w:p>
    <w:p w14:paraId="46A5FE69" w14:textId="5DCEDA4E" w:rsidR="00675C83" w:rsidRPr="00BC1682" w:rsidRDefault="0059381E" w:rsidP="00675C83">
      <w:pPr>
        <w:jc w:val="center"/>
        <w:rPr>
          <w:rFonts w:ascii="Times New Roman" w:hAnsi="Times New Roman"/>
          <w:b/>
          <w:sz w:val="24"/>
          <w:szCs w:val="24"/>
          <w:lang w:val="en-GB"/>
        </w:rPr>
      </w:pPr>
      <w:r w:rsidRPr="00BC1682">
        <w:rPr>
          <w:rFonts w:ascii="Times New Roman" w:hAnsi="Times New Roman"/>
          <w:b/>
          <w:sz w:val="24"/>
          <w:szCs w:val="24"/>
          <w:lang w:val="en-GB"/>
        </w:rPr>
        <w:t xml:space="preserve">Technical parameters of the coins </w:t>
      </w:r>
      <w:r w:rsidR="00675C83" w:rsidRPr="00BC1682">
        <w:rPr>
          <w:rFonts w:ascii="Times New Roman" w:hAnsi="Times New Roman"/>
          <w:b/>
          <w:sz w:val="24"/>
          <w:szCs w:val="24"/>
          <w:highlight w:val="cyan"/>
          <w:lang w:val="en-GB"/>
        </w:rPr>
        <w:t>(</w:t>
      </w:r>
      <w:r w:rsidRPr="00BC1682">
        <w:rPr>
          <w:rFonts w:ascii="Times New Roman" w:hAnsi="Times New Roman"/>
          <w:b/>
          <w:sz w:val="24"/>
          <w:szCs w:val="24"/>
          <w:highlight w:val="cyan"/>
          <w:lang w:val="en-GB"/>
        </w:rPr>
        <w:t>gold coins</w:t>
      </w:r>
      <w:r w:rsidR="00675C83" w:rsidRPr="00BC1682">
        <w:rPr>
          <w:rFonts w:ascii="Times New Roman" w:hAnsi="Times New Roman"/>
          <w:b/>
          <w:sz w:val="24"/>
          <w:szCs w:val="24"/>
          <w:highlight w:val="cyan"/>
          <w:lang w:val="en-GB"/>
        </w:rPr>
        <w:t>)</w:t>
      </w:r>
    </w:p>
    <w:p w14:paraId="691DEF9D" w14:textId="77777777" w:rsidR="00675C83" w:rsidRPr="00BC1682" w:rsidRDefault="00675C83" w:rsidP="00675C83">
      <w:pPr>
        <w:jc w:val="center"/>
        <w:rPr>
          <w:rFonts w:ascii="Times New Roman" w:hAnsi="Times New Roman"/>
          <w:b/>
          <w:sz w:val="24"/>
          <w:szCs w:val="24"/>
          <w:lang w:val="en-GB"/>
        </w:rPr>
      </w:pPr>
    </w:p>
    <w:p w14:paraId="3C7E4256" w14:textId="3E376FDA" w:rsidR="00675C83" w:rsidRPr="00BC1682" w:rsidRDefault="00805098" w:rsidP="00675C83">
      <w:pPr>
        <w:spacing w:after="120"/>
        <w:rPr>
          <w:rFonts w:ascii="Times New Roman" w:hAnsi="Times New Roman"/>
          <w:sz w:val="24"/>
          <w:szCs w:val="24"/>
          <w:lang w:val="en-GB"/>
        </w:rPr>
      </w:pPr>
      <w:r w:rsidRPr="00BC1682">
        <w:rPr>
          <w:rFonts w:ascii="Times New Roman" w:hAnsi="Times New Roman"/>
          <w:sz w:val="24"/>
          <w:szCs w:val="24"/>
          <w:lang w:val="en-GB"/>
        </w:rPr>
        <w:t>Gold coins are produced in proof quality</w:t>
      </w:r>
      <w:r w:rsidR="00474D4F" w:rsidRPr="00BC1682">
        <w:rPr>
          <w:rFonts w:ascii="Times New Roman" w:hAnsi="Times New Roman"/>
          <w:sz w:val="24"/>
          <w:szCs w:val="24"/>
          <w:lang w:val="en-GB"/>
        </w:rPr>
        <w:t>.</w:t>
      </w:r>
    </w:p>
    <w:p w14:paraId="52C3B116" w14:textId="0434DF65" w:rsidR="00675C83" w:rsidRPr="00BC1682" w:rsidRDefault="00474D4F" w:rsidP="00675C83">
      <w:pPr>
        <w:jc w:val="both"/>
        <w:rPr>
          <w:rFonts w:ascii="Times New Roman" w:hAnsi="Times New Roman"/>
          <w:sz w:val="24"/>
          <w:szCs w:val="24"/>
          <w:lang w:val="en-GB"/>
        </w:rPr>
      </w:pPr>
      <w:r w:rsidRPr="00BC1682">
        <w:rPr>
          <w:rFonts w:ascii="Times New Roman" w:hAnsi="Times New Roman"/>
          <w:sz w:val="24"/>
          <w:szCs w:val="24"/>
          <w:lang w:val="en-GB"/>
        </w:rPr>
        <w:t>The gold coins have the following technical parameters:</w:t>
      </w:r>
    </w:p>
    <w:p w14:paraId="386D7CA6" w14:textId="77777777" w:rsidR="00675C83" w:rsidRPr="00BC1682" w:rsidRDefault="00675C83" w:rsidP="00675C83">
      <w:pPr>
        <w:jc w:val="both"/>
        <w:rPr>
          <w:rFonts w:ascii="Times New Roman" w:hAnsi="Times New Roman"/>
          <w:sz w:val="24"/>
          <w:szCs w:val="24"/>
          <w:lang w:val="en-GB"/>
        </w:rPr>
      </w:pPr>
    </w:p>
    <w:tbl>
      <w:tblPr>
        <w:tblStyle w:val="Mkatabulky"/>
        <w:tblW w:w="0" w:type="auto"/>
        <w:tblLook w:val="04A0" w:firstRow="1" w:lastRow="0" w:firstColumn="1" w:lastColumn="0" w:noHBand="0" w:noVBand="1"/>
      </w:tblPr>
      <w:tblGrid>
        <w:gridCol w:w="1696"/>
        <w:gridCol w:w="1843"/>
        <w:gridCol w:w="1897"/>
        <w:gridCol w:w="1647"/>
        <w:gridCol w:w="1979"/>
      </w:tblGrid>
      <w:tr w:rsidR="00675C83" w:rsidRPr="00BC1682" w14:paraId="7C17A347" w14:textId="77777777" w:rsidTr="00853E38">
        <w:trPr>
          <w:trHeight w:val="607"/>
        </w:trPr>
        <w:tc>
          <w:tcPr>
            <w:tcW w:w="1696" w:type="dxa"/>
            <w:vAlign w:val="center"/>
          </w:tcPr>
          <w:p w14:paraId="5B53B61C" w14:textId="206BE698" w:rsidR="00675C83" w:rsidRPr="00BC1682" w:rsidRDefault="00A3565C" w:rsidP="00853E38">
            <w:pPr>
              <w:jc w:val="both"/>
              <w:rPr>
                <w:rFonts w:ascii="Times New Roman" w:hAnsi="Times New Roman"/>
                <w:sz w:val="22"/>
                <w:szCs w:val="24"/>
                <w:highlight w:val="cyan"/>
                <w:lang w:val="en-GB"/>
              </w:rPr>
            </w:pPr>
            <w:r w:rsidRPr="00BC1682">
              <w:rPr>
                <w:rFonts w:ascii="Times New Roman" w:hAnsi="Times New Roman"/>
                <w:b/>
                <w:sz w:val="22"/>
                <w:szCs w:val="24"/>
                <w:highlight w:val="cyan"/>
                <w:lang w:val="en-GB"/>
              </w:rPr>
              <w:t>Denomination</w:t>
            </w:r>
          </w:p>
        </w:tc>
        <w:tc>
          <w:tcPr>
            <w:tcW w:w="1843" w:type="dxa"/>
            <w:vAlign w:val="center"/>
          </w:tcPr>
          <w:p w14:paraId="357E26CA" w14:textId="39B6E878" w:rsidR="00675C83" w:rsidRPr="00BC1682" w:rsidRDefault="00B20744" w:rsidP="00B20744">
            <w:pPr>
              <w:jc w:val="both"/>
              <w:rPr>
                <w:rFonts w:ascii="Times New Roman" w:hAnsi="Times New Roman"/>
                <w:sz w:val="22"/>
                <w:szCs w:val="24"/>
                <w:highlight w:val="cyan"/>
                <w:lang w:val="en-GB"/>
              </w:rPr>
            </w:pPr>
            <w:r w:rsidRPr="00BC1682">
              <w:rPr>
                <w:rFonts w:ascii="Times New Roman" w:hAnsi="Times New Roman"/>
                <w:b/>
                <w:sz w:val="22"/>
                <w:szCs w:val="24"/>
                <w:highlight w:val="cyan"/>
                <w:lang w:val="en-GB"/>
              </w:rPr>
              <w:t>Minting metal</w:t>
            </w:r>
          </w:p>
        </w:tc>
        <w:tc>
          <w:tcPr>
            <w:tcW w:w="1897" w:type="dxa"/>
            <w:vAlign w:val="center"/>
          </w:tcPr>
          <w:p w14:paraId="43A2EC53" w14:textId="6314398A" w:rsidR="00675C83" w:rsidRPr="00BC1682" w:rsidRDefault="00675C83" w:rsidP="00B20744">
            <w:pPr>
              <w:jc w:val="both"/>
              <w:rPr>
                <w:rFonts w:ascii="Times New Roman" w:hAnsi="Times New Roman"/>
                <w:sz w:val="22"/>
                <w:szCs w:val="24"/>
                <w:highlight w:val="cyan"/>
                <w:lang w:val="en-GB"/>
              </w:rPr>
            </w:pPr>
            <w:r w:rsidRPr="00BC1682">
              <w:rPr>
                <w:rFonts w:ascii="Times New Roman" w:hAnsi="Times New Roman"/>
                <w:b/>
                <w:sz w:val="22"/>
                <w:szCs w:val="24"/>
                <w:highlight w:val="cyan"/>
                <w:lang w:val="en-GB"/>
              </w:rPr>
              <w:t>P</w:t>
            </w:r>
            <w:r w:rsidR="00B20744" w:rsidRPr="00BC1682">
              <w:rPr>
                <w:rFonts w:ascii="Times New Roman" w:hAnsi="Times New Roman"/>
                <w:b/>
                <w:sz w:val="22"/>
                <w:szCs w:val="24"/>
                <w:highlight w:val="cyan"/>
                <w:lang w:val="en-GB"/>
              </w:rPr>
              <w:t>ermitted deviation</w:t>
            </w:r>
          </w:p>
        </w:tc>
        <w:tc>
          <w:tcPr>
            <w:tcW w:w="1647" w:type="dxa"/>
            <w:vAlign w:val="center"/>
          </w:tcPr>
          <w:p w14:paraId="5C50F6EE" w14:textId="3A5D164C" w:rsidR="00675C83" w:rsidRPr="00BC1682" w:rsidRDefault="00B20744" w:rsidP="00853E38">
            <w:pPr>
              <w:jc w:val="both"/>
              <w:rPr>
                <w:rFonts w:ascii="Times New Roman" w:hAnsi="Times New Roman"/>
                <w:sz w:val="22"/>
                <w:szCs w:val="24"/>
                <w:highlight w:val="cyan"/>
                <w:lang w:val="en-GB"/>
              </w:rPr>
            </w:pPr>
            <w:r w:rsidRPr="00BC1682">
              <w:rPr>
                <w:rFonts w:ascii="Times New Roman" w:hAnsi="Times New Roman"/>
                <w:b/>
                <w:sz w:val="22"/>
                <w:szCs w:val="24"/>
                <w:highlight w:val="cyan"/>
                <w:lang w:val="en-GB"/>
              </w:rPr>
              <w:t>Diameter</w:t>
            </w:r>
          </w:p>
        </w:tc>
        <w:tc>
          <w:tcPr>
            <w:tcW w:w="1979" w:type="dxa"/>
            <w:vAlign w:val="center"/>
          </w:tcPr>
          <w:p w14:paraId="291DECF1" w14:textId="7C4A5F56" w:rsidR="00675C83" w:rsidRPr="00BC1682" w:rsidRDefault="00675C83" w:rsidP="00B20744">
            <w:pPr>
              <w:jc w:val="both"/>
              <w:rPr>
                <w:rFonts w:ascii="Times New Roman" w:hAnsi="Times New Roman"/>
                <w:sz w:val="22"/>
                <w:szCs w:val="24"/>
                <w:highlight w:val="cyan"/>
                <w:lang w:val="en-GB"/>
              </w:rPr>
            </w:pPr>
            <w:r w:rsidRPr="00BC1682">
              <w:rPr>
                <w:rFonts w:ascii="Times New Roman" w:hAnsi="Times New Roman"/>
                <w:b/>
                <w:sz w:val="22"/>
                <w:szCs w:val="24"/>
                <w:highlight w:val="cyan"/>
                <w:lang w:val="en-GB"/>
              </w:rPr>
              <w:t>P</w:t>
            </w:r>
            <w:r w:rsidR="00B20744" w:rsidRPr="00BC1682">
              <w:rPr>
                <w:rFonts w:ascii="Times New Roman" w:hAnsi="Times New Roman"/>
                <w:b/>
                <w:sz w:val="22"/>
                <w:szCs w:val="24"/>
                <w:highlight w:val="cyan"/>
                <w:lang w:val="en-GB"/>
              </w:rPr>
              <w:t>ermitted deviation</w:t>
            </w:r>
          </w:p>
        </w:tc>
      </w:tr>
      <w:tr w:rsidR="00675C83" w:rsidRPr="00BC1682" w14:paraId="739916F3" w14:textId="77777777" w:rsidTr="00853E38">
        <w:trPr>
          <w:trHeight w:val="417"/>
        </w:trPr>
        <w:tc>
          <w:tcPr>
            <w:tcW w:w="1696" w:type="dxa"/>
            <w:vMerge w:val="restart"/>
            <w:vAlign w:val="center"/>
          </w:tcPr>
          <w:p w14:paraId="31DFD0CE" w14:textId="0989AA04" w:rsidR="00675C83" w:rsidRPr="00BC1682" w:rsidRDefault="00B20744" w:rsidP="00853E38">
            <w:pPr>
              <w:jc w:val="center"/>
              <w:rPr>
                <w:rFonts w:ascii="Times New Roman" w:hAnsi="Times New Roman"/>
                <w:sz w:val="22"/>
                <w:szCs w:val="24"/>
                <w:highlight w:val="cyan"/>
                <w:lang w:val="en-GB"/>
              </w:rPr>
            </w:pPr>
            <w:r w:rsidRPr="00BC1682">
              <w:rPr>
                <w:rFonts w:ascii="Times New Roman" w:hAnsi="Times New Roman"/>
                <w:sz w:val="22"/>
                <w:szCs w:val="24"/>
                <w:highlight w:val="cyan"/>
                <w:lang w:val="en-GB"/>
              </w:rPr>
              <w:t>CZK 1,000</w:t>
            </w:r>
          </w:p>
        </w:tc>
        <w:tc>
          <w:tcPr>
            <w:tcW w:w="1843" w:type="dxa"/>
            <w:vAlign w:val="center"/>
          </w:tcPr>
          <w:p w14:paraId="725A4BF8" w14:textId="6A5D1940" w:rsidR="00675C83" w:rsidRPr="00BC1682" w:rsidRDefault="00B20744" w:rsidP="00853E38">
            <w:pPr>
              <w:jc w:val="right"/>
              <w:rPr>
                <w:rFonts w:ascii="Times New Roman" w:hAnsi="Times New Roman"/>
                <w:sz w:val="22"/>
                <w:szCs w:val="24"/>
                <w:highlight w:val="cyan"/>
                <w:lang w:val="en-GB"/>
              </w:rPr>
            </w:pPr>
            <w:r w:rsidRPr="00BC1682">
              <w:rPr>
                <w:rFonts w:ascii="Times New Roman" w:hAnsi="Times New Roman"/>
                <w:sz w:val="22"/>
                <w:szCs w:val="24"/>
                <w:highlight w:val="cyan"/>
                <w:lang w:val="en-GB"/>
              </w:rPr>
              <w:t>Au 999.</w:t>
            </w:r>
            <w:r w:rsidR="00675C83" w:rsidRPr="00BC1682">
              <w:rPr>
                <w:rFonts w:ascii="Times New Roman" w:hAnsi="Times New Roman"/>
                <w:sz w:val="22"/>
                <w:szCs w:val="24"/>
                <w:highlight w:val="cyan"/>
                <w:lang w:val="en-GB"/>
              </w:rPr>
              <w:t>9</w:t>
            </w:r>
          </w:p>
        </w:tc>
        <w:tc>
          <w:tcPr>
            <w:tcW w:w="1897" w:type="dxa"/>
            <w:vAlign w:val="center"/>
          </w:tcPr>
          <w:p w14:paraId="0D2160D5" w14:textId="6911393A" w:rsidR="00675C83" w:rsidRPr="00BC1682" w:rsidRDefault="00675C83" w:rsidP="00B20744">
            <w:pPr>
              <w:jc w:val="right"/>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B20744" w:rsidRPr="00BC1682">
              <w:rPr>
                <w:rFonts w:ascii="Times New Roman" w:hAnsi="Times New Roman"/>
                <w:sz w:val="22"/>
                <w:szCs w:val="24"/>
                <w:highlight w:val="cyan"/>
                <w:lang w:val="en-GB"/>
              </w:rPr>
              <w:t>.</w:t>
            </w:r>
            <w:r w:rsidR="00807DA5" w:rsidRPr="00BC1682">
              <w:rPr>
                <w:rFonts w:ascii="Times New Roman" w:hAnsi="Times New Roman"/>
                <w:sz w:val="22"/>
                <w:szCs w:val="24"/>
                <w:highlight w:val="cyan"/>
                <w:lang w:val="en-GB"/>
              </w:rPr>
              <w:t>01</w:t>
            </w:r>
            <w:r w:rsidRPr="00BC1682">
              <w:rPr>
                <w:rFonts w:ascii="Times New Roman" w:hAnsi="Times New Roman"/>
                <w:sz w:val="22"/>
                <w:szCs w:val="24"/>
                <w:highlight w:val="cyan"/>
                <w:lang w:val="en-GB"/>
              </w:rPr>
              <w:t>%</w:t>
            </w:r>
          </w:p>
        </w:tc>
        <w:tc>
          <w:tcPr>
            <w:tcW w:w="1647" w:type="dxa"/>
            <w:vAlign w:val="center"/>
          </w:tcPr>
          <w:p w14:paraId="548C890B" w14:textId="4DD403C4" w:rsidR="00675C83" w:rsidRPr="00BC1682" w:rsidRDefault="00B20744" w:rsidP="00853E38">
            <w:pPr>
              <w:jc w:val="right"/>
              <w:rPr>
                <w:rFonts w:ascii="Times New Roman" w:hAnsi="Times New Roman"/>
                <w:sz w:val="22"/>
                <w:szCs w:val="24"/>
                <w:highlight w:val="cyan"/>
                <w:lang w:val="en-GB"/>
              </w:rPr>
            </w:pPr>
            <w:r w:rsidRPr="00BC1682">
              <w:rPr>
                <w:rFonts w:ascii="Times New Roman" w:hAnsi="Times New Roman"/>
                <w:sz w:val="22"/>
                <w:szCs w:val="24"/>
                <w:highlight w:val="cyan"/>
                <w:lang w:val="en-GB"/>
              </w:rPr>
              <w:t>16.</w:t>
            </w:r>
            <w:r w:rsidR="00675C83" w:rsidRPr="00BC1682">
              <w:rPr>
                <w:rFonts w:ascii="Times New Roman" w:hAnsi="Times New Roman"/>
                <w:sz w:val="22"/>
                <w:szCs w:val="24"/>
                <w:highlight w:val="cyan"/>
                <w:lang w:val="en-GB"/>
              </w:rPr>
              <w:t>00 mm</w:t>
            </w:r>
          </w:p>
        </w:tc>
        <w:tc>
          <w:tcPr>
            <w:tcW w:w="1979" w:type="dxa"/>
            <w:vAlign w:val="center"/>
          </w:tcPr>
          <w:p w14:paraId="2E7257A5" w14:textId="2E9F7D3C" w:rsidR="00675C83" w:rsidRPr="00BC1682" w:rsidRDefault="00B20744" w:rsidP="00853E38">
            <w:pPr>
              <w:jc w:val="right"/>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675C83" w:rsidRPr="00BC1682">
              <w:rPr>
                <w:rFonts w:ascii="Times New Roman" w:hAnsi="Times New Roman"/>
                <w:sz w:val="22"/>
                <w:szCs w:val="24"/>
                <w:highlight w:val="cyan"/>
                <w:lang w:val="en-GB"/>
              </w:rPr>
              <w:t>1 mm</w:t>
            </w:r>
          </w:p>
        </w:tc>
      </w:tr>
      <w:tr w:rsidR="00675C83" w:rsidRPr="00BC1682" w14:paraId="35EC68A9" w14:textId="77777777" w:rsidTr="00853E38">
        <w:tc>
          <w:tcPr>
            <w:tcW w:w="1696" w:type="dxa"/>
            <w:vMerge/>
            <w:vAlign w:val="center"/>
          </w:tcPr>
          <w:p w14:paraId="53126974" w14:textId="77777777" w:rsidR="00675C83" w:rsidRPr="00BC1682" w:rsidRDefault="00675C83" w:rsidP="00853E38">
            <w:pPr>
              <w:jc w:val="right"/>
              <w:rPr>
                <w:rFonts w:ascii="Times New Roman" w:hAnsi="Times New Roman"/>
                <w:sz w:val="22"/>
                <w:szCs w:val="24"/>
                <w:highlight w:val="cyan"/>
                <w:lang w:val="en-GB"/>
              </w:rPr>
            </w:pPr>
          </w:p>
        </w:tc>
        <w:tc>
          <w:tcPr>
            <w:tcW w:w="1843" w:type="dxa"/>
            <w:vAlign w:val="center"/>
          </w:tcPr>
          <w:p w14:paraId="046466AE" w14:textId="7DA46A1F" w:rsidR="00675C83" w:rsidRPr="00BC1682" w:rsidRDefault="00474D4F" w:rsidP="00853E38">
            <w:pPr>
              <w:rPr>
                <w:rFonts w:ascii="Times New Roman" w:hAnsi="Times New Roman"/>
                <w:sz w:val="22"/>
                <w:szCs w:val="24"/>
                <w:highlight w:val="cyan"/>
                <w:lang w:val="en-GB"/>
              </w:rPr>
            </w:pPr>
            <w:r w:rsidRPr="00BC1682">
              <w:rPr>
                <w:rFonts w:ascii="Times New Roman" w:hAnsi="Times New Roman"/>
                <w:b/>
                <w:sz w:val="22"/>
                <w:szCs w:val="24"/>
                <w:highlight w:val="cyan"/>
                <w:lang w:val="en-GB"/>
              </w:rPr>
              <w:t>Thickness</w:t>
            </w:r>
          </w:p>
        </w:tc>
        <w:tc>
          <w:tcPr>
            <w:tcW w:w="1897" w:type="dxa"/>
            <w:vAlign w:val="center"/>
          </w:tcPr>
          <w:p w14:paraId="1AC3C507" w14:textId="568B95AE" w:rsidR="00675C83" w:rsidRPr="00BC1682" w:rsidRDefault="00474D4F" w:rsidP="00853E38">
            <w:pPr>
              <w:rPr>
                <w:rFonts w:ascii="Times New Roman" w:hAnsi="Times New Roman"/>
                <w:sz w:val="22"/>
                <w:szCs w:val="24"/>
                <w:highlight w:val="cyan"/>
                <w:lang w:val="en-GB"/>
              </w:rPr>
            </w:pPr>
            <w:r w:rsidRPr="00BC1682">
              <w:rPr>
                <w:rFonts w:ascii="Times New Roman" w:hAnsi="Times New Roman"/>
                <w:b/>
                <w:sz w:val="22"/>
                <w:szCs w:val="24"/>
                <w:highlight w:val="cyan"/>
                <w:lang w:val="en-GB"/>
              </w:rPr>
              <w:t>Permitted deviation</w:t>
            </w:r>
          </w:p>
        </w:tc>
        <w:tc>
          <w:tcPr>
            <w:tcW w:w="1647" w:type="dxa"/>
            <w:vAlign w:val="center"/>
          </w:tcPr>
          <w:p w14:paraId="636A70A3" w14:textId="74C7A40A" w:rsidR="00675C83" w:rsidRPr="00BC1682" w:rsidRDefault="00474D4F" w:rsidP="00853E38">
            <w:pPr>
              <w:rPr>
                <w:rFonts w:ascii="Times New Roman" w:hAnsi="Times New Roman"/>
                <w:sz w:val="22"/>
                <w:szCs w:val="24"/>
                <w:highlight w:val="cyan"/>
                <w:lang w:val="en-GB"/>
              </w:rPr>
            </w:pPr>
            <w:r w:rsidRPr="00BC1682">
              <w:rPr>
                <w:rFonts w:ascii="Times New Roman" w:hAnsi="Times New Roman"/>
                <w:b/>
                <w:sz w:val="22"/>
                <w:szCs w:val="24"/>
                <w:highlight w:val="cyan"/>
                <w:lang w:val="en-GB"/>
              </w:rPr>
              <w:t>Weight</w:t>
            </w:r>
          </w:p>
        </w:tc>
        <w:tc>
          <w:tcPr>
            <w:tcW w:w="1979" w:type="dxa"/>
            <w:vAlign w:val="center"/>
          </w:tcPr>
          <w:p w14:paraId="057007EB" w14:textId="64ED3666" w:rsidR="00675C83" w:rsidRPr="00BC1682" w:rsidRDefault="00474D4F" w:rsidP="00474D4F">
            <w:pPr>
              <w:rPr>
                <w:rFonts w:ascii="Times New Roman" w:hAnsi="Times New Roman"/>
                <w:sz w:val="22"/>
                <w:szCs w:val="24"/>
                <w:highlight w:val="cyan"/>
                <w:lang w:val="en-GB"/>
              </w:rPr>
            </w:pPr>
            <w:r w:rsidRPr="00BC1682">
              <w:rPr>
                <w:rFonts w:ascii="Times New Roman" w:hAnsi="Times New Roman"/>
                <w:b/>
                <w:sz w:val="22"/>
                <w:szCs w:val="24"/>
                <w:highlight w:val="cyan"/>
                <w:lang w:val="en-GB"/>
              </w:rPr>
              <w:t>Permitted deviation</w:t>
            </w:r>
            <w:r w:rsidR="00675C83" w:rsidRPr="00BC1682">
              <w:rPr>
                <w:rFonts w:ascii="Times New Roman" w:hAnsi="Times New Roman"/>
                <w:b/>
                <w:sz w:val="22"/>
                <w:szCs w:val="24"/>
                <w:highlight w:val="cyan"/>
                <w:lang w:val="en-GB"/>
              </w:rPr>
              <w:t xml:space="preserve"> </w:t>
            </w:r>
          </w:p>
        </w:tc>
      </w:tr>
      <w:tr w:rsidR="00675C83" w:rsidRPr="00BC1682" w14:paraId="1723BF41" w14:textId="77777777" w:rsidTr="00853E38">
        <w:trPr>
          <w:trHeight w:val="474"/>
        </w:trPr>
        <w:tc>
          <w:tcPr>
            <w:tcW w:w="1696" w:type="dxa"/>
            <w:vMerge/>
            <w:vAlign w:val="center"/>
          </w:tcPr>
          <w:p w14:paraId="4977EE44" w14:textId="77777777" w:rsidR="00675C83" w:rsidRPr="00BC1682" w:rsidRDefault="00675C83" w:rsidP="00853E38">
            <w:pPr>
              <w:jc w:val="right"/>
              <w:rPr>
                <w:rFonts w:ascii="Times New Roman" w:hAnsi="Times New Roman"/>
                <w:sz w:val="22"/>
                <w:szCs w:val="24"/>
                <w:highlight w:val="cyan"/>
                <w:lang w:val="en-GB"/>
              </w:rPr>
            </w:pPr>
          </w:p>
        </w:tc>
        <w:tc>
          <w:tcPr>
            <w:tcW w:w="1843" w:type="dxa"/>
            <w:vAlign w:val="center"/>
          </w:tcPr>
          <w:p w14:paraId="18FC7C80" w14:textId="1D15ACAC" w:rsidR="00675C83" w:rsidRPr="00BC1682" w:rsidRDefault="00474D4F" w:rsidP="00853E38">
            <w:pPr>
              <w:jc w:val="right"/>
              <w:rPr>
                <w:rFonts w:ascii="Times New Roman" w:hAnsi="Times New Roman"/>
                <w:sz w:val="22"/>
                <w:szCs w:val="24"/>
                <w:highlight w:val="cyan"/>
                <w:lang w:val="en-GB"/>
              </w:rPr>
            </w:pPr>
            <w:r w:rsidRPr="00BC1682">
              <w:rPr>
                <w:rFonts w:ascii="Times New Roman" w:hAnsi="Times New Roman"/>
                <w:sz w:val="22"/>
                <w:szCs w:val="24"/>
                <w:highlight w:val="cyan"/>
                <w:lang w:val="en-GB"/>
              </w:rPr>
              <w:t>not specified</w:t>
            </w:r>
          </w:p>
        </w:tc>
        <w:tc>
          <w:tcPr>
            <w:tcW w:w="1897" w:type="dxa"/>
            <w:vAlign w:val="center"/>
          </w:tcPr>
          <w:p w14:paraId="2940ED27" w14:textId="352C8F11" w:rsidR="00675C83" w:rsidRPr="00BC1682" w:rsidRDefault="00A01137" w:rsidP="00853E38">
            <w:pPr>
              <w:jc w:val="right"/>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675C83" w:rsidRPr="00BC1682">
              <w:rPr>
                <w:rFonts w:ascii="Times New Roman" w:hAnsi="Times New Roman"/>
                <w:sz w:val="22"/>
                <w:szCs w:val="24"/>
                <w:highlight w:val="cyan"/>
                <w:lang w:val="en-GB"/>
              </w:rPr>
              <w:t>15 mm</w:t>
            </w:r>
          </w:p>
        </w:tc>
        <w:tc>
          <w:tcPr>
            <w:tcW w:w="1647" w:type="dxa"/>
            <w:vAlign w:val="center"/>
          </w:tcPr>
          <w:p w14:paraId="3AD6C2EA" w14:textId="10D2C3FA" w:rsidR="00675C83" w:rsidRPr="00BC1682" w:rsidRDefault="00A01137" w:rsidP="00853E38">
            <w:pPr>
              <w:jc w:val="right"/>
              <w:rPr>
                <w:rFonts w:ascii="Times New Roman" w:hAnsi="Times New Roman"/>
                <w:sz w:val="22"/>
                <w:szCs w:val="24"/>
                <w:highlight w:val="cyan"/>
                <w:lang w:val="en-GB"/>
              </w:rPr>
            </w:pPr>
            <w:r w:rsidRPr="00BC1682">
              <w:rPr>
                <w:rFonts w:ascii="Times New Roman" w:hAnsi="Times New Roman"/>
                <w:sz w:val="22"/>
                <w:szCs w:val="24"/>
                <w:highlight w:val="cyan"/>
                <w:lang w:val="en-GB"/>
              </w:rPr>
              <w:t>3.</w:t>
            </w:r>
            <w:r w:rsidR="00675C83" w:rsidRPr="00BC1682">
              <w:rPr>
                <w:rFonts w:ascii="Times New Roman" w:hAnsi="Times New Roman"/>
                <w:sz w:val="22"/>
                <w:szCs w:val="24"/>
                <w:highlight w:val="cyan"/>
                <w:lang w:val="en-GB"/>
              </w:rPr>
              <w:t>11 g</w:t>
            </w:r>
          </w:p>
        </w:tc>
        <w:tc>
          <w:tcPr>
            <w:tcW w:w="1979" w:type="dxa"/>
            <w:vAlign w:val="center"/>
          </w:tcPr>
          <w:p w14:paraId="5C006B5D" w14:textId="4EF9BD02" w:rsidR="00675C83" w:rsidRPr="00BC1682" w:rsidRDefault="00A01137" w:rsidP="00853E38">
            <w:pPr>
              <w:jc w:val="right"/>
              <w:rPr>
                <w:rFonts w:ascii="Times New Roman" w:hAnsi="Times New Roman"/>
                <w:sz w:val="22"/>
                <w:szCs w:val="24"/>
                <w:highlight w:val="cyan"/>
                <w:lang w:val="en-GB"/>
              </w:rPr>
            </w:pPr>
            <w:r w:rsidRPr="00BC1682">
              <w:rPr>
                <w:rFonts w:ascii="Times New Roman" w:hAnsi="Times New Roman"/>
                <w:sz w:val="22"/>
                <w:szCs w:val="24"/>
                <w:highlight w:val="cyan"/>
                <w:lang w:val="en-GB"/>
              </w:rPr>
              <w:t>+ 0.</w:t>
            </w:r>
            <w:r w:rsidR="00675C83" w:rsidRPr="00BC1682">
              <w:rPr>
                <w:rFonts w:ascii="Times New Roman" w:hAnsi="Times New Roman"/>
                <w:sz w:val="22"/>
                <w:szCs w:val="24"/>
                <w:highlight w:val="cyan"/>
                <w:lang w:val="en-GB"/>
              </w:rPr>
              <w:t>062 g</w:t>
            </w:r>
          </w:p>
        </w:tc>
      </w:tr>
    </w:tbl>
    <w:p w14:paraId="516CECBD" w14:textId="77777777" w:rsidR="00675C83" w:rsidRPr="00BC1682" w:rsidRDefault="00675C83" w:rsidP="00675C83">
      <w:pPr>
        <w:jc w:val="both"/>
        <w:rPr>
          <w:rFonts w:ascii="Times New Roman" w:hAnsi="Times New Roman"/>
          <w:sz w:val="24"/>
          <w:szCs w:val="24"/>
          <w:lang w:val="en-GB"/>
        </w:rPr>
      </w:pPr>
    </w:p>
    <w:p w14:paraId="5AC2FD7A" w14:textId="2F2A6263" w:rsidR="00675C83" w:rsidRPr="00BC1682" w:rsidRDefault="00C80CF8" w:rsidP="00675C83">
      <w:pPr>
        <w:widowControl w:val="0"/>
        <w:spacing w:after="120"/>
        <w:jc w:val="both"/>
        <w:rPr>
          <w:rFonts w:ascii="Times New Roman" w:hAnsi="Times New Roman"/>
          <w:sz w:val="24"/>
          <w:szCs w:val="24"/>
          <w:lang w:val="en-GB"/>
        </w:rPr>
      </w:pPr>
      <w:r w:rsidRPr="00BC1682">
        <w:rPr>
          <w:rFonts w:ascii="Times New Roman" w:hAnsi="Times New Roman"/>
          <w:sz w:val="24"/>
          <w:szCs w:val="24"/>
          <w:lang w:val="en-GB"/>
        </w:rPr>
        <w:t>The thickness of the coins is not predetermined and will result from influences customary in the minting of coins. The thickness of a coin is the thickness across the raised rim.</w:t>
      </w:r>
    </w:p>
    <w:p w14:paraId="058323F7" w14:textId="2371D07D" w:rsidR="00675C83" w:rsidRPr="00BC1682" w:rsidRDefault="00C80CF8" w:rsidP="00675C83">
      <w:pPr>
        <w:widowControl w:val="0"/>
        <w:spacing w:after="120"/>
        <w:jc w:val="both"/>
        <w:rPr>
          <w:rFonts w:ascii="Times New Roman" w:hAnsi="Times New Roman"/>
          <w:sz w:val="24"/>
          <w:szCs w:val="24"/>
          <w:lang w:val="en-GB"/>
        </w:rPr>
      </w:pPr>
      <w:r w:rsidRPr="00BC1682">
        <w:rPr>
          <w:rFonts w:ascii="Times New Roman" w:hAnsi="Times New Roman"/>
          <w:sz w:val="24"/>
          <w:szCs w:val="24"/>
          <w:lang w:val="en-GB"/>
        </w:rPr>
        <w:t>The edges of proof-quality coins shall be plain.</w:t>
      </w:r>
      <w:r w:rsidR="00675C83" w:rsidRPr="00BC1682">
        <w:rPr>
          <w:rFonts w:ascii="Times New Roman" w:hAnsi="Times New Roman"/>
          <w:sz w:val="24"/>
          <w:szCs w:val="24"/>
          <w:lang w:val="en-GB"/>
        </w:rPr>
        <w:t xml:space="preserve"> </w:t>
      </w:r>
    </w:p>
    <w:p w14:paraId="708534D7" w14:textId="77777777" w:rsidR="00675C83" w:rsidRPr="00BC1682" w:rsidRDefault="00675C83" w:rsidP="009721E1">
      <w:pPr>
        <w:jc w:val="both"/>
        <w:rPr>
          <w:rFonts w:ascii="Times New Roman" w:hAnsi="Times New Roman"/>
          <w:sz w:val="24"/>
          <w:szCs w:val="24"/>
          <w:lang w:val="en-GB"/>
        </w:rPr>
      </w:pPr>
    </w:p>
    <w:p w14:paraId="418CF71A" w14:textId="3DF26A86" w:rsidR="00415076" w:rsidRPr="00BC1682" w:rsidRDefault="00415076" w:rsidP="00415076">
      <w:pPr>
        <w:jc w:val="both"/>
        <w:rPr>
          <w:rFonts w:ascii="Times New Roman" w:hAnsi="Times New Roman"/>
          <w:sz w:val="24"/>
          <w:szCs w:val="24"/>
          <w:lang w:val="en-GB"/>
        </w:rPr>
      </w:pPr>
    </w:p>
    <w:p w14:paraId="19BC0351" w14:textId="2452DAFC" w:rsidR="00BE2769" w:rsidRPr="00BC1682" w:rsidRDefault="00415076" w:rsidP="00415076">
      <w:pPr>
        <w:rPr>
          <w:rFonts w:ascii="Times New Roman" w:hAnsi="Times New Roman"/>
          <w:sz w:val="24"/>
          <w:szCs w:val="24"/>
          <w:lang w:val="en-GB"/>
        </w:rPr>
      </w:pPr>
      <w:r w:rsidRPr="00BC1682">
        <w:rPr>
          <w:rFonts w:ascii="Times New Roman" w:hAnsi="Times New Roman"/>
          <w:sz w:val="24"/>
          <w:szCs w:val="24"/>
          <w:lang w:val="en-GB"/>
        </w:rPr>
        <w:br w:type="page"/>
      </w:r>
    </w:p>
    <w:p w14:paraId="591C8C2E" w14:textId="676DBCCB" w:rsidR="0077293E" w:rsidRPr="00BC1682" w:rsidRDefault="00A01137" w:rsidP="0077293E">
      <w:pPr>
        <w:jc w:val="right"/>
        <w:rPr>
          <w:rFonts w:ascii="Times New Roman" w:hAnsi="Times New Roman"/>
          <w:b/>
          <w:sz w:val="24"/>
          <w:szCs w:val="24"/>
          <w:lang w:val="en-GB"/>
        </w:rPr>
      </w:pPr>
      <w:r w:rsidRPr="00BC1682">
        <w:rPr>
          <w:rFonts w:ascii="Times New Roman" w:hAnsi="Times New Roman"/>
          <w:b/>
          <w:sz w:val="24"/>
          <w:szCs w:val="24"/>
          <w:lang w:val="en-GB"/>
        </w:rPr>
        <w:lastRenderedPageBreak/>
        <w:t>Annex</w:t>
      </w:r>
      <w:r w:rsidR="0077293E" w:rsidRPr="00BC1682">
        <w:rPr>
          <w:rFonts w:ascii="Times New Roman" w:hAnsi="Times New Roman"/>
          <w:b/>
          <w:sz w:val="24"/>
          <w:szCs w:val="24"/>
          <w:lang w:val="en-GB"/>
        </w:rPr>
        <w:t xml:space="preserve"> </w:t>
      </w:r>
      <w:r w:rsidR="008C154B" w:rsidRPr="00BC1682">
        <w:rPr>
          <w:rFonts w:ascii="Times New Roman" w:hAnsi="Times New Roman"/>
          <w:b/>
          <w:sz w:val="24"/>
          <w:szCs w:val="24"/>
          <w:lang w:val="en-GB"/>
        </w:rPr>
        <w:t>2</w:t>
      </w:r>
    </w:p>
    <w:p w14:paraId="373A984E" w14:textId="77777777" w:rsidR="005320FC" w:rsidRPr="00BC1682" w:rsidRDefault="005320FC" w:rsidP="005320FC">
      <w:pPr>
        <w:rPr>
          <w:rFonts w:ascii="Times New Roman" w:hAnsi="Times New Roman"/>
          <w:sz w:val="24"/>
          <w:szCs w:val="24"/>
          <w:lang w:val="en-GB"/>
        </w:rPr>
      </w:pPr>
    </w:p>
    <w:p w14:paraId="5DF1A8C6" w14:textId="1BB31F8F" w:rsidR="005320FC" w:rsidRPr="00BC1682" w:rsidRDefault="00A01137" w:rsidP="007B70C2">
      <w:pPr>
        <w:jc w:val="center"/>
        <w:rPr>
          <w:rFonts w:ascii="Times New Roman" w:hAnsi="Times New Roman"/>
          <w:b/>
          <w:sz w:val="24"/>
          <w:szCs w:val="24"/>
          <w:lang w:val="en-GB"/>
        </w:rPr>
      </w:pPr>
      <w:r w:rsidRPr="00BC1682">
        <w:rPr>
          <w:rFonts w:ascii="Times New Roman" w:hAnsi="Times New Roman"/>
          <w:b/>
          <w:sz w:val="24"/>
          <w:szCs w:val="24"/>
          <w:lang w:val="en-GB"/>
        </w:rPr>
        <w:t xml:space="preserve">Packaging of </w:t>
      </w:r>
      <w:r w:rsidR="004446D3" w:rsidRPr="00BC1682">
        <w:rPr>
          <w:rFonts w:ascii="Times New Roman" w:hAnsi="Times New Roman"/>
          <w:b/>
          <w:sz w:val="24"/>
          <w:szCs w:val="24"/>
          <w:lang w:val="en-GB"/>
        </w:rPr>
        <w:t xml:space="preserve">the </w:t>
      </w:r>
      <w:r w:rsidRPr="00BC1682">
        <w:rPr>
          <w:rFonts w:ascii="Times New Roman" w:hAnsi="Times New Roman"/>
          <w:b/>
          <w:sz w:val="24"/>
          <w:szCs w:val="24"/>
          <w:lang w:val="en-GB"/>
        </w:rPr>
        <w:t xml:space="preserve">coins, </w:t>
      </w:r>
      <w:r w:rsidR="004446D3" w:rsidRPr="00BC1682">
        <w:rPr>
          <w:rFonts w:ascii="Times New Roman" w:hAnsi="Times New Roman"/>
          <w:b/>
          <w:sz w:val="24"/>
          <w:szCs w:val="24"/>
          <w:lang w:val="en-GB"/>
        </w:rPr>
        <w:t xml:space="preserve">the </w:t>
      </w:r>
      <w:r w:rsidRPr="00BC1682">
        <w:rPr>
          <w:rFonts w:ascii="Times New Roman" w:hAnsi="Times New Roman"/>
          <w:b/>
          <w:sz w:val="24"/>
          <w:szCs w:val="24"/>
          <w:lang w:val="en-GB"/>
        </w:rPr>
        <w:t xml:space="preserve">statistical acceptance </w:t>
      </w:r>
      <w:r w:rsidR="004446D3" w:rsidRPr="00BC1682">
        <w:rPr>
          <w:rFonts w:ascii="Times New Roman" w:hAnsi="Times New Roman"/>
          <w:b/>
          <w:sz w:val="24"/>
          <w:szCs w:val="24"/>
          <w:lang w:val="en-GB"/>
        </w:rPr>
        <w:t xml:space="preserve">procedure </w:t>
      </w:r>
      <w:r w:rsidR="00BB3BEF" w:rsidRPr="00BC1682">
        <w:rPr>
          <w:rFonts w:ascii="Times New Roman" w:hAnsi="Times New Roman"/>
          <w:b/>
          <w:sz w:val="24"/>
          <w:szCs w:val="24"/>
          <w:lang w:val="en-GB"/>
        </w:rPr>
        <w:t>(</w:t>
      </w:r>
      <w:r w:rsidRPr="00BC1682">
        <w:rPr>
          <w:rFonts w:ascii="Times New Roman" w:hAnsi="Times New Roman"/>
          <w:b/>
          <w:sz w:val="24"/>
          <w:szCs w:val="24"/>
          <w:lang w:val="en-GB"/>
        </w:rPr>
        <w:t xml:space="preserve">including the sample inspection </w:t>
      </w:r>
      <w:r w:rsidR="00EC5C0E" w:rsidRPr="00BC1682">
        <w:rPr>
          <w:rFonts w:ascii="Times New Roman" w:hAnsi="Times New Roman"/>
          <w:b/>
          <w:sz w:val="24"/>
          <w:szCs w:val="24"/>
          <w:lang w:val="en-GB"/>
        </w:rPr>
        <w:t>report</w:t>
      </w:r>
      <w:r w:rsidR="00BB3BEF" w:rsidRPr="00BC1682">
        <w:rPr>
          <w:rFonts w:ascii="Times New Roman" w:hAnsi="Times New Roman"/>
          <w:b/>
          <w:sz w:val="24"/>
          <w:szCs w:val="24"/>
          <w:lang w:val="en-GB"/>
        </w:rPr>
        <w:t>)</w:t>
      </w:r>
      <w:r w:rsidRPr="00BC1682">
        <w:rPr>
          <w:rFonts w:ascii="Times New Roman" w:hAnsi="Times New Roman"/>
          <w:b/>
          <w:sz w:val="24"/>
          <w:szCs w:val="24"/>
          <w:lang w:val="en-GB"/>
        </w:rPr>
        <w:t xml:space="preserve"> and the procedure for </w:t>
      </w:r>
      <w:r w:rsidR="004446D3" w:rsidRPr="00BC1682">
        <w:rPr>
          <w:rFonts w:ascii="Times New Roman" w:hAnsi="Times New Roman"/>
          <w:b/>
          <w:sz w:val="24"/>
          <w:szCs w:val="24"/>
          <w:lang w:val="en-GB"/>
        </w:rPr>
        <w:t xml:space="preserve">filing </w:t>
      </w:r>
      <w:r w:rsidRPr="00BC1682">
        <w:rPr>
          <w:rFonts w:ascii="Times New Roman" w:hAnsi="Times New Roman"/>
          <w:b/>
          <w:sz w:val="24"/>
          <w:szCs w:val="24"/>
          <w:lang w:val="en-GB"/>
        </w:rPr>
        <w:t>complaints regarding defective coins</w:t>
      </w:r>
    </w:p>
    <w:p w14:paraId="02EFC528" w14:textId="77777777" w:rsidR="00792CA1" w:rsidRPr="00BC1682" w:rsidRDefault="00792CA1" w:rsidP="00DD29A9">
      <w:pPr>
        <w:jc w:val="center"/>
        <w:rPr>
          <w:rFonts w:ascii="Times New Roman" w:hAnsi="Times New Roman"/>
          <w:sz w:val="24"/>
          <w:szCs w:val="24"/>
          <w:lang w:val="en-GB"/>
        </w:rPr>
      </w:pPr>
    </w:p>
    <w:p w14:paraId="46C1BEDB" w14:textId="28DAD9A6" w:rsidR="008964CB" w:rsidRPr="00BC1682" w:rsidRDefault="00A3031E" w:rsidP="00A3031E">
      <w:pPr>
        <w:pStyle w:val="Textpoznpodarou"/>
        <w:numPr>
          <w:ilvl w:val="0"/>
          <w:numId w:val="9"/>
        </w:numPr>
        <w:jc w:val="both"/>
        <w:rPr>
          <w:sz w:val="24"/>
          <w:szCs w:val="24"/>
          <w:lang w:val="en-GB"/>
        </w:rPr>
      </w:pPr>
      <w:r w:rsidRPr="00BC1682">
        <w:rPr>
          <w:sz w:val="24"/>
          <w:szCs w:val="24"/>
          <w:highlight w:val="cyan"/>
          <w:lang w:val="en-GB"/>
        </w:rPr>
        <w:t>CZK 100/CZK 200/CZK 500/CZK 1,000/CZK 10,000</w:t>
      </w:r>
      <w:r w:rsidRPr="00BC1682">
        <w:rPr>
          <w:sz w:val="24"/>
          <w:szCs w:val="24"/>
          <w:lang w:val="en-GB"/>
        </w:rPr>
        <w:t xml:space="preserve"> coins shall be packaged in transparent plastic capsules and </w:t>
      </w:r>
      <w:r w:rsidRPr="00BC1682">
        <w:rPr>
          <w:sz w:val="24"/>
          <w:szCs w:val="24"/>
          <w:highlight w:val="cyan"/>
          <w:lang w:val="en-GB"/>
        </w:rPr>
        <w:t>plastic</w:t>
      </w:r>
      <w:r w:rsidR="003A4E8A" w:rsidRPr="00BC1682">
        <w:rPr>
          <w:sz w:val="24"/>
          <w:szCs w:val="24"/>
          <w:highlight w:val="cyan"/>
          <w:lang w:val="en-GB"/>
        </w:rPr>
        <w:t>/</w:t>
      </w:r>
      <w:r w:rsidRPr="00BC1682">
        <w:rPr>
          <w:sz w:val="24"/>
          <w:szCs w:val="24"/>
          <w:highlight w:val="cyan"/>
          <w:lang w:val="en-GB"/>
        </w:rPr>
        <w:t>cardboard</w:t>
      </w:r>
      <w:r w:rsidR="003A4E8A" w:rsidRPr="00BC1682">
        <w:rPr>
          <w:sz w:val="24"/>
          <w:szCs w:val="24"/>
          <w:highlight w:val="cyan"/>
          <w:lang w:val="en-GB"/>
        </w:rPr>
        <w:t>/</w:t>
      </w:r>
      <w:r w:rsidRPr="00BC1682">
        <w:rPr>
          <w:sz w:val="24"/>
          <w:szCs w:val="24"/>
          <w:highlight w:val="cyan"/>
          <w:lang w:val="en-GB"/>
        </w:rPr>
        <w:t>wooden</w:t>
      </w:r>
      <w:r w:rsidRPr="00BC1682">
        <w:rPr>
          <w:sz w:val="24"/>
          <w:szCs w:val="24"/>
          <w:lang w:val="en-GB"/>
        </w:rPr>
        <w:t xml:space="preserve"> cases. The technical parameters of the capsules and cases are set out in Annex 3 to the contract.</w:t>
      </w:r>
    </w:p>
    <w:p w14:paraId="11C3A2F1" w14:textId="54478F0C" w:rsidR="008964CB" w:rsidRPr="00BC1682" w:rsidRDefault="00A3031E" w:rsidP="00CC5F4A">
      <w:pPr>
        <w:pStyle w:val="Textpoznpodarou"/>
        <w:numPr>
          <w:ilvl w:val="0"/>
          <w:numId w:val="9"/>
        </w:numPr>
        <w:spacing w:before="120"/>
        <w:jc w:val="both"/>
        <w:rPr>
          <w:sz w:val="24"/>
          <w:szCs w:val="24"/>
          <w:lang w:val="en-GB"/>
        </w:rPr>
      </w:pPr>
      <w:r w:rsidRPr="00BC1682">
        <w:rPr>
          <w:sz w:val="24"/>
          <w:szCs w:val="24"/>
          <w:highlight w:val="cyan"/>
          <w:lang w:val="en-GB"/>
        </w:rPr>
        <w:t>CZK 100/CZK 200/CZK 500/CZK 1,000</w:t>
      </w:r>
      <w:r w:rsidRPr="00BC1682">
        <w:rPr>
          <w:sz w:val="24"/>
          <w:szCs w:val="24"/>
          <w:lang w:val="en-GB"/>
        </w:rPr>
        <w:t xml:space="preserve"> coins in capsules and cases shall then be packaged in smaller containers that can be handled manually without handling equipment (the “</w:t>
      </w:r>
      <w:r w:rsidR="008B5F6F" w:rsidRPr="00BC1682">
        <w:rPr>
          <w:sz w:val="24"/>
          <w:szCs w:val="24"/>
          <w:lang w:val="en-GB"/>
        </w:rPr>
        <w:t xml:space="preserve">acceptance </w:t>
      </w:r>
      <w:r w:rsidRPr="00BC1682">
        <w:rPr>
          <w:sz w:val="24"/>
          <w:szCs w:val="24"/>
          <w:lang w:val="en-GB"/>
        </w:rPr>
        <w:t>packag</w:t>
      </w:r>
      <w:r w:rsidR="00F63A38" w:rsidRPr="00BC1682">
        <w:rPr>
          <w:sz w:val="24"/>
          <w:szCs w:val="24"/>
          <w:lang w:val="en-GB"/>
        </w:rPr>
        <w:t>e</w:t>
      </w:r>
      <w:r w:rsidRPr="00BC1682">
        <w:rPr>
          <w:sz w:val="24"/>
          <w:szCs w:val="24"/>
          <w:lang w:val="en-GB"/>
        </w:rPr>
        <w:t>”), and these smaller containers shall be placed into larger containers intended for transport (the “transport packag</w:t>
      </w:r>
      <w:r w:rsidR="00F63A38" w:rsidRPr="00BC1682">
        <w:rPr>
          <w:sz w:val="24"/>
          <w:szCs w:val="24"/>
          <w:lang w:val="en-GB"/>
        </w:rPr>
        <w:t>e</w:t>
      </w:r>
      <w:r w:rsidRPr="00BC1682">
        <w:rPr>
          <w:sz w:val="24"/>
          <w:szCs w:val="24"/>
          <w:lang w:val="en-GB"/>
        </w:rPr>
        <w:t>”).</w:t>
      </w:r>
      <w:r w:rsidR="00CC5F4A" w:rsidRPr="00BC1682">
        <w:rPr>
          <w:sz w:val="24"/>
          <w:szCs w:val="24"/>
          <w:lang w:val="en-GB"/>
        </w:rPr>
        <w:t xml:space="preserve"> </w:t>
      </w:r>
      <w:r w:rsidRPr="00BC1682">
        <w:rPr>
          <w:sz w:val="24"/>
          <w:szCs w:val="24"/>
          <w:lang w:val="en-GB"/>
        </w:rPr>
        <w:t xml:space="preserve">The </w:t>
      </w:r>
      <w:r w:rsidR="008B5F6F" w:rsidRPr="00BC1682">
        <w:rPr>
          <w:sz w:val="24"/>
          <w:szCs w:val="24"/>
          <w:lang w:val="en-GB"/>
        </w:rPr>
        <w:t xml:space="preserve">acceptance </w:t>
      </w:r>
      <w:r w:rsidRPr="00BC1682">
        <w:rPr>
          <w:sz w:val="24"/>
          <w:szCs w:val="24"/>
          <w:lang w:val="en-GB"/>
        </w:rPr>
        <w:t>packag</w:t>
      </w:r>
      <w:r w:rsidR="00F63A38" w:rsidRPr="00BC1682">
        <w:rPr>
          <w:sz w:val="24"/>
          <w:szCs w:val="24"/>
          <w:lang w:val="en-GB"/>
        </w:rPr>
        <w:t>e</w:t>
      </w:r>
      <w:r w:rsidRPr="00BC1682">
        <w:rPr>
          <w:sz w:val="24"/>
          <w:szCs w:val="24"/>
          <w:lang w:val="en-GB"/>
        </w:rPr>
        <w:t xml:space="preserve"> shall be sealed with a seal, stamp, label or other suitable means preventing undetectable</w:t>
      </w:r>
      <w:r w:rsidR="0040652D" w:rsidRPr="00BC1682">
        <w:rPr>
          <w:sz w:val="24"/>
          <w:szCs w:val="24"/>
          <w:lang w:val="en-GB"/>
        </w:rPr>
        <w:t>,</w:t>
      </w:r>
      <w:r w:rsidRPr="00BC1682">
        <w:rPr>
          <w:sz w:val="24"/>
          <w:szCs w:val="24"/>
          <w:lang w:val="en-GB"/>
        </w:rPr>
        <w:t xml:space="preserve"> unauthorised opening</w:t>
      </w:r>
      <w:r w:rsidR="00842A43" w:rsidRPr="00BC1682">
        <w:rPr>
          <w:sz w:val="24"/>
          <w:szCs w:val="24"/>
          <w:lang w:val="en-GB"/>
        </w:rPr>
        <w:t xml:space="preserve"> and</w:t>
      </w:r>
      <w:r w:rsidR="00CC5F4A" w:rsidRPr="00BC1682">
        <w:rPr>
          <w:sz w:val="24"/>
          <w:szCs w:val="24"/>
          <w:lang w:val="en-GB"/>
        </w:rPr>
        <w:t xml:space="preserve"> shall state at least the following information</w:t>
      </w:r>
      <w:r w:rsidRPr="00BC1682">
        <w:rPr>
          <w:sz w:val="24"/>
          <w:szCs w:val="24"/>
          <w:lang w:val="en-GB"/>
        </w:rPr>
        <w:t>:</w:t>
      </w:r>
    </w:p>
    <w:p w14:paraId="194EA0B0" w14:textId="2E30C182" w:rsidR="008964CB" w:rsidRPr="00BC1682" w:rsidRDefault="008964CB" w:rsidP="006D15FA">
      <w:pPr>
        <w:pStyle w:val="Textpoznpodarou"/>
        <w:ind w:left="357"/>
        <w:jc w:val="both"/>
        <w:rPr>
          <w:sz w:val="24"/>
          <w:szCs w:val="24"/>
          <w:lang w:val="en-GB"/>
        </w:rPr>
      </w:pPr>
      <w:r w:rsidRPr="00BC1682">
        <w:rPr>
          <w:sz w:val="24"/>
          <w:szCs w:val="24"/>
          <w:lang w:val="en-GB"/>
        </w:rPr>
        <w:t>- </w:t>
      </w:r>
      <w:r w:rsidR="0040652D" w:rsidRPr="00BC1682">
        <w:rPr>
          <w:sz w:val="24"/>
          <w:szCs w:val="24"/>
          <w:lang w:val="en-GB"/>
        </w:rPr>
        <w:t xml:space="preserve">coin </w:t>
      </w:r>
      <w:r w:rsidR="00A3565C" w:rsidRPr="00BC1682">
        <w:rPr>
          <w:sz w:val="24"/>
          <w:szCs w:val="24"/>
          <w:lang w:val="en-GB"/>
        </w:rPr>
        <w:t>denomination</w:t>
      </w:r>
    </w:p>
    <w:p w14:paraId="78774F0F" w14:textId="6C6428AA" w:rsidR="008964CB" w:rsidRPr="00BC1682" w:rsidRDefault="008964CB" w:rsidP="006D15FA">
      <w:pPr>
        <w:pStyle w:val="Textpoznpodarou"/>
        <w:ind w:left="357"/>
        <w:jc w:val="both"/>
        <w:rPr>
          <w:sz w:val="24"/>
          <w:szCs w:val="24"/>
          <w:lang w:val="en-GB"/>
        </w:rPr>
      </w:pPr>
      <w:r w:rsidRPr="00BC1682">
        <w:rPr>
          <w:sz w:val="24"/>
          <w:szCs w:val="24"/>
          <w:lang w:val="en-GB"/>
        </w:rPr>
        <w:t>- </w:t>
      </w:r>
      <w:r w:rsidR="00A3031E" w:rsidRPr="00BC1682">
        <w:rPr>
          <w:sz w:val="24"/>
          <w:szCs w:val="24"/>
          <w:lang w:val="en-GB"/>
        </w:rPr>
        <w:t>coin design</w:t>
      </w:r>
    </w:p>
    <w:p w14:paraId="1420EB76" w14:textId="4DEB5F94" w:rsidR="008964CB" w:rsidRPr="00BC1682" w:rsidRDefault="008964CB" w:rsidP="008964CB">
      <w:pPr>
        <w:pStyle w:val="Textpoznpodarou"/>
        <w:ind w:left="357"/>
        <w:jc w:val="both"/>
        <w:rPr>
          <w:sz w:val="24"/>
          <w:szCs w:val="24"/>
          <w:lang w:val="en-GB"/>
        </w:rPr>
      </w:pPr>
      <w:r w:rsidRPr="00BC1682">
        <w:rPr>
          <w:sz w:val="24"/>
          <w:szCs w:val="24"/>
          <w:lang w:val="en-GB"/>
        </w:rPr>
        <w:t>- </w:t>
      </w:r>
      <w:r w:rsidR="00A3031E" w:rsidRPr="00BC1682">
        <w:rPr>
          <w:sz w:val="24"/>
          <w:szCs w:val="24"/>
          <w:lang w:val="en-GB"/>
        </w:rPr>
        <w:t>coin quality</w:t>
      </w:r>
    </w:p>
    <w:p w14:paraId="4DF5CED4" w14:textId="5B89C82C" w:rsidR="008964CB" w:rsidRPr="00BC1682" w:rsidRDefault="008964CB" w:rsidP="008964CB">
      <w:pPr>
        <w:pStyle w:val="Textpoznpodarou"/>
        <w:ind w:left="357"/>
        <w:jc w:val="both"/>
        <w:rPr>
          <w:sz w:val="24"/>
          <w:szCs w:val="24"/>
          <w:lang w:val="en-GB"/>
        </w:rPr>
      </w:pPr>
      <w:r w:rsidRPr="00BC1682">
        <w:rPr>
          <w:sz w:val="24"/>
          <w:szCs w:val="24"/>
          <w:lang w:val="en-GB"/>
        </w:rPr>
        <w:t>- </w:t>
      </w:r>
      <w:r w:rsidR="00A3031E" w:rsidRPr="00BC1682">
        <w:rPr>
          <w:sz w:val="24"/>
          <w:szCs w:val="24"/>
          <w:lang w:val="en-GB"/>
        </w:rPr>
        <w:t>number of coins</w:t>
      </w:r>
    </w:p>
    <w:p w14:paraId="6A0C875C" w14:textId="5565F10A" w:rsidR="008964CB" w:rsidRPr="00BC1682" w:rsidRDefault="008964CB" w:rsidP="008964CB">
      <w:pPr>
        <w:pStyle w:val="Textpoznpodarou"/>
        <w:ind w:left="357"/>
        <w:jc w:val="both"/>
        <w:rPr>
          <w:sz w:val="24"/>
          <w:szCs w:val="24"/>
          <w:lang w:val="en-GB"/>
        </w:rPr>
      </w:pPr>
      <w:r w:rsidRPr="00BC1682">
        <w:rPr>
          <w:sz w:val="24"/>
          <w:szCs w:val="24"/>
          <w:lang w:val="en-GB"/>
        </w:rPr>
        <w:t>- </w:t>
      </w:r>
      <w:r w:rsidR="00A3031E" w:rsidRPr="00BC1682">
        <w:rPr>
          <w:sz w:val="24"/>
          <w:szCs w:val="24"/>
          <w:lang w:val="en-GB"/>
        </w:rPr>
        <w:t xml:space="preserve">batch number </w:t>
      </w:r>
    </w:p>
    <w:p w14:paraId="16B145EA" w14:textId="53448B0D" w:rsidR="00A469C1" w:rsidRPr="00BC1682" w:rsidRDefault="008964CB" w:rsidP="00A469C1">
      <w:pPr>
        <w:pStyle w:val="Textpoznpodarou"/>
        <w:ind w:left="357"/>
        <w:jc w:val="both"/>
        <w:rPr>
          <w:sz w:val="24"/>
          <w:szCs w:val="24"/>
          <w:lang w:val="en-GB"/>
        </w:rPr>
      </w:pPr>
      <w:r w:rsidRPr="00BC1682">
        <w:rPr>
          <w:sz w:val="24"/>
          <w:szCs w:val="24"/>
          <w:lang w:val="en-GB"/>
        </w:rPr>
        <w:t>- </w:t>
      </w:r>
      <w:r w:rsidR="00A3031E" w:rsidRPr="00BC1682">
        <w:rPr>
          <w:sz w:val="24"/>
          <w:szCs w:val="24"/>
          <w:lang w:val="en-GB"/>
        </w:rPr>
        <w:t xml:space="preserve">gross weight of the </w:t>
      </w:r>
      <w:r w:rsidR="008B5F6F" w:rsidRPr="00BC1682">
        <w:rPr>
          <w:sz w:val="24"/>
          <w:szCs w:val="24"/>
          <w:lang w:val="en-GB"/>
        </w:rPr>
        <w:t xml:space="preserve">acceptance </w:t>
      </w:r>
      <w:r w:rsidR="00A3031E" w:rsidRPr="00BC1682">
        <w:rPr>
          <w:sz w:val="24"/>
          <w:szCs w:val="24"/>
          <w:lang w:val="en-GB"/>
        </w:rPr>
        <w:t>packag</w:t>
      </w:r>
      <w:r w:rsidR="00F63A38" w:rsidRPr="00BC1682">
        <w:rPr>
          <w:sz w:val="24"/>
          <w:szCs w:val="24"/>
          <w:lang w:val="en-GB"/>
        </w:rPr>
        <w:t>e</w:t>
      </w:r>
      <w:r w:rsidRPr="00BC1682">
        <w:rPr>
          <w:sz w:val="24"/>
          <w:szCs w:val="24"/>
          <w:lang w:val="en-GB"/>
        </w:rPr>
        <w:t>.</w:t>
      </w:r>
    </w:p>
    <w:p w14:paraId="76D5574C" w14:textId="540F3E4A" w:rsidR="00842A43" w:rsidRPr="00BC1682" w:rsidRDefault="00842A43" w:rsidP="003E2D9C">
      <w:pPr>
        <w:pStyle w:val="Textpoznpodarou"/>
        <w:spacing w:before="120"/>
        <w:ind w:left="357"/>
        <w:jc w:val="both"/>
        <w:rPr>
          <w:sz w:val="24"/>
          <w:szCs w:val="24"/>
          <w:lang w:val="en-GB"/>
        </w:rPr>
      </w:pPr>
      <w:r w:rsidRPr="00BC1682">
        <w:rPr>
          <w:sz w:val="24"/>
          <w:szCs w:val="24"/>
          <w:lang w:val="en-GB"/>
        </w:rPr>
        <w:t>CZK 10,000 coins shall be packaged in containers intended for transport (the “transport packag</w:t>
      </w:r>
      <w:r w:rsidR="00F63A38" w:rsidRPr="00BC1682">
        <w:rPr>
          <w:sz w:val="24"/>
          <w:szCs w:val="24"/>
          <w:lang w:val="en-GB"/>
        </w:rPr>
        <w:t>e</w:t>
      </w:r>
      <w:r w:rsidRPr="00BC1682">
        <w:rPr>
          <w:sz w:val="24"/>
          <w:szCs w:val="24"/>
          <w:lang w:val="en-GB"/>
        </w:rPr>
        <w:t>”). The coins must be suitably packaged and protected against damage. The packag</w:t>
      </w:r>
      <w:r w:rsidR="00F63A38" w:rsidRPr="00BC1682">
        <w:rPr>
          <w:sz w:val="24"/>
          <w:szCs w:val="24"/>
          <w:lang w:val="en-GB"/>
        </w:rPr>
        <w:t>e</w:t>
      </w:r>
      <w:r w:rsidRPr="00BC1682">
        <w:rPr>
          <w:sz w:val="24"/>
          <w:szCs w:val="24"/>
          <w:lang w:val="en-GB"/>
        </w:rPr>
        <w:t xml:space="preserve"> shall be sealed with a seal, stamp, label or other suitable means preventing undetectable, unauthorised opening and shall state at least the following information:</w:t>
      </w:r>
    </w:p>
    <w:p w14:paraId="46A7484B" w14:textId="1DE53757" w:rsidR="00842A43" w:rsidRPr="00BC1682" w:rsidRDefault="00842A43" w:rsidP="00842A43">
      <w:pPr>
        <w:pStyle w:val="Textpoznpodarou"/>
        <w:ind w:left="357"/>
        <w:jc w:val="both"/>
        <w:rPr>
          <w:sz w:val="24"/>
          <w:szCs w:val="24"/>
          <w:lang w:val="en-GB"/>
        </w:rPr>
      </w:pPr>
      <w:r w:rsidRPr="00BC1682">
        <w:rPr>
          <w:sz w:val="24"/>
          <w:szCs w:val="24"/>
          <w:lang w:val="en-GB"/>
        </w:rPr>
        <w:t>- </w:t>
      </w:r>
      <w:r w:rsidR="0040652D" w:rsidRPr="00BC1682">
        <w:rPr>
          <w:sz w:val="24"/>
          <w:szCs w:val="24"/>
          <w:lang w:val="en-GB"/>
        </w:rPr>
        <w:t xml:space="preserve">coin </w:t>
      </w:r>
      <w:r w:rsidR="00A3565C" w:rsidRPr="00BC1682">
        <w:rPr>
          <w:sz w:val="24"/>
          <w:szCs w:val="24"/>
          <w:lang w:val="en-GB"/>
        </w:rPr>
        <w:t>denomination</w:t>
      </w:r>
    </w:p>
    <w:p w14:paraId="1A8D4130" w14:textId="77777777" w:rsidR="00842A43" w:rsidRPr="00BC1682" w:rsidRDefault="00842A43" w:rsidP="00842A43">
      <w:pPr>
        <w:pStyle w:val="Textpoznpodarou"/>
        <w:ind w:left="357"/>
        <w:jc w:val="both"/>
        <w:rPr>
          <w:sz w:val="24"/>
          <w:szCs w:val="24"/>
          <w:lang w:val="en-GB"/>
        </w:rPr>
      </w:pPr>
      <w:r w:rsidRPr="00BC1682">
        <w:rPr>
          <w:sz w:val="24"/>
          <w:szCs w:val="24"/>
          <w:lang w:val="en-GB"/>
        </w:rPr>
        <w:t>- coin design</w:t>
      </w:r>
    </w:p>
    <w:p w14:paraId="380A7D0B" w14:textId="77777777" w:rsidR="00842A43" w:rsidRPr="00BC1682" w:rsidRDefault="00842A43" w:rsidP="00842A43">
      <w:pPr>
        <w:pStyle w:val="Textpoznpodarou"/>
        <w:ind w:left="357"/>
        <w:jc w:val="both"/>
        <w:rPr>
          <w:sz w:val="24"/>
          <w:szCs w:val="24"/>
          <w:lang w:val="en-GB"/>
        </w:rPr>
      </w:pPr>
      <w:r w:rsidRPr="00BC1682">
        <w:rPr>
          <w:sz w:val="24"/>
          <w:szCs w:val="24"/>
          <w:lang w:val="en-GB"/>
        </w:rPr>
        <w:t>- coin quality</w:t>
      </w:r>
    </w:p>
    <w:p w14:paraId="056BE817" w14:textId="77777777" w:rsidR="00842A43" w:rsidRPr="00BC1682" w:rsidRDefault="00842A43" w:rsidP="00842A43">
      <w:pPr>
        <w:pStyle w:val="Textpoznpodarou"/>
        <w:ind w:left="357"/>
        <w:jc w:val="both"/>
        <w:rPr>
          <w:sz w:val="24"/>
          <w:szCs w:val="24"/>
          <w:lang w:val="en-GB"/>
        </w:rPr>
      </w:pPr>
      <w:r w:rsidRPr="00BC1682">
        <w:rPr>
          <w:sz w:val="24"/>
          <w:szCs w:val="24"/>
          <w:lang w:val="en-GB"/>
        </w:rPr>
        <w:t>- number of coins</w:t>
      </w:r>
    </w:p>
    <w:p w14:paraId="17B36CB6" w14:textId="77777777" w:rsidR="00842A43" w:rsidRPr="00BC1682" w:rsidRDefault="00842A43" w:rsidP="00842A43">
      <w:pPr>
        <w:pStyle w:val="Textpoznpodarou"/>
        <w:ind w:left="357"/>
        <w:jc w:val="both"/>
        <w:rPr>
          <w:sz w:val="24"/>
          <w:szCs w:val="24"/>
          <w:lang w:val="en-GB"/>
        </w:rPr>
      </w:pPr>
      <w:r w:rsidRPr="00BC1682">
        <w:rPr>
          <w:sz w:val="24"/>
          <w:szCs w:val="24"/>
          <w:lang w:val="en-GB"/>
        </w:rPr>
        <w:t xml:space="preserve">- batch number </w:t>
      </w:r>
    </w:p>
    <w:p w14:paraId="05329FFB" w14:textId="1C360858" w:rsidR="00F65F13" w:rsidRPr="00BC1682" w:rsidRDefault="00842A43" w:rsidP="00842A43">
      <w:pPr>
        <w:pStyle w:val="Textpoznpodarou"/>
        <w:ind w:left="357"/>
        <w:jc w:val="both"/>
        <w:rPr>
          <w:sz w:val="24"/>
          <w:szCs w:val="24"/>
          <w:lang w:val="en-GB"/>
        </w:rPr>
      </w:pPr>
      <w:r w:rsidRPr="00BC1682">
        <w:rPr>
          <w:sz w:val="24"/>
          <w:szCs w:val="24"/>
          <w:lang w:val="en-GB"/>
        </w:rPr>
        <w:t xml:space="preserve">- gross weight of the </w:t>
      </w:r>
      <w:r w:rsidR="008B5F6F" w:rsidRPr="00BC1682">
        <w:rPr>
          <w:sz w:val="24"/>
          <w:szCs w:val="24"/>
          <w:lang w:val="en-GB"/>
        </w:rPr>
        <w:t xml:space="preserve">acceptance </w:t>
      </w:r>
      <w:r w:rsidRPr="00BC1682">
        <w:rPr>
          <w:sz w:val="24"/>
          <w:szCs w:val="24"/>
          <w:lang w:val="en-GB"/>
        </w:rPr>
        <w:t>packag</w:t>
      </w:r>
      <w:r w:rsidR="00F63A38" w:rsidRPr="00BC1682">
        <w:rPr>
          <w:sz w:val="24"/>
          <w:szCs w:val="24"/>
          <w:lang w:val="en-GB"/>
        </w:rPr>
        <w:t>e</w:t>
      </w:r>
      <w:r w:rsidR="00F65F13" w:rsidRPr="00BC1682">
        <w:rPr>
          <w:sz w:val="24"/>
          <w:szCs w:val="24"/>
          <w:lang w:val="en-GB"/>
        </w:rPr>
        <w:t>.</w:t>
      </w:r>
    </w:p>
    <w:p w14:paraId="56E8B317" w14:textId="4FF1B70E" w:rsidR="00842A43" w:rsidRPr="00BC1682" w:rsidRDefault="00842A43" w:rsidP="00842A43">
      <w:pPr>
        <w:pStyle w:val="Textpoznpodarou"/>
        <w:spacing w:before="120"/>
        <w:ind w:left="357"/>
        <w:jc w:val="both"/>
        <w:rPr>
          <w:sz w:val="24"/>
          <w:szCs w:val="24"/>
          <w:lang w:val="en-GB"/>
        </w:rPr>
      </w:pPr>
      <w:r w:rsidRPr="00BC1682">
        <w:rPr>
          <w:sz w:val="24"/>
          <w:szCs w:val="24"/>
          <w:lang w:val="en-GB"/>
        </w:rPr>
        <w:t>The Supplier may add further information for its own verification purposes (for example, the packaging date or the name of the person who sealed the packag</w:t>
      </w:r>
      <w:r w:rsidR="00F63A38" w:rsidRPr="00BC1682">
        <w:rPr>
          <w:sz w:val="24"/>
          <w:szCs w:val="24"/>
          <w:lang w:val="en-GB"/>
        </w:rPr>
        <w:t>e</w:t>
      </w:r>
      <w:r w:rsidRPr="00BC1682">
        <w:rPr>
          <w:sz w:val="24"/>
          <w:szCs w:val="24"/>
          <w:lang w:val="en-GB"/>
        </w:rPr>
        <w:t>).</w:t>
      </w:r>
    </w:p>
    <w:p w14:paraId="66D8FDF5" w14:textId="7D5B039C" w:rsidR="008964CB" w:rsidRPr="00BC1682" w:rsidRDefault="00B302DA" w:rsidP="00B302DA">
      <w:pPr>
        <w:pStyle w:val="Textpoznpodarou"/>
        <w:numPr>
          <w:ilvl w:val="0"/>
          <w:numId w:val="9"/>
        </w:numPr>
        <w:spacing w:before="120"/>
        <w:jc w:val="both"/>
        <w:rPr>
          <w:sz w:val="24"/>
          <w:szCs w:val="24"/>
          <w:lang w:val="en-GB"/>
        </w:rPr>
      </w:pPr>
      <w:r w:rsidRPr="00BC1682">
        <w:rPr>
          <w:sz w:val="24"/>
          <w:szCs w:val="24"/>
          <w:lang w:val="en-GB"/>
        </w:rPr>
        <w:t xml:space="preserve">The Buyer may perform weight checks of the </w:t>
      </w:r>
      <w:r w:rsidR="008B5F6F" w:rsidRPr="00BC1682">
        <w:rPr>
          <w:sz w:val="24"/>
          <w:szCs w:val="24"/>
          <w:lang w:val="en-GB"/>
        </w:rPr>
        <w:t xml:space="preserve">acceptance </w:t>
      </w:r>
      <w:r w:rsidRPr="00BC1682">
        <w:rPr>
          <w:sz w:val="24"/>
          <w:szCs w:val="24"/>
          <w:lang w:val="en-GB"/>
        </w:rPr>
        <w:t>packag</w:t>
      </w:r>
      <w:r w:rsidR="00F63A38" w:rsidRPr="00BC1682">
        <w:rPr>
          <w:sz w:val="24"/>
          <w:szCs w:val="24"/>
          <w:lang w:val="en-GB"/>
        </w:rPr>
        <w:t>e</w:t>
      </w:r>
      <w:r w:rsidRPr="00BC1682">
        <w:rPr>
          <w:sz w:val="24"/>
          <w:szCs w:val="24"/>
          <w:lang w:val="en-GB"/>
        </w:rPr>
        <w:t xml:space="preserve">. If the weight stated on the </w:t>
      </w:r>
      <w:r w:rsidR="008B5F6F" w:rsidRPr="00BC1682">
        <w:rPr>
          <w:sz w:val="24"/>
          <w:szCs w:val="24"/>
          <w:lang w:val="en-GB"/>
        </w:rPr>
        <w:t xml:space="preserve">acceptance </w:t>
      </w:r>
      <w:r w:rsidRPr="00BC1682">
        <w:rPr>
          <w:sz w:val="24"/>
          <w:szCs w:val="24"/>
          <w:lang w:val="en-GB"/>
        </w:rPr>
        <w:t>packag</w:t>
      </w:r>
      <w:r w:rsidR="00F63A38" w:rsidRPr="00BC1682">
        <w:rPr>
          <w:sz w:val="24"/>
          <w:szCs w:val="24"/>
          <w:lang w:val="en-GB"/>
        </w:rPr>
        <w:t>e</w:t>
      </w:r>
      <w:r w:rsidRPr="00BC1682">
        <w:rPr>
          <w:sz w:val="24"/>
          <w:szCs w:val="24"/>
          <w:lang w:val="en-GB"/>
        </w:rPr>
        <w:t xml:space="preserve"> does not correspond, within a reasonable measurement uncertainty, to the result of the weight check, the Buyer shall be entitled to return the </w:t>
      </w:r>
      <w:r w:rsidR="008B5F6F" w:rsidRPr="00BC1682">
        <w:rPr>
          <w:sz w:val="24"/>
          <w:szCs w:val="24"/>
          <w:lang w:val="en-GB"/>
        </w:rPr>
        <w:t xml:space="preserve">acceptance </w:t>
      </w:r>
      <w:r w:rsidRPr="00BC1682">
        <w:rPr>
          <w:sz w:val="24"/>
          <w:szCs w:val="24"/>
          <w:lang w:val="en-GB"/>
        </w:rPr>
        <w:t>packag</w:t>
      </w:r>
      <w:r w:rsidR="00F63A38" w:rsidRPr="00BC1682">
        <w:rPr>
          <w:sz w:val="24"/>
          <w:szCs w:val="24"/>
          <w:lang w:val="en-GB"/>
        </w:rPr>
        <w:t>e</w:t>
      </w:r>
      <w:r w:rsidRPr="00BC1682">
        <w:rPr>
          <w:sz w:val="24"/>
          <w:szCs w:val="24"/>
          <w:lang w:val="en-GB"/>
        </w:rPr>
        <w:t xml:space="preserve"> to the Supplier without opening it. If the Buyer opens the </w:t>
      </w:r>
      <w:r w:rsidR="008B5F6F" w:rsidRPr="00BC1682">
        <w:rPr>
          <w:sz w:val="24"/>
          <w:szCs w:val="24"/>
          <w:lang w:val="en-GB"/>
        </w:rPr>
        <w:t xml:space="preserve">acceptance </w:t>
      </w:r>
      <w:r w:rsidRPr="00BC1682">
        <w:rPr>
          <w:sz w:val="24"/>
          <w:szCs w:val="24"/>
          <w:lang w:val="en-GB"/>
        </w:rPr>
        <w:t>packag</w:t>
      </w:r>
      <w:r w:rsidR="00F63A38" w:rsidRPr="00BC1682">
        <w:rPr>
          <w:sz w:val="24"/>
          <w:szCs w:val="24"/>
          <w:lang w:val="en-GB"/>
        </w:rPr>
        <w:t>e</w:t>
      </w:r>
      <w:r w:rsidRPr="00BC1682">
        <w:rPr>
          <w:sz w:val="24"/>
          <w:szCs w:val="24"/>
          <w:lang w:val="en-GB"/>
        </w:rPr>
        <w:t xml:space="preserve"> and finds a discrepancy between the number of coins inside and the number stated on the </w:t>
      </w:r>
      <w:r w:rsidR="008B5F6F" w:rsidRPr="00BC1682">
        <w:rPr>
          <w:sz w:val="24"/>
          <w:szCs w:val="24"/>
          <w:lang w:val="en-GB"/>
        </w:rPr>
        <w:t xml:space="preserve">acceptance </w:t>
      </w:r>
      <w:r w:rsidRPr="00BC1682">
        <w:rPr>
          <w:sz w:val="24"/>
          <w:szCs w:val="24"/>
          <w:lang w:val="en-GB"/>
        </w:rPr>
        <w:t>packag</w:t>
      </w:r>
      <w:r w:rsidR="00F63A38" w:rsidRPr="00BC1682">
        <w:rPr>
          <w:sz w:val="24"/>
          <w:szCs w:val="24"/>
          <w:lang w:val="en-GB"/>
        </w:rPr>
        <w:t>e</w:t>
      </w:r>
      <w:r w:rsidRPr="00BC1682">
        <w:rPr>
          <w:sz w:val="24"/>
          <w:szCs w:val="24"/>
          <w:lang w:val="en-GB"/>
        </w:rPr>
        <w:t>, the Buyer shall immediately inform the Supplier.</w:t>
      </w:r>
    </w:p>
    <w:p w14:paraId="2D939EA2" w14:textId="43C3D5BE" w:rsidR="008964CB" w:rsidRPr="00BC1682" w:rsidRDefault="00B302DA" w:rsidP="00B302DA">
      <w:pPr>
        <w:pStyle w:val="Textpoznpodarou"/>
        <w:numPr>
          <w:ilvl w:val="0"/>
          <w:numId w:val="9"/>
        </w:numPr>
        <w:spacing w:before="120"/>
        <w:jc w:val="both"/>
        <w:rPr>
          <w:sz w:val="24"/>
          <w:szCs w:val="24"/>
          <w:lang w:val="en-GB"/>
        </w:rPr>
      </w:pPr>
      <w:r w:rsidRPr="00BC1682">
        <w:rPr>
          <w:sz w:val="24"/>
          <w:szCs w:val="24"/>
          <w:lang w:val="en-GB"/>
        </w:rPr>
        <w:t xml:space="preserve">The number of coins in the </w:t>
      </w:r>
      <w:r w:rsidR="008B5F6F" w:rsidRPr="00BC1682">
        <w:rPr>
          <w:sz w:val="24"/>
          <w:szCs w:val="24"/>
          <w:lang w:val="en-GB"/>
        </w:rPr>
        <w:t xml:space="preserve">acceptance </w:t>
      </w:r>
      <w:r w:rsidRPr="00BC1682">
        <w:rPr>
          <w:sz w:val="24"/>
          <w:szCs w:val="24"/>
          <w:lang w:val="en-GB"/>
        </w:rPr>
        <w:t>packag</w:t>
      </w:r>
      <w:r w:rsidR="00F63A38" w:rsidRPr="00BC1682">
        <w:rPr>
          <w:sz w:val="24"/>
          <w:szCs w:val="24"/>
          <w:lang w:val="en-GB"/>
        </w:rPr>
        <w:t>e</w:t>
      </w:r>
      <w:r w:rsidRPr="00BC1682">
        <w:rPr>
          <w:sz w:val="24"/>
          <w:szCs w:val="24"/>
          <w:lang w:val="en-GB"/>
        </w:rPr>
        <w:t>, the maximum permissible external dimensions of the transport packag</w:t>
      </w:r>
      <w:r w:rsidR="00F63A38" w:rsidRPr="00BC1682">
        <w:rPr>
          <w:sz w:val="24"/>
          <w:szCs w:val="24"/>
          <w:lang w:val="en-GB"/>
        </w:rPr>
        <w:t>e</w:t>
      </w:r>
      <w:r w:rsidRPr="00BC1682">
        <w:rPr>
          <w:sz w:val="24"/>
          <w:szCs w:val="24"/>
          <w:lang w:val="en-GB"/>
        </w:rPr>
        <w:t xml:space="preserve"> and the maximum permissible weight of the transport packag</w:t>
      </w:r>
      <w:r w:rsidR="00F63A38" w:rsidRPr="00BC1682">
        <w:rPr>
          <w:sz w:val="24"/>
          <w:szCs w:val="24"/>
          <w:lang w:val="en-GB"/>
        </w:rPr>
        <w:t>e</w:t>
      </w:r>
      <w:r w:rsidRPr="00BC1682">
        <w:rPr>
          <w:sz w:val="24"/>
          <w:szCs w:val="24"/>
          <w:lang w:val="en-GB"/>
        </w:rPr>
        <w:t xml:space="preserve"> with contents are as follows:</w:t>
      </w:r>
    </w:p>
    <w:p w14:paraId="133985A5" w14:textId="77777777" w:rsidR="008964CB" w:rsidRPr="00BC1682" w:rsidRDefault="008964CB" w:rsidP="008964CB">
      <w:pPr>
        <w:pStyle w:val="Textpoznpodarou"/>
        <w:jc w:val="both"/>
        <w:rPr>
          <w:sz w:val="24"/>
          <w:szCs w:val="24"/>
          <w:lang w:val="en-GB"/>
        </w:rPr>
      </w:pPr>
    </w:p>
    <w:tbl>
      <w:tblPr>
        <w:tblW w:w="10059" w:type="dxa"/>
        <w:jc w:val="center"/>
        <w:tblLayout w:type="fixed"/>
        <w:tblCellMar>
          <w:left w:w="70" w:type="dxa"/>
          <w:right w:w="70" w:type="dxa"/>
        </w:tblCellMar>
        <w:tblLook w:val="04A0" w:firstRow="1" w:lastRow="0" w:firstColumn="1" w:lastColumn="0" w:noHBand="0" w:noVBand="1"/>
      </w:tblPr>
      <w:tblGrid>
        <w:gridCol w:w="5098"/>
        <w:gridCol w:w="993"/>
        <w:gridCol w:w="992"/>
        <w:gridCol w:w="992"/>
        <w:gridCol w:w="992"/>
        <w:gridCol w:w="992"/>
      </w:tblGrid>
      <w:tr w:rsidR="003C749B" w:rsidRPr="00BC1682" w14:paraId="7C552070" w14:textId="4357C833" w:rsidTr="00D270A5">
        <w:trPr>
          <w:cantSplit/>
          <w:trHeight w:val="1708"/>
          <w:jc w:val="center"/>
        </w:trPr>
        <w:tc>
          <w:tcPr>
            <w:tcW w:w="5098" w:type="dxa"/>
            <w:tcBorders>
              <w:top w:val="single" w:sz="4" w:space="0" w:color="auto"/>
              <w:left w:val="single" w:sz="4" w:space="0" w:color="auto"/>
              <w:bottom w:val="single" w:sz="4" w:space="0" w:color="auto"/>
              <w:right w:val="single" w:sz="4" w:space="0" w:color="auto"/>
            </w:tcBorders>
            <w:noWrap/>
            <w:vAlign w:val="bottom"/>
          </w:tcPr>
          <w:p w14:paraId="20C8C7C9" w14:textId="22017995" w:rsidR="003C749B" w:rsidRPr="00BC1682" w:rsidRDefault="003C749B" w:rsidP="00971F48">
            <w:pPr>
              <w:ind w:right="113"/>
              <w:jc w:val="both"/>
              <w:rPr>
                <w:rFonts w:ascii="Times New Roman" w:hAnsi="Times New Roman"/>
                <w:b/>
                <w:sz w:val="16"/>
                <w:szCs w:val="24"/>
                <w:highlight w:val="cyan"/>
                <w:lang w:val="en-GB"/>
              </w:rPr>
            </w:pPr>
            <w:r w:rsidRPr="00BC1682">
              <w:rPr>
                <w:rFonts w:ascii="Times New Roman" w:hAnsi="Times New Roman"/>
                <w:b/>
                <w:szCs w:val="24"/>
                <w:lang w:val="en-GB"/>
              </w:rPr>
              <w:t>Paramet</w:t>
            </w:r>
            <w:r w:rsidR="0040652D" w:rsidRPr="00BC1682">
              <w:rPr>
                <w:rFonts w:ascii="Times New Roman" w:hAnsi="Times New Roman"/>
                <w:b/>
                <w:szCs w:val="24"/>
                <w:lang w:val="en-GB"/>
              </w:rPr>
              <w:t>e</w:t>
            </w:r>
            <w:r w:rsidRPr="00BC1682">
              <w:rPr>
                <w:rFonts w:ascii="Times New Roman" w:hAnsi="Times New Roman"/>
                <w:b/>
                <w:szCs w:val="24"/>
                <w:lang w:val="en-GB"/>
              </w:rPr>
              <w:t>r</w:t>
            </w:r>
          </w:p>
        </w:tc>
        <w:tc>
          <w:tcPr>
            <w:tcW w:w="993" w:type="dxa"/>
            <w:tcBorders>
              <w:top w:val="single" w:sz="4" w:space="0" w:color="auto"/>
              <w:left w:val="nil"/>
              <w:bottom w:val="single" w:sz="4" w:space="0" w:color="auto"/>
              <w:right w:val="single" w:sz="4" w:space="0" w:color="auto"/>
            </w:tcBorders>
            <w:textDirection w:val="btLr"/>
            <w:vAlign w:val="bottom"/>
          </w:tcPr>
          <w:p w14:paraId="51A53060" w14:textId="112B8EF2" w:rsidR="003C749B" w:rsidRPr="00BC1682" w:rsidRDefault="00CC5F4A" w:rsidP="00971F48">
            <w:pPr>
              <w:ind w:left="113" w:right="113"/>
              <w:rPr>
                <w:rFonts w:ascii="Times New Roman" w:hAnsi="Times New Roman"/>
                <w:b/>
                <w:szCs w:val="24"/>
                <w:highlight w:val="cyan"/>
                <w:lang w:val="en-GB"/>
              </w:rPr>
            </w:pPr>
            <w:r w:rsidRPr="00BC1682">
              <w:rPr>
                <w:rFonts w:ascii="Times New Roman" w:hAnsi="Times New Roman"/>
                <w:b/>
                <w:szCs w:val="24"/>
                <w:highlight w:val="cyan"/>
                <w:lang w:val="en-GB"/>
              </w:rPr>
              <w:t xml:space="preserve">CZK </w:t>
            </w:r>
            <w:r w:rsidR="003C749B" w:rsidRPr="00BC1682">
              <w:rPr>
                <w:rFonts w:ascii="Times New Roman" w:hAnsi="Times New Roman"/>
                <w:b/>
                <w:szCs w:val="24"/>
                <w:highlight w:val="cyan"/>
                <w:lang w:val="en-GB"/>
              </w:rPr>
              <w:t>200</w:t>
            </w:r>
          </w:p>
          <w:p w14:paraId="6150B509" w14:textId="70D3E951" w:rsidR="003C749B" w:rsidRPr="00BC1682" w:rsidRDefault="006870DA" w:rsidP="006870DA">
            <w:pPr>
              <w:ind w:left="113" w:right="113"/>
              <w:rPr>
                <w:rFonts w:ascii="Times New Roman" w:hAnsi="Times New Roman"/>
                <w:b/>
                <w:sz w:val="16"/>
                <w:szCs w:val="24"/>
                <w:highlight w:val="cyan"/>
                <w:lang w:val="en-GB"/>
              </w:rPr>
            </w:pPr>
            <w:r w:rsidRPr="00BC1682">
              <w:rPr>
                <w:rFonts w:ascii="Times New Roman" w:hAnsi="Times New Roman"/>
                <w:b/>
                <w:szCs w:val="24"/>
                <w:highlight w:val="cyan"/>
                <w:lang w:val="en-GB"/>
              </w:rPr>
              <w:t>normal quality</w:t>
            </w:r>
          </w:p>
        </w:tc>
        <w:tc>
          <w:tcPr>
            <w:tcW w:w="992" w:type="dxa"/>
            <w:tcBorders>
              <w:top w:val="single" w:sz="4" w:space="0" w:color="auto"/>
              <w:left w:val="nil"/>
              <w:bottom w:val="single" w:sz="4" w:space="0" w:color="auto"/>
              <w:right w:val="single" w:sz="4" w:space="0" w:color="auto"/>
            </w:tcBorders>
            <w:textDirection w:val="btLr"/>
            <w:vAlign w:val="bottom"/>
          </w:tcPr>
          <w:p w14:paraId="703DFA2D" w14:textId="11CAA6B3" w:rsidR="003C749B" w:rsidRPr="00BC1682" w:rsidRDefault="006870DA" w:rsidP="00971F48">
            <w:pPr>
              <w:ind w:left="113" w:right="113"/>
              <w:rPr>
                <w:rFonts w:ascii="Times New Roman" w:hAnsi="Times New Roman"/>
                <w:b/>
                <w:szCs w:val="24"/>
                <w:highlight w:val="cyan"/>
                <w:lang w:val="en-GB"/>
              </w:rPr>
            </w:pPr>
            <w:r w:rsidRPr="00BC1682">
              <w:rPr>
                <w:rFonts w:ascii="Times New Roman" w:hAnsi="Times New Roman"/>
                <w:b/>
                <w:szCs w:val="24"/>
                <w:highlight w:val="cyan"/>
                <w:lang w:val="en-GB"/>
              </w:rPr>
              <w:t xml:space="preserve">CZK </w:t>
            </w:r>
            <w:r w:rsidR="003C749B" w:rsidRPr="00BC1682">
              <w:rPr>
                <w:rFonts w:ascii="Times New Roman" w:hAnsi="Times New Roman"/>
                <w:b/>
                <w:szCs w:val="24"/>
                <w:highlight w:val="cyan"/>
                <w:lang w:val="en-GB"/>
              </w:rPr>
              <w:t>1</w:t>
            </w:r>
            <w:r w:rsidRPr="00BC1682">
              <w:rPr>
                <w:rFonts w:ascii="Times New Roman" w:hAnsi="Times New Roman"/>
                <w:b/>
                <w:szCs w:val="24"/>
                <w:highlight w:val="cyan"/>
                <w:lang w:val="en-GB"/>
              </w:rPr>
              <w:t>00, 200</w:t>
            </w:r>
          </w:p>
          <w:p w14:paraId="44DD6414" w14:textId="266EDE3B" w:rsidR="003C749B" w:rsidRPr="00BC1682" w:rsidRDefault="006870DA" w:rsidP="00971F48">
            <w:pPr>
              <w:ind w:left="113" w:right="113"/>
              <w:rPr>
                <w:rFonts w:ascii="Times New Roman" w:hAnsi="Times New Roman"/>
                <w:b/>
                <w:sz w:val="16"/>
                <w:szCs w:val="24"/>
                <w:highlight w:val="cyan"/>
                <w:lang w:val="en-GB"/>
              </w:rPr>
            </w:pPr>
            <w:r w:rsidRPr="00BC1682">
              <w:rPr>
                <w:rFonts w:ascii="Times New Roman" w:hAnsi="Times New Roman"/>
                <w:b/>
                <w:szCs w:val="24"/>
                <w:highlight w:val="cyan"/>
                <w:lang w:val="en-GB"/>
              </w:rPr>
              <w:t>proof quality</w:t>
            </w:r>
          </w:p>
        </w:tc>
        <w:tc>
          <w:tcPr>
            <w:tcW w:w="992" w:type="dxa"/>
            <w:tcBorders>
              <w:top w:val="single" w:sz="4" w:space="0" w:color="auto"/>
              <w:left w:val="nil"/>
              <w:bottom w:val="single" w:sz="4" w:space="0" w:color="auto"/>
              <w:right w:val="single" w:sz="4" w:space="0" w:color="auto"/>
            </w:tcBorders>
            <w:textDirection w:val="btLr"/>
            <w:vAlign w:val="bottom"/>
          </w:tcPr>
          <w:p w14:paraId="435C46DD" w14:textId="79BF3EEE" w:rsidR="003C749B" w:rsidRPr="00BC1682" w:rsidRDefault="006870DA" w:rsidP="00971F48">
            <w:pPr>
              <w:ind w:left="113" w:right="113"/>
              <w:rPr>
                <w:rFonts w:ascii="Times New Roman" w:hAnsi="Times New Roman"/>
                <w:b/>
                <w:szCs w:val="24"/>
                <w:highlight w:val="cyan"/>
                <w:lang w:val="en-GB"/>
              </w:rPr>
            </w:pPr>
            <w:r w:rsidRPr="00BC1682">
              <w:rPr>
                <w:rFonts w:ascii="Times New Roman" w:hAnsi="Times New Roman"/>
                <w:b/>
                <w:szCs w:val="24"/>
                <w:highlight w:val="cyan"/>
                <w:lang w:val="en-GB"/>
              </w:rPr>
              <w:t>CZK 500</w:t>
            </w:r>
          </w:p>
          <w:p w14:paraId="7E2342D7" w14:textId="1E8DB8AF" w:rsidR="003C749B" w:rsidRPr="00BC1682" w:rsidRDefault="006870DA" w:rsidP="00971F48">
            <w:pPr>
              <w:ind w:left="113" w:right="113"/>
              <w:rPr>
                <w:rFonts w:ascii="Times New Roman" w:hAnsi="Times New Roman"/>
                <w:b/>
                <w:szCs w:val="24"/>
                <w:highlight w:val="cyan"/>
                <w:lang w:val="en-GB"/>
              </w:rPr>
            </w:pPr>
            <w:r w:rsidRPr="00BC1682">
              <w:rPr>
                <w:rFonts w:ascii="Times New Roman" w:hAnsi="Times New Roman"/>
                <w:b/>
                <w:szCs w:val="24"/>
                <w:highlight w:val="cyan"/>
                <w:lang w:val="en-GB"/>
              </w:rPr>
              <w:t>normal and proof quality</w:t>
            </w:r>
          </w:p>
        </w:tc>
        <w:tc>
          <w:tcPr>
            <w:tcW w:w="992" w:type="dxa"/>
            <w:tcBorders>
              <w:top w:val="single" w:sz="4" w:space="0" w:color="auto"/>
              <w:left w:val="nil"/>
              <w:bottom w:val="single" w:sz="4" w:space="0" w:color="auto"/>
              <w:right w:val="single" w:sz="4" w:space="0" w:color="auto"/>
            </w:tcBorders>
            <w:textDirection w:val="btLr"/>
            <w:vAlign w:val="bottom"/>
          </w:tcPr>
          <w:p w14:paraId="0FD39A79" w14:textId="4AEBB822" w:rsidR="003C749B" w:rsidRPr="00BC1682" w:rsidRDefault="006870DA">
            <w:pPr>
              <w:ind w:left="113" w:right="113"/>
              <w:rPr>
                <w:rFonts w:ascii="Times New Roman" w:hAnsi="Times New Roman"/>
                <w:b/>
                <w:szCs w:val="24"/>
                <w:highlight w:val="cyan"/>
                <w:lang w:val="en-GB"/>
              </w:rPr>
            </w:pPr>
            <w:r w:rsidRPr="00BC1682">
              <w:rPr>
                <w:rFonts w:ascii="Times New Roman" w:hAnsi="Times New Roman"/>
                <w:b/>
                <w:szCs w:val="24"/>
                <w:highlight w:val="cyan"/>
                <w:lang w:val="en-GB"/>
              </w:rPr>
              <w:t xml:space="preserve">CZK </w:t>
            </w:r>
            <w:proofErr w:type="gramStart"/>
            <w:r w:rsidR="003C749B" w:rsidRPr="00BC1682">
              <w:rPr>
                <w:rFonts w:ascii="Times New Roman" w:hAnsi="Times New Roman"/>
                <w:b/>
                <w:szCs w:val="24"/>
                <w:highlight w:val="cyan"/>
                <w:lang w:val="en-GB"/>
              </w:rPr>
              <w:t>1</w:t>
            </w:r>
            <w:r w:rsidRPr="00BC1682">
              <w:rPr>
                <w:rFonts w:ascii="Times New Roman" w:hAnsi="Times New Roman"/>
                <w:b/>
                <w:szCs w:val="24"/>
                <w:highlight w:val="cyan"/>
                <w:lang w:val="en-GB"/>
              </w:rPr>
              <w:t>,</w:t>
            </w:r>
            <w:r w:rsidR="003C749B" w:rsidRPr="00BC1682">
              <w:rPr>
                <w:rFonts w:ascii="Times New Roman" w:hAnsi="Times New Roman"/>
                <w:b/>
                <w:szCs w:val="24"/>
                <w:highlight w:val="cyan"/>
                <w:lang w:val="en-GB"/>
              </w:rPr>
              <w:t xml:space="preserve">000 </w:t>
            </w:r>
            <w:r w:rsidRPr="00BC1682">
              <w:rPr>
                <w:rFonts w:ascii="Times New Roman" w:hAnsi="Times New Roman"/>
                <w:b/>
                <w:szCs w:val="24"/>
                <w:highlight w:val="cyan"/>
                <w:lang w:val="en-GB"/>
              </w:rPr>
              <w:t xml:space="preserve"> proof</w:t>
            </w:r>
            <w:proofErr w:type="gramEnd"/>
            <w:r w:rsidRPr="00BC1682">
              <w:rPr>
                <w:rFonts w:ascii="Times New Roman" w:hAnsi="Times New Roman"/>
                <w:b/>
                <w:szCs w:val="24"/>
                <w:highlight w:val="cyan"/>
                <w:lang w:val="en-GB"/>
              </w:rPr>
              <w:t xml:space="preserve"> quality</w:t>
            </w:r>
          </w:p>
        </w:tc>
        <w:tc>
          <w:tcPr>
            <w:tcW w:w="992" w:type="dxa"/>
            <w:tcBorders>
              <w:top w:val="single" w:sz="4" w:space="0" w:color="auto"/>
              <w:left w:val="nil"/>
              <w:bottom w:val="single" w:sz="4" w:space="0" w:color="auto"/>
              <w:right w:val="single" w:sz="4" w:space="0" w:color="auto"/>
            </w:tcBorders>
            <w:textDirection w:val="btLr"/>
            <w:vAlign w:val="bottom"/>
          </w:tcPr>
          <w:p w14:paraId="19A81356" w14:textId="2DC7A64C" w:rsidR="003C749B" w:rsidRPr="00BC1682" w:rsidRDefault="006870DA" w:rsidP="00A85503">
            <w:pPr>
              <w:ind w:left="113" w:right="113"/>
              <w:jc w:val="both"/>
              <w:rPr>
                <w:rFonts w:ascii="Times New Roman" w:hAnsi="Times New Roman"/>
                <w:b/>
                <w:szCs w:val="24"/>
                <w:highlight w:val="cyan"/>
                <w:lang w:val="en-GB"/>
              </w:rPr>
            </w:pPr>
            <w:r w:rsidRPr="00BC1682">
              <w:rPr>
                <w:rFonts w:ascii="Times New Roman" w:hAnsi="Times New Roman"/>
                <w:b/>
                <w:szCs w:val="24"/>
                <w:highlight w:val="cyan"/>
                <w:lang w:val="en-GB"/>
              </w:rPr>
              <w:t xml:space="preserve">CZK </w:t>
            </w:r>
            <w:r w:rsidR="003C749B" w:rsidRPr="00BC1682">
              <w:rPr>
                <w:rFonts w:ascii="Times New Roman" w:hAnsi="Times New Roman"/>
                <w:b/>
                <w:szCs w:val="24"/>
                <w:highlight w:val="cyan"/>
                <w:lang w:val="en-GB"/>
              </w:rPr>
              <w:t>1</w:t>
            </w:r>
            <w:r w:rsidRPr="00BC1682">
              <w:rPr>
                <w:rFonts w:ascii="Times New Roman" w:hAnsi="Times New Roman"/>
                <w:b/>
                <w:szCs w:val="24"/>
                <w:highlight w:val="cyan"/>
                <w:lang w:val="en-GB"/>
              </w:rPr>
              <w:t>0,000</w:t>
            </w:r>
          </w:p>
        </w:tc>
      </w:tr>
      <w:tr w:rsidR="003C749B" w:rsidRPr="00BC1682" w14:paraId="2DFC3B46" w14:textId="5FFA96AB" w:rsidTr="00D270A5">
        <w:trPr>
          <w:trHeight w:val="300"/>
          <w:jc w:val="center"/>
        </w:trPr>
        <w:tc>
          <w:tcPr>
            <w:tcW w:w="5098" w:type="dxa"/>
            <w:tcBorders>
              <w:top w:val="nil"/>
              <w:left w:val="single" w:sz="4" w:space="0" w:color="auto"/>
              <w:bottom w:val="single" w:sz="4" w:space="0" w:color="auto"/>
              <w:right w:val="single" w:sz="4" w:space="0" w:color="auto"/>
            </w:tcBorders>
            <w:noWrap/>
            <w:vAlign w:val="bottom"/>
          </w:tcPr>
          <w:p w14:paraId="68CA6C56" w14:textId="5003CF96" w:rsidR="003C749B" w:rsidRPr="00BC1682" w:rsidRDefault="006870DA">
            <w:pPr>
              <w:rPr>
                <w:rFonts w:ascii="Times New Roman" w:hAnsi="Times New Roman"/>
                <w:szCs w:val="24"/>
                <w:lang w:val="en-GB"/>
              </w:rPr>
            </w:pPr>
            <w:r w:rsidRPr="00BC1682">
              <w:rPr>
                <w:rFonts w:ascii="Times New Roman" w:hAnsi="Times New Roman"/>
                <w:szCs w:val="24"/>
                <w:lang w:val="en-GB"/>
              </w:rPr>
              <w:lastRenderedPageBreak/>
              <w:t xml:space="preserve">Number of </w:t>
            </w:r>
            <w:r w:rsidR="00751705" w:rsidRPr="00BC1682">
              <w:rPr>
                <w:rFonts w:ascii="Times New Roman" w:hAnsi="Times New Roman"/>
                <w:szCs w:val="24"/>
                <w:lang w:val="en-GB"/>
              </w:rPr>
              <w:t xml:space="preserve">coins in the </w:t>
            </w:r>
            <w:r w:rsidR="008B5F6F" w:rsidRPr="00BC1682">
              <w:rPr>
                <w:rFonts w:ascii="Times New Roman" w:hAnsi="Times New Roman"/>
                <w:szCs w:val="24"/>
                <w:lang w:val="en-GB"/>
              </w:rPr>
              <w:t xml:space="preserve">acceptance </w:t>
            </w:r>
            <w:r w:rsidR="00751705" w:rsidRPr="00BC1682">
              <w:rPr>
                <w:rFonts w:ascii="Times New Roman" w:hAnsi="Times New Roman"/>
                <w:szCs w:val="24"/>
                <w:lang w:val="en-GB"/>
              </w:rPr>
              <w:t>package</w:t>
            </w:r>
            <w:r w:rsidRPr="00BC1682">
              <w:rPr>
                <w:rFonts w:ascii="Times New Roman" w:hAnsi="Times New Roman"/>
                <w:szCs w:val="24"/>
                <w:lang w:val="en-GB"/>
              </w:rPr>
              <w:t xml:space="preserve"> (pcs)</w:t>
            </w:r>
          </w:p>
        </w:tc>
        <w:tc>
          <w:tcPr>
            <w:tcW w:w="993" w:type="dxa"/>
            <w:tcBorders>
              <w:top w:val="nil"/>
              <w:left w:val="nil"/>
              <w:bottom w:val="single" w:sz="4" w:space="0" w:color="auto"/>
              <w:right w:val="single" w:sz="4" w:space="0" w:color="auto"/>
            </w:tcBorders>
            <w:vAlign w:val="bottom"/>
          </w:tcPr>
          <w:p w14:paraId="38AAFEA0" w14:textId="77777777" w:rsidR="003C749B" w:rsidRPr="00BC1682" w:rsidRDefault="003C749B"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100</w:t>
            </w:r>
          </w:p>
        </w:tc>
        <w:tc>
          <w:tcPr>
            <w:tcW w:w="992" w:type="dxa"/>
            <w:tcBorders>
              <w:top w:val="nil"/>
              <w:left w:val="nil"/>
              <w:bottom w:val="single" w:sz="4" w:space="0" w:color="auto"/>
              <w:right w:val="single" w:sz="4" w:space="0" w:color="auto"/>
            </w:tcBorders>
            <w:vAlign w:val="bottom"/>
          </w:tcPr>
          <w:p w14:paraId="12F722BC" w14:textId="77777777" w:rsidR="003C749B" w:rsidRPr="00BC1682" w:rsidRDefault="003C749B"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100</w:t>
            </w:r>
          </w:p>
        </w:tc>
        <w:tc>
          <w:tcPr>
            <w:tcW w:w="992" w:type="dxa"/>
            <w:tcBorders>
              <w:top w:val="nil"/>
              <w:left w:val="nil"/>
              <w:bottom w:val="single" w:sz="4" w:space="0" w:color="auto"/>
              <w:right w:val="single" w:sz="4" w:space="0" w:color="auto"/>
            </w:tcBorders>
            <w:vAlign w:val="bottom"/>
          </w:tcPr>
          <w:p w14:paraId="7E47C900" w14:textId="1EB1C3CD" w:rsidR="003C749B" w:rsidRPr="00BC1682" w:rsidRDefault="003C749B"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30</w:t>
            </w:r>
          </w:p>
        </w:tc>
        <w:tc>
          <w:tcPr>
            <w:tcW w:w="992" w:type="dxa"/>
            <w:tcBorders>
              <w:top w:val="nil"/>
              <w:left w:val="nil"/>
              <w:bottom w:val="single" w:sz="4" w:space="0" w:color="auto"/>
              <w:right w:val="single" w:sz="4" w:space="0" w:color="auto"/>
            </w:tcBorders>
            <w:vAlign w:val="bottom"/>
          </w:tcPr>
          <w:p w14:paraId="143AC535" w14:textId="3D4D94F4" w:rsidR="003C749B" w:rsidRPr="00BC1682" w:rsidRDefault="003C749B"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30</w:t>
            </w:r>
          </w:p>
        </w:tc>
        <w:tc>
          <w:tcPr>
            <w:tcW w:w="992" w:type="dxa"/>
            <w:tcBorders>
              <w:top w:val="nil"/>
              <w:left w:val="nil"/>
              <w:bottom w:val="single" w:sz="4" w:space="0" w:color="auto"/>
              <w:right w:val="single" w:sz="4" w:space="0" w:color="auto"/>
            </w:tcBorders>
            <w:vAlign w:val="bottom"/>
          </w:tcPr>
          <w:p w14:paraId="2B730274" w14:textId="45F19E30" w:rsidR="003C749B" w:rsidRPr="00BC1682" w:rsidRDefault="005D58EE"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w:t>
            </w:r>
          </w:p>
        </w:tc>
      </w:tr>
      <w:tr w:rsidR="003C749B" w:rsidRPr="00BC1682" w14:paraId="40E3767C" w14:textId="7631D7EE" w:rsidTr="00D270A5">
        <w:trPr>
          <w:trHeight w:val="300"/>
          <w:jc w:val="center"/>
        </w:trPr>
        <w:tc>
          <w:tcPr>
            <w:tcW w:w="5098" w:type="dxa"/>
            <w:tcBorders>
              <w:top w:val="nil"/>
              <w:left w:val="single" w:sz="4" w:space="0" w:color="auto"/>
              <w:bottom w:val="single" w:sz="4" w:space="0" w:color="auto"/>
              <w:right w:val="single" w:sz="4" w:space="0" w:color="auto"/>
            </w:tcBorders>
            <w:noWrap/>
            <w:vAlign w:val="bottom"/>
          </w:tcPr>
          <w:p w14:paraId="4D218AF3" w14:textId="3D3F8229" w:rsidR="003C749B" w:rsidRPr="00BC1682" w:rsidRDefault="00751705" w:rsidP="00971F48">
            <w:pPr>
              <w:rPr>
                <w:rFonts w:ascii="Times New Roman" w:hAnsi="Times New Roman"/>
                <w:szCs w:val="24"/>
                <w:lang w:val="en-GB"/>
              </w:rPr>
            </w:pPr>
            <w:r w:rsidRPr="00BC1682">
              <w:rPr>
                <w:rFonts w:ascii="Times New Roman" w:hAnsi="Times New Roman"/>
                <w:szCs w:val="24"/>
                <w:lang w:val="en-GB"/>
              </w:rPr>
              <w:t xml:space="preserve">Number of </w:t>
            </w:r>
            <w:r w:rsidR="008B5F6F" w:rsidRPr="00BC1682">
              <w:rPr>
                <w:rFonts w:ascii="Times New Roman" w:hAnsi="Times New Roman"/>
                <w:szCs w:val="24"/>
                <w:lang w:val="en-GB"/>
              </w:rPr>
              <w:t xml:space="preserve">acceptance </w:t>
            </w:r>
            <w:r w:rsidRPr="00BC1682">
              <w:rPr>
                <w:rFonts w:ascii="Times New Roman" w:hAnsi="Times New Roman"/>
                <w:szCs w:val="24"/>
                <w:lang w:val="en-GB"/>
              </w:rPr>
              <w:t>packages in the transport package (container)</w:t>
            </w:r>
          </w:p>
        </w:tc>
        <w:tc>
          <w:tcPr>
            <w:tcW w:w="993" w:type="dxa"/>
            <w:tcBorders>
              <w:top w:val="nil"/>
              <w:left w:val="nil"/>
              <w:bottom w:val="single" w:sz="4" w:space="0" w:color="auto"/>
              <w:right w:val="single" w:sz="4" w:space="0" w:color="auto"/>
            </w:tcBorders>
            <w:vAlign w:val="bottom"/>
          </w:tcPr>
          <w:p w14:paraId="1ADC7687" w14:textId="656FED3A" w:rsidR="003C749B" w:rsidRPr="00BC1682" w:rsidRDefault="003C749B"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180</w:t>
            </w:r>
          </w:p>
        </w:tc>
        <w:tc>
          <w:tcPr>
            <w:tcW w:w="992" w:type="dxa"/>
            <w:tcBorders>
              <w:top w:val="nil"/>
              <w:left w:val="nil"/>
              <w:bottom w:val="single" w:sz="4" w:space="0" w:color="auto"/>
              <w:right w:val="single" w:sz="4" w:space="0" w:color="auto"/>
            </w:tcBorders>
            <w:vAlign w:val="bottom"/>
          </w:tcPr>
          <w:p w14:paraId="16BBE240" w14:textId="38EA7AEB" w:rsidR="003C749B" w:rsidRPr="00BC1682" w:rsidRDefault="003C749B"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27</w:t>
            </w:r>
          </w:p>
        </w:tc>
        <w:tc>
          <w:tcPr>
            <w:tcW w:w="992" w:type="dxa"/>
            <w:tcBorders>
              <w:top w:val="nil"/>
              <w:left w:val="nil"/>
              <w:bottom w:val="single" w:sz="4" w:space="0" w:color="auto"/>
              <w:right w:val="single" w:sz="4" w:space="0" w:color="auto"/>
            </w:tcBorders>
            <w:vAlign w:val="bottom"/>
          </w:tcPr>
          <w:p w14:paraId="78561BCE" w14:textId="36AA5B3B" w:rsidR="003C749B" w:rsidRPr="00BC1682" w:rsidRDefault="003C749B"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33</w:t>
            </w:r>
          </w:p>
        </w:tc>
        <w:tc>
          <w:tcPr>
            <w:tcW w:w="992" w:type="dxa"/>
            <w:tcBorders>
              <w:top w:val="nil"/>
              <w:left w:val="nil"/>
              <w:bottom w:val="single" w:sz="4" w:space="0" w:color="auto"/>
              <w:right w:val="single" w:sz="4" w:space="0" w:color="auto"/>
            </w:tcBorders>
            <w:vAlign w:val="bottom"/>
          </w:tcPr>
          <w:p w14:paraId="436ACF09" w14:textId="16B45CF4" w:rsidR="003C749B" w:rsidRPr="00BC1682" w:rsidRDefault="003C749B"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33</w:t>
            </w:r>
          </w:p>
        </w:tc>
        <w:tc>
          <w:tcPr>
            <w:tcW w:w="992" w:type="dxa"/>
            <w:tcBorders>
              <w:top w:val="nil"/>
              <w:left w:val="nil"/>
              <w:bottom w:val="single" w:sz="4" w:space="0" w:color="auto"/>
              <w:right w:val="single" w:sz="4" w:space="0" w:color="auto"/>
            </w:tcBorders>
            <w:vAlign w:val="bottom"/>
          </w:tcPr>
          <w:p w14:paraId="7135C3B6" w14:textId="5B945AD2" w:rsidR="003C749B" w:rsidRPr="00BC1682" w:rsidRDefault="003C749B" w:rsidP="00971F48">
            <w:pPr>
              <w:jc w:val="right"/>
              <w:rPr>
                <w:rFonts w:ascii="Times New Roman" w:hAnsi="Times New Roman"/>
                <w:szCs w:val="24"/>
                <w:highlight w:val="cyan"/>
                <w:lang w:val="en-GB"/>
              </w:rPr>
            </w:pPr>
            <w:r w:rsidRPr="00BC1682">
              <w:rPr>
                <w:rFonts w:ascii="Times New Roman" w:hAnsi="Times New Roman"/>
                <w:szCs w:val="24"/>
                <w:highlight w:val="cyan"/>
                <w:lang w:val="en-GB"/>
              </w:rPr>
              <w:t>40</w:t>
            </w:r>
          </w:p>
        </w:tc>
      </w:tr>
      <w:tr w:rsidR="003C749B" w:rsidRPr="00BC1682" w14:paraId="56CEF6BA" w14:textId="36A21FDE" w:rsidTr="00D270A5">
        <w:trPr>
          <w:trHeight w:val="300"/>
          <w:jc w:val="center"/>
        </w:trPr>
        <w:tc>
          <w:tcPr>
            <w:tcW w:w="5098" w:type="dxa"/>
            <w:tcBorders>
              <w:top w:val="nil"/>
              <w:left w:val="single" w:sz="4" w:space="0" w:color="auto"/>
              <w:bottom w:val="single" w:sz="4" w:space="0" w:color="auto"/>
              <w:right w:val="single" w:sz="4" w:space="0" w:color="auto"/>
            </w:tcBorders>
            <w:noWrap/>
            <w:vAlign w:val="bottom"/>
          </w:tcPr>
          <w:p w14:paraId="407AB004" w14:textId="1C11F040" w:rsidR="003C749B" w:rsidRPr="00BC1682" w:rsidRDefault="00371713" w:rsidP="00213AFC">
            <w:pPr>
              <w:rPr>
                <w:rFonts w:ascii="Times New Roman" w:hAnsi="Times New Roman"/>
                <w:szCs w:val="24"/>
                <w:lang w:val="en-GB"/>
              </w:rPr>
            </w:pPr>
            <w:r w:rsidRPr="00BC1682">
              <w:rPr>
                <w:rFonts w:ascii="Times New Roman" w:hAnsi="Times New Roman"/>
                <w:szCs w:val="24"/>
                <w:lang w:val="en-GB"/>
              </w:rPr>
              <w:t>Maximum external dimensions of the transport package (cm)</w:t>
            </w:r>
          </w:p>
        </w:tc>
        <w:tc>
          <w:tcPr>
            <w:tcW w:w="993" w:type="dxa"/>
            <w:tcBorders>
              <w:top w:val="nil"/>
              <w:left w:val="nil"/>
              <w:bottom w:val="single" w:sz="4" w:space="0" w:color="auto"/>
              <w:right w:val="single" w:sz="4" w:space="0" w:color="auto"/>
            </w:tcBorders>
            <w:vAlign w:val="bottom"/>
          </w:tcPr>
          <w:p w14:paraId="3DBF5D26" w14:textId="77777777" w:rsidR="003C749B" w:rsidRPr="00BC1682" w:rsidRDefault="003C749B" w:rsidP="00213AFC">
            <w:pPr>
              <w:jc w:val="right"/>
              <w:rPr>
                <w:rFonts w:ascii="Times New Roman" w:hAnsi="Times New Roman"/>
                <w:szCs w:val="24"/>
                <w:lang w:val="en-GB"/>
              </w:rPr>
            </w:pPr>
            <w:r w:rsidRPr="00BC1682">
              <w:rPr>
                <w:rFonts w:ascii="Times New Roman" w:hAnsi="Times New Roman"/>
                <w:szCs w:val="24"/>
                <w:lang w:val="en-GB"/>
              </w:rPr>
              <w:t>80×80×80</w:t>
            </w:r>
          </w:p>
        </w:tc>
        <w:tc>
          <w:tcPr>
            <w:tcW w:w="992" w:type="dxa"/>
            <w:tcBorders>
              <w:top w:val="nil"/>
              <w:left w:val="nil"/>
              <w:bottom w:val="single" w:sz="4" w:space="0" w:color="auto"/>
              <w:right w:val="single" w:sz="4" w:space="0" w:color="auto"/>
            </w:tcBorders>
            <w:vAlign w:val="bottom"/>
          </w:tcPr>
          <w:p w14:paraId="71655085" w14:textId="77777777" w:rsidR="003C749B" w:rsidRPr="00BC1682" w:rsidRDefault="003C749B" w:rsidP="00213AFC">
            <w:pPr>
              <w:jc w:val="right"/>
              <w:rPr>
                <w:rFonts w:ascii="Times New Roman" w:hAnsi="Times New Roman"/>
                <w:szCs w:val="24"/>
                <w:lang w:val="en-GB"/>
              </w:rPr>
            </w:pPr>
            <w:r w:rsidRPr="00BC1682">
              <w:rPr>
                <w:rFonts w:ascii="Times New Roman" w:hAnsi="Times New Roman"/>
                <w:szCs w:val="24"/>
                <w:lang w:val="en-GB"/>
              </w:rPr>
              <w:t>80×80×80</w:t>
            </w:r>
          </w:p>
        </w:tc>
        <w:tc>
          <w:tcPr>
            <w:tcW w:w="992" w:type="dxa"/>
            <w:tcBorders>
              <w:top w:val="nil"/>
              <w:left w:val="nil"/>
              <w:bottom w:val="single" w:sz="4" w:space="0" w:color="auto"/>
              <w:right w:val="single" w:sz="4" w:space="0" w:color="auto"/>
            </w:tcBorders>
            <w:vAlign w:val="bottom"/>
          </w:tcPr>
          <w:p w14:paraId="2FFBA372" w14:textId="41DC258E" w:rsidR="003C749B" w:rsidRPr="00BC1682" w:rsidRDefault="003C749B" w:rsidP="00213AFC">
            <w:pPr>
              <w:jc w:val="right"/>
              <w:rPr>
                <w:rFonts w:ascii="Times New Roman" w:hAnsi="Times New Roman"/>
                <w:szCs w:val="24"/>
                <w:lang w:val="en-GB"/>
              </w:rPr>
            </w:pPr>
            <w:r w:rsidRPr="00BC1682">
              <w:rPr>
                <w:rFonts w:ascii="Times New Roman" w:hAnsi="Times New Roman"/>
                <w:szCs w:val="24"/>
                <w:lang w:val="en-GB"/>
              </w:rPr>
              <w:t>80×80×80</w:t>
            </w:r>
          </w:p>
        </w:tc>
        <w:tc>
          <w:tcPr>
            <w:tcW w:w="992" w:type="dxa"/>
            <w:tcBorders>
              <w:top w:val="nil"/>
              <w:left w:val="nil"/>
              <w:bottom w:val="single" w:sz="4" w:space="0" w:color="auto"/>
              <w:right w:val="single" w:sz="4" w:space="0" w:color="auto"/>
            </w:tcBorders>
            <w:vAlign w:val="bottom"/>
          </w:tcPr>
          <w:p w14:paraId="45B48F42" w14:textId="5AA7F8DE" w:rsidR="003C749B" w:rsidRPr="00BC1682" w:rsidRDefault="003C749B" w:rsidP="00213AFC">
            <w:pPr>
              <w:jc w:val="right"/>
              <w:rPr>
                <w:rFonts w:ascii="Times New Roman" w:hAnsi="Times New Roman"/>
                <w:szCs w:val="24"/>
                <w:lang w:val="en-GB"/>
              </w:rPr>
            </w:pPr>
            <w:r w:rsidRPr="00BC1682">
              <w:rPr>
                <w:rFonts w:ascii="Times New Roman" w:hAnsi="Times New Roman"/>
                <w:szCs w:val="24"/>
                <w:lang w:val="en-GB"/>
              </w:rPr>
              <w:t>80×80×80</w:t>
            </w:r>
          </w:p>
        </w:tc>
        <w:tc>
          <w:tcPr>
            <w:tcW w:w="992" w:type="dxa"/>
            <w:tcBorders>
              <w:top w:val="nil"/>
              <w:left w:val="nil"/>
              <w:bottom w:val="single" w:sz="4" w:space="0" w:color="auto"/>
              <w:right w:val="single" w:sz="4" w:space="0" w:color="auto"/>
            </w:tcBorders>
            <w:vAlign w:val="bottom"/>
          </w:tcPr>
          <w:p w14:paraId="04AD6025" w14:textId="0345B1C7" w:rsidR="003C749B" w:rsidRPr="00BC1682" w:rsidRDefault="003C749B" w:rsidP="00213AFC">
            <w:pPr>
              <w:jc w:val="right"/>
              <w:rPr>
                <w:rFonts w:ascii="Times New Roman" w:hAnsi="Times New Roman"/>
                <w:szCs w:val="24"/>
                <w:lang w:val="en-GB"/>
              </w:rPr>
            </w:pPr>
            <w:r w:rsidRPr="00BC1682">
              <w:rPr>
                <w:rFonts w:ascii="Times New Roman" w:hAnsi="Times New Roman"/>
                <w:szCs w:val="24"/>
                <w:lang w:val="en-GB"/>
              </w:rPr>
              <w:t>80×80×80</w:t>
            </w:r>
          </w:p>
        </w:tc>
      </w:tr>
      <w:tr w:rsidR="003C749B" w:rsidRPr="00BC1682" w14:paraId="24CE6E1D" w14:textId="0A4E0C6A" w:rsidTr="00D270A5">
        <w:trPr>
          <w:trHeight w:val="300"/>
          <w:jc w:val="center"/>
        </w:trPr>
        <w:tc>
          <w:tcPr>
            <w:tcW w:w="5098" w:type="dxa"/>
            <w:tcBorders>
              <w:top w:val="nil"/>
              <w:left w:val="single" w:sz="4" w:space="0" w:color="auto"/>
              <w:bottom w:val="single" w:sz="4" w:space="0" w:color="auto"/>
              <w:right w:val="single" w:sz="4" w:space="0" w:color="auto"/>
            </w:tcBorders>
            <w:noWrap/>
            <w:vAlign w:val="bottom"/>
          </w:tcPr>
          <w:p w14:paraId="5CDC1383" w14:textId="538DA568" w:rsidR="003C749B" w:rsidRPr="00BC1682" w:rsidRDefault="00371713" w:rsidP="00213AFC">
            <w:pPr>
              <w:rPr>
                <w:rFonts w:ascii="Times New Roman" w:hAnsi="Times New Roman"/>
                <w:szCs w:val="24"/>
                <w:lang w:val="en-GB"/>
              </w:rPr>
            </w:pPr>
            <w:r w:rsidRPr="00BC1682">
              <w:rPr>
                <w:rFonts w:ascii="Times New Roman" w:hAnsi="Times New Roman"/>
                <w:szCs w:val="24"/>
                <w:lang w:val="en-GB"/>
              </w:rPr>
              <w:t>Maximum weight of the transport package with contents (kg)</w:t>
            </w:r>
          </w:p>
        </w:tc>
        <w:tc>
          <w:tcPr>
            <w:tcW w:w="993" w:type="dxa"/>
            <w:tcBorders>
              <w:top w:val="nil"/>
              <w:left w:val="nil"/>
              <w:bottom w:val="single" w:sz="4" w:space="0" w:color="auto"/>
              <w:right w:val="single" w:sz="4" w:space="0" w:color="auto"/>
            </w:tcBorders>
            <w:vAlign w:val="bottom"/>
          </w:tcPr>
          <w:p w14:paraId="01E56F8C" w14:textId="77C2E141" w:rsidR="003C749B" w:rsidRPr="00BC1682" w:rsidRDefault="006870DA" w:rsidP="00213AFC">
            <w:pPr>
              <w:jc w:val="right"/>
              <w:rPr>
                <w:rFonts w:ascii="Times New Roman" w:hAnsi="Times New Roman"/>
                <w:szCs w:val="24"/>
                <w:lang w:val="en-GB"/>
              </w:rPr>
            </w:pPr>
            <w:r w:rsidRPr="00BC1682">
              <w:rPr>
                <w:rFonts w:ascii="Times New Roman" w:hAnsi="Times New Roman"/>
                <w:szCs w:val="24"/>
                <w:lang w:val="en-GB"/>
              </w:rPr>
              <w:t>1,</w:t>
            </w:r>
            <w:r w:rsidR="003C749B" w:rsidRPr="00BC1682">
              <w:rPr>
                <w:rFonts w:ascii="Times New Roman" w:hAnsi="Times New Roman"/>
                <w:szCs w:val="24"/>
                <w:lang w:val="en-GB"/>
              </w:rPr>
              <w:t>000</w:t>
            </w:r>
          </w:p>
        </w:tc>
        <w:tc>
          <w:tcPr>
            <w:tcW w:w="992" w:type="dxa"/>
            <w:tcBorders>
              <w:top w:val="nil"/>
              <w:left w:val="nil"/>
              <w:bottom w:val="single" w:sz="4" w:space="0" w:color="auto"/>
              <w:right w:val="single" w:sz="4" w:space="0" w:color="auto"/>
            </w:tcBorders>
            <w:vAlign w:val="bottom"/>
          </w:tcPr>
          <w:p w14:paraId="59F4F100" w14:textId="3A61E188" w:rsidR="003C749B" w:rsidRPr="00BC1682" w:rsidRDefault="006870DA" w:rsidP="00213AFC">
            <w:pPr>
              <w:jc w:val="right"/>
              <w:rPr>
                <w:rFonts w:ascii="Times New Roman" w:hAnsi="Times New Roman"/>
                <w:szCs w:val="24"/>
                <w:lang w:val="en-GB"/>
              </w:rPr>
            </w:pPr>
            <w:r w:rsidRPr="00BC1682">
              <w:rPr>
                <w:rFonts w:ascii="Times New Roman" w:hAnsi="Times New Roman"/>
                <w:szCs w:val="24"/>
                <w:lang w:val="en-GB"/>
              </w:rPr>
              <w:t>1,</w:t>
            </w:r>
            <w:r w:rsidR="003C749B" w:rsidRPr="00BC1682">
              <w:rPr>
                <w:rFonts w:ascii="Times New Roman" w:hAnsi="Times New Roman"/>
                <w:szCs w:val="24"/>
                <w:lang w:val="en-GB"/>
              </w:rPr>
              <w:t>000</w:t>
            </w:r>
          </w:p>
        </w:tc>
        <w:tc>
          <w:tcPr>
            <w:tcW w:w="992" w:type="dxa"/>
            <w:tcBorders>
              <w:top w:val="nil"/>
              <w:left w:val="nil"/>
              <w:bottom w:val="single" w:sz="4" w:space="0" w:color="auto"/>
              <w:right w:val="single" w:sz="4" w:space="0" w:color="auto"/>
            </w:tcBorders>
            <w:vAlign w:val="bottom"/>
          </w:tcPr>
          <w:p w14:paraId="7779FBDC" w14:textId="571CACCE" w:rsidR="003C749B" w:rsidRPr="00BC1682" w:rsidRDefault="006870DA" w:rsidP="00213AFC">
            <w:pPr>
              <w:jc w:val="right"/>
              <w:rPr>
                <w:rFonts w:ascii="Times New Roman" w:hAnsi="Times New Roman"/>
                <w:szCs w:val="24"/>
                <w:lang w:val="en-GB"/>
              </w:rPr>
            </w:pPr>
            <w:r w:rsidRPr="00BC1682">
              <w:rPr>
                <w:rFonts w:ascii="Times New Roman" w:hAnsi="Times New Roman"/>
                <w:szCs w:val="24"/>
                <w:lang w:val="en-GB"/>
              </w:rPr>
              <w:t>1,</w:t>
            </w:r>
            <w:r w:rsidR="003C749B" w:rsidRPr="00BC1682">
              <w:rPr>
                <w:rFonts w:ascii="Times New Roman" w:hAnsi="Times New Roman"/>
                <w:szCs w:val="24"/>
                <w:lang w:val="en-GB"/>
              </w:rPr>
              <w:t>000</w:t>
            </w:r>
          </w:p>
        </w:tc>
        <w:tc>
          <w:tcPr>
            <w:tcW w:w="992" w:type="dxa"/>
            <w:tcBorders>
              <w:top w:val="nil"/>
              <w:left w:val="nil"/>
              <w:bottom w:val="single" w:sz="4" w:space="0" w:color="auto"/>
              <w:right w:val="single" w:sz="4" w:space="0" w:color="auto"/>
            </w:tcBorders>
            <w:vAlign w:val="bottom"/>
          </w:tcPr>
          <w:p w14:paraId="0AEE1DF2" w14:textId="514E617C" w:rsidR="003C749B" w:rsidRPr="00BC1682" w:rsidRDefault="006870DA" w:rsidP="00213AFC">
            <w:pPr>
              <w:jc w:val="right"/>
              <w:rPr>
                <w:rFonts w:ascii="Times New Roman" w:hAnsi="Times New Roman"/>
                <w:szCs w:val="24"/>
                <w:lang w:val="en-GB"/>
              </w:rPr>
            </w:pPr>
            <w:r w:rsidRPr="00BC1682">
              <w:rPr>
                <w:rFonts w:ascii="Times New Roman" w:hAnsi="Times New Roman"/>
                <w:szCs w:val="24"/>
                <w:lang w:val="en-GB"/>
              </w:rPr>
              <w:t>1,</w:t>
            </w:r>
            <w:r w:rsidR="003C749B" w:rsidRPr="00BC1682">
              <w:rPr>
                <w:rFonts w:ascii="Times New Roman" w:hAnsi="Times New Roman"/>
                <w:szCs w:val="24"/>
                <w:lang w:val="en-GB"/>
              </w:rPr>
              <w:t>000</w:t>
            </w:r>
          </w:p>
        </w:tc>
        <w:tc>
          <w:tcPr>
            <w:tcW w:w="992" w:type="dxa"/>
            <w:tcBorders>
              <w:top w:val="nil"/>
              <w:left w:val="nil"/>
              <w:bottom w:val="single" w:sz="4" w:space="0" w:color="auto"/>
              <w:right w:val="single" w:sz="4" w:space="0" w:color="auto"/>
            </w:tcBorders>
            <w:vAlign w:val="bottom"/>
          </w:tcPr>
          <w:p w14:paraId="6F3EEEFC" w14:textId="28546566" w:rsidR="003C749B" w:rsidRPr="00BC1682" w:rsidRDefault="006870DA" w:rsidP="00213AFC">
            <w:pPr>
              <w:jc w:val="right"/>
              <w:rPr>
                <w:rFonts w:ascii="Times New Roman" w:hAnsi="Times New Roman"/>
                <w:szCs w:val="24"/>
                <w:lang w:val="en-GB"/>
              </w:rPr>
            </w:pPr>
            <w:r w:rsidRPr="00BC1682">
              <w:rPr>
                <w:rFonts w:ascii="Times New Roman" w:hAnsi="Times New Roman"/>
                <w:szCs w:val="24"/>
                <w:lang w:val="en-GB"/>
              </w:rPr>
              <w:t>1,</w:t>
            </w:r>
            <w:r w:rsidR="003C749B" w:rsidRPr="00BC1682">
              <w:rPr>
                <w:rFonts w:ascii="Times New Roman" w:hAnsi="Times New Roman"/>
                <w:szCs w:val="24"/>
                <w:lang w:val="en-GB"/>
              </w:rPr>
              <w:t>000</w:t>
            </w:r>
          </w:p>
        </w:tc>
      </w:tr>
    </w:tbl>
    <w:p w14:paraId="1E63023D" w14:textId="77777777" w:rsidR="008964CB" w:rsidRPr="00BC1682" w:rsidRDefault="008964CB" w:rsidP="008964CB">
      <w:pPr>
        <w:pStyle w:val="Textpoznpodarou"/>
        <w:tabs>
          <w:tab w:val="left" w:pos="1569"/>
        </w:tabs>
        <w:jc w:val="both"/>
        <w:rPr>
          <w:sz w:val="24"/>
          <w:szCs w:val="24"/>
          <w:lang w:val="en-GB"/>
        </w:rPr>
      </w:pPr>
    </w:p>
    <w:p w14:paraId="0894926B" w14:textId="48714279" w:rsidR="008964CB" w:rsidRPr="00BC1682" w:rsidRDefault="00CF13DC" w:rsidP="00CF13DC">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If the transport package is not placed on a pallet, trolley or other similar transport device, the bottom of the transport package must include </w:t>
      </w:r>
      <w:r w:rsidR="00F63A38" w:rsidRPr="00BC1682">
        <w:rPr>
          <w:rFonts w:ascii="Times New Roman" w:hAnsi="Times New Roman"/>
          <w:sz w:val="24"/>
          <w:szCs w:val="24"/>
          <w:lang w:val="en-GB"/>
        </w:rPr>
        <w:t xml:space="preserve">slots </w:t>
      </w:r>
      <w:r w:rsidRPr="00BC1682">
        <w:rPr>
          <w:rFonts w:ascii="Times New Roman" w:hAnsi="Times New Roman"/>
          <w:sz w:val="24"/>
          <w:szCs w:val="24"/>
          <w:lang w:val="en-GB"/>
        </w:rPr>
        <w:t>enabling handling using standard transport equipment. If the transport package is placed on a pallet, trolley or other transport device, that device together with the transport package must not exceed the maximum permissible external dimensions of the transport package.</w:t>
      </w:r>
    </w:p>
    <w:p w14:paraId="4E560245" w14:textId="3C100528" w:rsidR="0077293E" w:rsidRPr="00BC1682" w:rsidRDefault="00371713" w:rsidP="00371713">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Before the coins are handed over,</w:t>
      </w:r>
      <w:r w:rsidR="005D11D2" w:rsidRPr="00BC1682">
        <w:rPr>
          <w:rFonts w:ascii="Times New Roman" w:hAnsi="Times New Roman"/>
          <w:sz w:val="24"/>
          <w:szCs w:val="24"/>
          <w:lang w:val="en-GB"/>
        </w:rPr>
        <w:t xml:space="preserve"> the</w:t>
      </w:r>
      <w:r w:rsidRPr="00BC1682">
        <w:rPr>
          <w:rFonts w:ascii="Times New Roman" w:hAnsi="Times New Roman"/>
          <w:sz w:val="24"/>
          <w:szCs w:val="24"/>
          <w:lang w:val="en-GB"/>
        </w:rPr>
        <w:t xml:space="preserve"> statistical acceptance </w:t>
      </w:r>
      <w:r w:rsidR="005D11D2" w:rsidRPr="00BC1682">
        <w:rPr>
          <w:rFonts w:ascii="Times New Roman" w:hAnsi="Times New Roman"/>
          <w:sz w:val="24"/>
          <w:szCs w:val="24"/>
          <w:lang w:val="en-GB"/>
        </w:rPr>
        <w:t xml:space="preserve">procedure for </w:t>
      </w:r>
      <w:r w:rsidRPr="00BC1682">
        <w:rPr>
          <w:rFonts w:ascii="Times New Roman" w:hAnsi="Times New Roman"/>
          <w:sz w:val="24"/>
          <w:szCs w:val="24"/>
          <w:lang w:val="en-GB"/>
        </w:rPr>
        <w:t>the delivered minted coins shall be carried out. For quality control, the batch size, the number of coins selected from the batch for inspection, and the maximum number of non-conforming coins (compared with the pattern coins) have been established under the following conditions (acceptance plans):</w:t>
      </w:r>
    </w:p>
    <w:p w14:paraId="54A1F9BE" w14:textId="77777777" w:rsidR="0077293E" w:rsidRPr="00BC1682" w:rsidRDefault="0077293E" w:rsidP="0077293E">
      <w:pPr>
        <w:pStyle w:val="Zkladntext"/>
        <w:widowControl w:val="0"/>
        <w:spacing w:after="0"/>
        <w:ind w:left="360"/>
        <w:jc w:val="both"/>
        <w:rPr>
          <w:rFonts w:ascii="Times New Roman" w:hAnsi="Times New Roman"/>
          <w:sz w:val="24"/>
          <w:szCs w:val="24"/>
          <w:lang w:val="en-GB"/>
        </w:rPr>
      </w:pPr>
    </w:p>
    <w:tbl>
      <w:tblPr>
        <w:tblW w:w="7376" w:type="dxa"/>
        <w:jc w:val="center"/>
        <w:tblLayout w:type="fixed"/>
        <w:tblCellMar>
          <w:left w:w="70" w:type="dxa"/>
          <w:right w:w="70" w:type="dxa"/>
        </w:tblCellMar>
        <w:tblLook w:val="04A0" w:firstRow="1" w:lastRow="0" w:firstColumn="1" w:lastColumn="0" w:noHBand="0" w:noVBand="1"/>
      </w:tblPr>
      <w:tblGrid>
        <w:gridCol w:w="3118"/>
        <w:gridCol w:w="2127"/>
        <w:gridCol w:w="2131"/>
      </w:tblGrid>
      <w:tr w:rsidR="00183EAB" w:rsidRPr="00BC1682" w14:paraId="0DAC1E3D" w14:textId="77777777" w:rsidTr="00183EAB">
        <w:trPr>
          <w:trHeight w:val="300"/>
          <w:jc w:val="center"/>
        </w:trPr>
        <w:tc>
          <w:tcPr>
            <w:tcW w:w="3118" w:type="dxa"/>
            <w:tcBorders>
              <w:top w:val="single" w:sz="4" w:space="0" w:color="auto"/>
              <w:left w:val="single" w:sz="4" w:space="0" w:color="auto"/>
              <w:bottom w:val="single" w:sz="4" w:space="0" w:color="auto"/>
              <w:right w:val="single" w:sz="4" w:space="0" w:color="auto"/>
            </w:tcBorders>
            <w:noWrap/>
            <w:vAlign w:val="bottom"/>
          </w:tcPr>
          <w:p w14:paraId="40D8BF9C" w14:textId="213E01B8" w:rsidR="00183EAB" w:rsidRPr="00BC1682" w:rsidRDefault="00AB1964" w:rsidP="00AB1964">
            <w:pPr>
              <w:rPr>
                <w:rFonts w:ascii="Times New Roman" w:hAnsi="Times New Roman"/>
                <w:b/>
                <w:sz w:val="24"/>
                <w:szCs w:val="24"/>
                <w:highlight w:val="cyan"/>
                <w:lang w:val="en-GB"/>
              </w:rPr>
            </w:pPr>
            <w:r w:rsidRPr="00BC1682">
              <w:rPr>
                <w:rFonts w:ascii="Times New Roman" w:hAnsi="Times New Roman"/>
                <w:b/>
                <w:sz w:val="24"/>
                <w:szCs w:val="24"/>
                <w:lang w:val="en-GB"/>
              </w:rPr>
              <w:t xml:space="preserve">CZK </w:t>
            </w:r>
            <w:r w:rsidR="00213AFC" w:rsidRPr="00BC1682">
              <w:rPr>
                <w:rFonts w:ascii="Times New Roman" w:hAnsi="Times New Roman"/>
                <w:b/>
                <w:sz w:val="24"/>
                <w:szCs w:val="24"/>
                <w:lang w:val="en-GB"/>
              </w:rPr>
              <w:t>100</w:t>
            </w:r>
            <w:r w:rsidRPr="00BC1682">
              <w:rPr>
                <w:rFonts w:ascii="Times New Roman" w:hAnsi="Times New Roman"/>
                <w:b/>
                <w:sz w:val="24"/>
                <w:szCs w:val="24"/>
                <w:lang w:val="en-GB"/>
              </w:rPr>
              <w:t xml:space="preserve">/CZK </w:t>
            </w:r>
            <w:r w:rsidR="00213AFC" w:rsidRPr="00BC1682">
              <w:rPr>
                <w:rFonts w:ascii="Times New Roman" w:hAnsi="Times New Roman"/>
                <w:b/>
                <w:sz w:val="24"/>
                <w:szCs w:val="24"/>
                <w:lang w:val="en-GB"/>
              </w:rPr>
              <w:t xml:space="preserve">200 </w:t>
            </w:r>
          </w:p>
        </w:tc>
        <w:tc>
          <w:tcPr>
            <w:tcW w:w="2127" w:type="dxa"/>
            <w:tcBorders>
              <w:top w:val="single" w:sz="4" w:space="0" w:color="auto"/>
              <w:left w:val="nil"/>
              <w:bottom w:val="single" w:sz="4" w:space="0" w:color="auto"/>
              <w:right w:val="single" w:sz="4" w:space="0" w:color="auto"/>
            </w:tcBorders>
            <w:noWrap/>
            <w:vAlign w:val="bottom"/>
          </w:tcPr>
          <w:p w14:paraId="563BA980" w14:textId="2D89A423" w:rsidR="00183EAB" w:rsidRPr="00BC1682" w:rsidRDefault="0024697C" w:rsidP="00971F48">
            <w:pPr>
              <w:jc w:val="center"/>
              <w:rPr>
                <w:rFonts w:ascii="Times New Roman" w:hAnsi="Times New Roman"/>
                <w:b/>
                <w:sz w:val="24"/>
                <w:szCs w:val="24"/>
                <w:highlight w:val="cyan"/>
                <w:lang w:val="en-GB"/>
              </w:rPr>
            </w:pPr>
            <w:r w:rsidRPr="00BC1682">
              <w:rPr>
                <w:rFonts w:ascii="Times New Roman" w:hAnsi="Times New Roman"/>
                <w:b/>
                <w:sz w:val="24"/>
                <w:szCs w:val="24"/>
                <w:highlight w:val="cyan"/>
                <w:lang w:val="en-GB"/>
              </w:rPr>
              <w:t>normal quality</w:t>
            </w:r>
          </w:p>
        </w:tc>
        <w:tc>
          <w:tcPr>
            <w:tcW w:w="2131" w:type="dxa"/>
            <w:tcBorders>
              <w:top w:val="single" w:sz="4" w:space="0" w:color="auto"/>
              <w:left w:val="nil"/>
              <w:bottom w:val="single" w:sz="4" w:space="0" w:color="auto"/>
              <w:right w:val="single" w:sz="4" w:space="0" w:color="auto"/>
            </w:tcBorders>
          </w:tcPr>
          <w:p w14:paraId="49E26792" w14:textId="6B29FE73" w:rsidR="00183EAB" w:rsidRPr="00BC1682" w:rsidRDefault="0024697C" w:rsidP="00971F48">
            <w:pPr>
              <w:jc w:val="center"/>
              <w:rPr>
                <w:rFonts w:ascii="Times New Roman" w:hAnsi="Times New Roman"/>
                <w:b/>
                <w:sz w:val="24"/>
                <w:szCs w:val="24"/>
                <w:highlight w:val="cyan"/>
                <w:lang w:val="en-GB"/>
              </w:rPr>
            </w:pPr>
            <w:r w:rsidRPr="00BC1682">
              <w:rPr>
                <w:rFonts w:ascii="Times New Roman" w:hAnsi="Times New Roman"/>
                <w:b/>
                <w:sz w:val="24"/>
                <w:szCs w:val="24"/>
                <w:highlight w:val="cyan"/>
                <w:lang w:val="en-GB"/>
              </w:rPr>
              <w:t>proof quality</w:t>
            </w:r>
          </w:p>
        </w:tc>
      </w:tr>
      <w:tr w:rsidR="00183EAB" w:rsidRPr="00BC1682" w14:paraId="2DA6F2C1"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1F10C79B" w14:textId="25DA4FB6" w:rsidR="00183EAB" w:rsidRPr="00BC1682" w:rsidRDefault="00AB1964" w:rsidP="00971F48">
            <w:pPr>
              <w:rPr>
                <w:rFonts w:ascii="Times New Roman" w:hAnsi="Times New Roman"/>
                <w:sz w:val="24"/>
                <w:szCs w:val="24"/>
                <w:highlight w:val="cyan"/>
                <w:lang w:val="en-GB"/>
              </w:rPr>
            </w:pPr>
            <w:r w:rsidRPr="00BC1682">
              <w:rPr>
                <w:rFonts w:ascii="Times New Roman" w:hAnsi="Times New Roman"/>
                <w:sz w:val="24"/>
                <w:szCs w:val="24"/>
                <w:highlight w:val="cyan"/>
                <w:lang w:val="en-GB"/>
              </w:rPr>
              <w:t>Batch</w:t>
            </w:r>
          </w:p>
        </w:tc>
        <w:tc>
          <w:tcPr>
            <w:tcW w:w="2127" w:type="dxa"/>
            <w:tcBorders>
              <w:top w:val="nil"/>
              <w:left w:val="nil"/>
              <w:bottom w:val="single" w:sz="4" w:space="0" w:color="auto"/>
              <w:right w:val="single" w:sz="4" w:space="0" w:color="auto"/>
            </w:tcBorders>
            <w:noWrap/>
            <w:vAlign w:val="bottom"/>
          </w:tcPr>
          <w:p w14:paraId="61C636AF" w14:textId="77E6B52C" w:rsidR="00183EAB" w:rsidRPr="00BC1682" w:rsidRDefault="00596B63"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w:t>
            </w:r>
            <w:r w:rsidR="00F138A2" w:rsidRPr="00BC1682">
              <w:rPr>
                <w:rFonts w:ascii="Times New Roman" w:hAnsi="Times New Roman"/>
                <w:sz w:val="24"/>
                <w:szCs w:val="24"/>
                <w:highlight w:val="cyan"/>
                <w:lang w:val="en-GB"/>
              </w:rPr>
              <w:t>,</w:t>
            </w:r>
            <w:r w:rsidRPr="00BC1682">
              <w:rPr>
                <w:rFonts w:ascii="Times New Roman" w:hAnsi="Times New Roman"/>
                <w:sz w:val="24"/>
                <w:szCs w:val="24"/>
                <w:highlight w:val="cyan"/>
                <w:lang w:val="en-GB"/>
              </w:rPr>
              <w:t>000</w:t>
            </w:r>
          </w:p>
        </w:tc>
        <w:tc>
          <w:tcPr>
            <w:tcW w:w="2131" w:type="dxa"/>
            <w:tcBorders>
              <w:top w:val="nil"/>
              <w:left w:val="nil"/>
              <w:bottom w:val="single" w:sz="4" w:space="0" w:color="auto"/>
              <w:right w:val="single" w:sz="4" w:space="0" w:color="auto"/>
            </w:tcBorders>
          </w:tcPr>
          <w:p w14:paraId="0C2CCC51" w14:textId="0F41CEF7" w:rsidR="00183EAB" w:rsidRPr="00BC1682" w:rsidRDefault="00183EAB"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9</w:t>
            </w:r>
            <w:r w:rsidR="00596B63" w:rsidRPr="00BC1682">
              <w:rPr>
                <w:rFonts w:ascii="Times New Roman" w:hAnsi="Times New Roman"/>
                <w:sz w:val="24"/>
                <w:szCs w:val="24"/>
                <w:highlight w:val="cyan"/>
                <w:lang w:val="en-GB"/>
              </w:rPr>
              <w:t>0</w:t>
            </w:r>
            <w:r w:rsidRPr="00BC1682">
              <w:rPr>
                <w:rFonts w:ascii="Times New Roman" w:hAnsi="Times New Roman"/>
                <w:sz w:val="24"/>
                <w:szCs w:val="24"/>
                <w:highlight w:val="cyan"/>
                <w:lang w:val="en-GB"/>
              </w:rPr>
              <w:t>0</w:t>
            </w:r>
          </w:p>
        </w:tc>
      </w:tr>
      <w:tr w:rsidR="00183EAB" w:rsidRPr="00BC1682" w14:paraId="4499FC12"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2F03A833" w14:textId="0B297CAE" w:rsidR="00183EAB" w:rsidRPr="00BC1682" w:rsidRDefault="00AB1964" w:rsidP="00971F48">
            <w:pPr>
              <w:rPr>
                <w:rFonts w:ascii="Times New Roman" w:hAnsi="Times New Roman"/>
                <w:sz w:val="24"/>
                <w:szCs w:val="24"/>
                <w:highlight w:val="cyan"/>
                <w:lang w:val="en-GB"/>
              </w:rPr>
            </w:pPr>
            <w:r w:rsidRPr="00BC1682">
              <w:rPr>
                <w:rFonts w:ascii="Times New Roman" w:hAnsi="Times New Roman"/>
                <w:sz w:val="24"/>
                <w:szCs w:val="24"/>
                <w:highlight w:val="cyan"/>
                <w:lang w:val="en-GB"/>
              </w:rPr>
              <w:t>Sample size n (pcs)</w:t>
            </w:r>
          </w:p>
        </w:tc>
        <w:tc>
          <w:tcPr>
            <w:tcW w:w="2127" w:type="dxa"/>
            <w:tcBorders>
              <w:top w:val="nil"/>
              <w:left w:val="nil"/>
              <w:bottom w:val="single" w:sz="4" w:space="0" w:color="auto"/>
              <w:right w:val="single" w:sz="4" w:space="0" w:color="auto"/>
            </w:tcBorders>
            <w:noWrap/>
            <w:vAlign w:val="bottom"/>
          </w:tcPr>
          <w:p w14:paraId="3A586CBE" w14:textId="6AAD99A2" w:rsidR="00183EAB" w:rsidRPr="00BC1682" w:rsidRDefault="00596B63"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4</w:t>
            </w:r>
            <w:r w:rsidR="00183EAB" w:rsidRPr="00BC1682">
              <w:rPr>
                <w:rFonts w:ascii="Times New Roman" w:hAnsi="Times New Roman"/>
                <w:sz w:val="24"/>
                <w:szCs w:val="24"/>
                <w:highlight w:val="cyan"/>
                <w:lang w:val="en-GB"/>
              </w:rPr>
              <w:t>00</w:t>
            </w:r>
          </w:p>
        </w:tc>
        <w:tc>
          <w:tcPr>
            <w:tcW w:w="2131" w:type="dxa"/>
            <w:tcBorders>
              <w:top w:val="nil"/>
              <w:left w:val="nil"/>
              <w:bottom w:val="single" w:sz="4" w:space="0" w:color="auto"/>
              <w:right w:val="single" w:sz="4" w:space="0" w:color="auto"/>
            </w:tcBorders>
          </w:tcPr>
          <w:p w14:paraId="6D50820C" w14:textId="77777777" w:rsidR="00183EAB" w:rsidRPr="00BC1682" w:rsidRDefault="00183EAB"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300</w:t>
            </w:r>
          </w:p>
        </w:tc>
      </w:tr>
      <w:tr w:rsidR="00183EAB" w:rsidRPr="00BC1682" w14:paraId="180E22CE"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268262A" w14:textId="7AF22977" w:rsidR="00183EAB"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Acceptance number Ac (pcs)</w:t>
            </w:r>
          </w:p>
        </w:tc>
        <w:tc>
          <w:tcPr>
            <w:tcW w:w="2127" w:type="dxa"/>
            <w:tcBorders>
              <w:top w:val="nil"/>
              <w:left w:val="nil"/>
              <w:bottom w:val="single" w:sz="4" w:space="0" w:color="auto"/>
              <w:right w:val="single" w:sz="4" w:space="0" w:color="auto"/>
            </w:tcBorders>
            <w:noWrap/>
            <w:vAlign w:val="bottom"/>
          </w:tcPr>
          <w:p w14:paraId="508CFB1D" w14:textId="20EBCA7C" w:rsidR="00183EAB" w:rsidRPr="00BC1682" w:rsidRDefault="00596B63"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10</w:t>
            </w:r>
          </w:p>
        </w:tc>
        <w:tc>
          <w:tcPr>
            <w:tcW w:w="2131" w:type="dxa"/>
            <w:tcBorders>
              <w:top w:val="nil"/>
              <w:left w:val="nil"/>
              <w:bottom w:val="single" w:sz="4" w:space="0" w:color="auto"/>
              <w:right w:val="single" w:sz="4" w:space="0" w:color="auto"/>
            </w:tcBorders>
          </w:tcPr>
          <w:p w14:paraId="4B8A69EA" w14:textId="77777777" w:rsidR="00183EAB" w:rsidRPr="00BC1682" w:rsidRDefault="00183EAB"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7</w:t>
            </w:r>
          </w:p>
        </w:tc>
      </w:tr>
      <w:tr w:rsidR="00183EAB" w:rsidRPr="00BC1682" w14:paraId="38CA25F5"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15A08C8" w14:textId="27DCDAE5" w:rsidR="00183EAB" w:rsidRPr="00BC1682" w:rsidRDefault="00AB1964" w:rsidP="00971F48">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pcs per box</w:t>
            </w:r>
          </w:p>
        </w:tc>
        <w:tc>
          <w:tcPr>
            <w:tcW w:w="2127" w:type="dxa"/>
            <w:tcBorders>
              <w:top w:val="nil"/>
              <w:left w:val="nil"/>
              <w:bottom w:val="single" w:sz="4" w:space="0" w:color="auto"/>
              <w:right w:val="single" w:sz="4" w:space="0" w:color="auto"/>
            </w:tcBorders>
            <w:noWrap/>
            <w:vAlign w:val="bottom"/>
          </w:tcPr>
          <w:p w14:paraId="260FD998" w14:textId="10C3C520" w:rsidR="00183EAB" w:rsidRPr="00BC1682" w:rsidRDefault="00596B63"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100</w:t>
            </w:r>
          </w:p>
        </w:tc>
        <w:tc>
          <w:tcPr>
            <w:tcW w:w="2131" w:type="dxa"/>
            <w:tcBorders>
              <w:top w:val="nil"/>
              <w:left w:val="nil"/>
              <w:bottom w:val="single" w:sz="4" w:space="0" w:color="auto"/>
              <w:right w:val="single" w:sz="4" w:space="0" w:color="auto"/>
            </w:tcBorders>
          </w:tcPr>
          <w:p w14:paraId="491B564A" w14:textId="416E1A71" w:rsidR="00183EAB" w:rsidRPr="00BC1682" w:rsidRDefault="00596B63"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100</w:t>
            </w:r>
          </w:p>
        </w:tc>
      </w:tr>
      <w:tr w:rsidR="00183EAB" w:rsidRPr="00BC1682" w14:paraId="5A4E748F"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3E1EF003" w14:textId="4CEAC8E7" w:rsidR="00183EAB" w:rsidRPr="00BC1682" w:rsidRDefault="00AB1964" w:rsidP="00971F48">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boxes per container</w:t>
            </w:r>
          </w:p>
        </w:tc>
        <w:tc>
          <w:tcPr>
            <w:tcW w:w="2127" w:type="dxa"/>
            <w:tcBorders>
              <w:top w:val="nil"/>
              <w:left w:val="nil"/>
              <w:bottom w:val="single" w:sz="4" w:space="0" w:color="auto"/>
              <w:right w:val="single" w:sz="4" w:space="0" w:color="auto"/>
            </w:tcBorders>
            <w:noWrap/>
            <w:vAlign w:val="bottom"/>
          </w:tcPr>
          <w:p w14:paraId="43EA6BEC" w14:textId="37F93545" w:rsidR="00183EAB" w:rsidRPr="00BC1682" w:rsidRDefault="00596B63"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180</w:t>
            </w:r>
          </w:p>
        </w:tc>
        <w:tc>
          <w:tcPr>
            <w:tcW w:w="2131" w:type="dxa"/>
            <w:tcBorders>
              <w:top w:val="nil"/>
              <w:left w:val="nil"/>
              <w:bottom w:val="single" w:sz="4" w:space="0" w:color="auto"/>
              <w:right w:val="single" w:sz="4" w:space="0" w:color="auto"/>
            </w:tcBorders>
          </w:tcPr>
          <w:p w14:paraId="133B057E" w14:textId="6E7D7832" w:rsidR="00183EAB" w:rsidRPr="00BC1682" w:rsidRDefault="00596B63"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27</w:t>
            </w:r>
          </w:p>
        </w:tc>
      </w:tr>
      <w:tr w:rsidR="00183EAB" w:rsidRPr="00BC1682" w14:paraId="3F7A3880"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EDA7E39" w14:textId="4A15BF38" w:rsidR="00183EAB"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pcs per container</w:t>
            </w:r>
          </w:p>
        </w:tc>
        <w:tc>
          <w:tcPr>
            <w:tcW w:w="2127" w:type="dxa"/>
            <w:tcBorders>
              <w:top w:val="nil"/>
              <w:left w:val="nil"/>
              <w:bottom w:val="single" w:sz="4" w:space="0" w:color="auto"/>
              <w:right w:val="single" w:sz="4" w:space="0" w:color="auto"/>
            </w:tcBorders>
            <w:noWrap/>
            <w:vAlign w:val="bottom"/>
          </w:tcPr>
          <w:p w14:paraId="6F29163D" w14:textId="403589CC" w:rsidR="00183EAB" w:rsidRPr="00BC1682" w:rsidRDefault="00596B63" w:rsidP="00596B63">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18</w:t>
            </w:r>
            <w:r w:rsidR="00F138A2" w:rsidRPr="00BC1682">
              <w:rPr>
                <w:rFonts w:ascii="Times New Roman" w:hAnsi="Times New Roman"/>
                <w:sz w:val="24"/>
                <w:szCs w:val="24"/>
                <w:highlight w:val="cyan"/>
                <w:lang w:val="en-GB"/>
              </w:rPr>
              <w:t>,</w:t>
            </w:r>
            <w:r w:rsidRPr="00BC1682">
              <w:rPr>
                <w:rFonts w:ascii="Times New Roman" w:hAnsi="Times New Roman"/>
                <w:sz w:val="24"/>
                <w:szCs w:val="24"/>
                <w:highlight w:val="cyan"/>
                <w:lang w:val="en-GB"/>
              </w:rPr>
              <w:t>000</w:t>
            </w:r>
          </w:p>
        </w:tc>
        <w:tc>
          <w:tcPr>
            <w:tcW w:w="2131" w:type="dxa"/>
            <w:tcBorders>
              <w:top w:val="nil"/>
              <w:left w:val="nil"/>
              <w:bottom w:val="single" w:sz="4" w:space="0" w:color="auto"/>
              <w:right w:val="single" w:sz="4" w:space="0" w:color="auto"/>
            </w:tcBorders>
          </w:tcPr>
          <w:p w14:paraId="16471195" w14:textId="3C3E8CB2" w:rsidR="00183EAB" w:rsidRPr="00BC1682" w:rsidRDefault="00B57085"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2</w:t>
            </w:r>
            <w:r w:rsidR="00F138A2" w:rsidRPr="00BC1682">
              <w:rPr>
                <w:rFonts w:ascii="Times New Roman" w:hAnsi="Times New Roman"/>
                <w:sz w:val="24"/>
                <w:szCs w:val="24"/>
                <w:highlight w:val="cyan"/>
                <w:lang w:val="en-GB"/>
              </w:rPr>
              <w:t>,</w:t>
            </w:r>
            <w:r w:rsidRPr="00BC1682">
              <w:rPr>
                <w:rFonts w:ascii="Times New Roman" w:hAnsi="Times New Roman"/>
                <w:sz w:val="24"/>
                <w:szCs w:val="24"/>
                <w:highlight w:val="cyan"/>
                <w:lang w:val="en-GB"/>
              </w:rPr>
              <w:t>700</w:t>
            </w:r>
          </w:p>
        </w:tc>
      </w:tr>
      <w:tr w:rsidR="00183EAB" w:rsidRPr="00BC1682" w14:paraId="5FCF5D6D"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4ED66941" w14:textId="54CECD39" w:rsidR="00183EAB"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batches per container</w:t>
            </w:r>
          </w:p>
        </w:tc>
        <w:tc>
          <w:tcPr>
            <w:tcW w:w="2127" w:type="dxa"/>
            <w:tcBorders>
              <w:top w:val="nil"/>
              <w:left w:val="nil"/>
              <w:bottom w:val="single" w:sz="4" w:space="0" w:color="auto"/>
              <w:right w:val="single" w:sz="4" w:space="0" w:color="auto"/>
            </w:tcBorders>
            <w:noWrap/>
            <w:vAlign w:val="bottom"/>
          </w:tcPr>
          <w:p w14:paraId="1290CBE4" w14:textId="56E5C5E7" w:rsidR="00183EAB" w:rsidRPr="00BC1682" w:rsidRDefault="00596B63"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6</w:t>
            </w:r>
          </w:p>
        </w:tc>
        <w:tc>
          <w:tcPr>
            <w:tcW w:w="2131" w:type="dxa"/>
            <w:tcBorders>
              <w:top w:val="nil"/>
              <w:left w:val="nil"/>
              <w:bottom w:val="single" w:sz="4" w:space="0" w:color="auto"/>
              <w:right w:val="single" w:sz="4" w:space="0" w:color="auto"/>
            </w:tcBorders>
          </w:tcPr>
          <w:p w14:paraId="57EAA52C" w14:textId="47E623E2" w:rsidR="00183EAB" w:rsidRPr="00BC1682" w:rsidRDefault="00B57085" w:rsidP="00971F48">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w:t>
            </w:r>
          </w:p>
        </w:tc>
      </w:tr>
    </w:tbl>
    <w:p w14:paraId="33966A1B" w14:textId="7F9200DF" w:rsidR="0077293E" w:rsidRPr="00BC1682" w:rsidRDefault="0077293E" w:rsidP="0077293E">
      <w:pPr>
        <w:pStyle w:val="Zkladntext"/>
        <w:widowControl w:val="0"/>
        <w:spacing w:after="0"/>
        <w:jc w:val="both"/>
        <w:rPr>
          <w:rFonts w:ascii="Times New Roman" w:hAnsi="Times New Roman"/>
          <w:sz w:val="24"/>
          <w:szCs w:val="24"/>
          <w:lang w:val="en-GB"/>
        </w:rPr>
      </w:pPr>
    </w:p>
    <w:tbl>
      <w:tblPr>
        <w:tblW w:w="7376" w:type="dxa"/>
        <w:jc w:val="center"/>
        <w:tblLayout w:type="fixed"/>
        <w:tblCellMar>
          <w:left w:w="70" w:type="dxa"/>
          <w:right w:w="70" w:type="dxa"/>
        </w:tblCellMar>
        <w:tblLook w:val="04A0" w:firstRow="1" w:lastRow="0" w:firstColumn="1" w:lastColumn="0" w:noHBand="0" w:noVBand="1"/>
      </w:tblPr>
      <w:tblGrid>
        <w:gridCol w:w="3118"/>
        <w:gridCol w:w="2127"/>
        <w:gridCol w:w="2131"/>
      </w:tblGrid>
      <w:tr w:rsidR="00213AFC" w:rsidRPr="00BC1682" w14:paraId="5B0BEA95" w14:textId="77777777" w:rsidTr="0022450A">
        <w:trPr>
          <w:trHeight w:val="300"/>
          <w:jc w:val="center"/>
        </w:trPr>
        <w:tc>
          <w:tcPr>
            <w:tcW w:w="3118" w:type="dxa"/>
            <w:tcBorders>
              <w:top w:val="single" w:sz="4" w:space="0" w:color="auto"/>
              <w:left w:val="single" w:sz="4" w:space="0" w:color="auto"/>
              <w:bottom w:val="single" w:sz="4" w:space="0" w:color="auto"/>
              <w:right w:val="single" w:sz="4" w:space="0" w:color="auto"/>
            </w:tcBorders>
            <w:noWrap/>
            <w:vAlign w:val="bottom"/>
          </w:tcPr>
          <w:p w14:paraId="7C3E5F7A" w14:textId="35AADC62" w:rsidR="00213AFC" w:rsidRPr="00BC1682" w:rsidRDefault="00940EE9" w:rsidP="00940EE9">
            <w:pPr>
              <w:rPr>
                <w:rFonts w:ascii="Times New Roman" w:hAnsi="Times New Roman"/>
                <w:b/>
                <w:sz w:val="24"/>
                <w:szCs w:val="24"/>
                <w:highlight w:val="cyan"/>
                <w:lang w:val="en-GB"/>
              </w:rPr>
            </w:pPr>
            <w:r w:rsidRPr="00BC1682">
              <w:rPr>
                <w:rFonts w:ascii="Times New Roman" w:hAnsi="Times New Roman"/>
                <w:b/>
                <w:sz w:val="24"/>
                <w:szCs w:val="24"/>
                <w:lang w:val="en-GB"/>
              </w:rPr>
              <w:t xml:space="preserve">CZK </w:t>
            </w:r>
            <w:r w:rsidR="00213AFC" w:rsidRPr="00BC1682">
              <w:rPr>
                <w:rFonts w:ascii="Times New Roman" w:hAnsi="Times New Roman"/>
                <w:b/>
                <w:sz w:val="24"/>
                <w:szCs w:val="24"/>
                <w:lang w:val="en-GB"/>
              </w:rPr>
              <w:t xml:space="preserve">500 </w:t>
            </w:r>
          </w:p>
        </w:tc>
        <w:tc>
          <w:tcPr>
            <w:tcW w:w="2127" w:type="dxa"/>
            <w:tcBorders>
              <w:top w:val="single" w:sz="4" w:space="0" w:color="auto"/>
              <w:left w:val="nil"/>
              <w:bottom w:val="single" w:sz="4" w:space="0" w:color="auto"/>
              <w:right w:val="single" w:sz="4" w:space="0" w:color="auto"/>
            </w:tcBorders>
            <w:noWrap/>
            <w:vAlign w:val="bottom"/>
          </w:tcPr>
          <w:p w14:paraId="7FE1B8A3" w14:textId="79BC5494" w:rsidR="00213AFC" w:rsidRPr="00BC1682" w:rsidRDefault="00B47628" w:rsidP="0022450A">
            <w:pPr>
              <w:jc w:val="center"/>
              <w:rPr>
                <w:rFonts w:ascii="Times New Roman" w:hAnsi="Times New Roman"/>
                <w:b/>
                <w:sz w:val="24"/>
                <w:szCs w:val="24"/>
                <w:highlight w:val="cyan"/>
                <w:lang w:val="en-GB"/>
              </w:rPr>
            </w:pPr>
            <w:r w:rsidRPr="00BC1682">
              <w:rPr>
                <w:rFonts w:ascii="Times New Roman" w:hAnsi="Times New Roman"/>
                <w:b/>
                <w:sz w:val="24"/>
                <w:szCs w:val="24"/>
                <w:highlight w:val="cyan"/>
                <w:lang w:val="en-GB"/>
              </w:rPr>
              <w:t>normal quality</w:t>
            </w:r>
          </w:p>
        </w:tc>
        <w:tc>
          <w:tcPr>
            <w:tcW w:w="2131" w:type="dxa"/>
            <w:tcBorders>
              <w:top w:val="single" w:sz="4" w:space="0" w:color="auto"/>
              <w:left w:val="nil"/>
              <w:bottom w:val="single" w:sz="4" w:space="0" w:color="auto"/>
              <w:right w:val="single" w:sz="4" w:space="0" w:color="auto"/>
            </w:tcBorders>
          </w:tcPr>
          <w:p w14:paraId="11754605" w14:textId="15602B25" w:rsidR="00213AFC" w:rsidRPr="00BC1682" w:rsidRDefault="00AB1964" w:rsidP="0022450A">
            <w:pPr>
              <w:jc w:val="center"/>
              <w:rPr>
                <w:rFonts w:ascii="Times New Roman" w:hAnsi="Times New Roman"/>
                <w:b/>
                <w:sz w:val="24"/>
                <w:szCs w:val="24"/>
                <w:highlight w:val="cyan"/>
                <w:lang w:val="en-GB"/>
              </w:rPr>
            </w:pPr>
            <w:r w:rsidRPr="00BC1682">
              <w:rPr>
                <w:rFonts w:ascii="Times New Roman" w:hAnsi="Times New Roman"/>
                <w:b/>
                <w:sz w:val="24"/>
                <w:szCs w:val="24"/>
                <w:highlight w:val="cyan"/>
                <w:lang w:val="en-GB"/>
              </w:rPr>
              <w:t>proof quality</w:t>
            </w:r>
          </w:p>
        </w:tc>
      </w:tr>
      <w:tr w:rsidR="00AB1964" w:rsidRPr="00BC1682" w14:paraId="49779B8E"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3333BE1" w14:textId="6D2A3F1E"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Batch</w:t>
            </w:r>
          </w:p>
        </w:tc>
        <w:tc>
          <w:tcPr>
            <w:tcW w:w="2127" w:type="dxa"/>
            <w:tcBorders>
              <w:top w:val="nil"/>
              <w:left w:val="nil"/>
              <w:bottom w:val="single" w:sz="4" w:space="0" w:color="auto"/>
              <w:right w:val="single" w:sz="4" w:space="0" w:color="auto"/>
            </w:tcBorders>
            <w:noWrap/>
            <w:vAlign w:val="bottom"/>
          </w:tcPr>
          <w:p w14:paraId="0F8D1A35" w14:textId="530955D3"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990</w:t>
            </w:r>
          </w:p>
        </w:tc>
        <w:tc>
          <w:tcPr>
            <w:tcW w:w="2131" w:type="dxa"/>
            <w:tcBorders>
              <w:top w:val="nil"/>
              <w:left w:val="nil"/>
              <w:bottom w:val="single" w:sz="4" w:space="0" w:color="auto"/>
              <w:right w:val="single" w:sz="4" w:space="0" w:color="auto"/>
            </w:tcBorders>
          </w:tcPr>
          <w:p w14:paraId="33331349" w14:textId="033FFDA8"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990</w:t>
            </w:r>
          </w:p>
        </w:tc>
      </w:tr>
      <w:tr w:rsidR="00AB1964" w:rsidRPr="00BC1682" w14:paraId="34134E6E"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C976DBB" w14:textId="71224F1F"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Sample size n (pcs)</w:t>
            </w:r>
          </w:p>
        </w:tc>
        <w:tc>
          <w:tcPr>
            <w:tcW w:w="2127" w:type="dxa"/>
            <w:tcBorders>
              <w:top w:val="nil"/>
              <w:left w:val="nil"/>
              <w:bottom w:val="single" w:sz="4" w:space="0" w:color="auto"/>
              <w:right w:val="single" w:sz="4" w:space="0" w:color="auto"/>
            </w:tcBorders>
            <w:noWrap/>
            <w:vAlign w:val="bottom"/>
          </w:tcPr>
          <w:p w14:paraId="28595BED" w14:textId="355FF7AA"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300</w:t>
            </w:r>
          </w:p>
        </w:tc>
        <w:tc>
          <w:tcPr>
            <w:tcW w:w="2131" w:type="dxa"/>
            <w:tcBorders>
              <w:top w:val="nil"/>
              <w:left w:val="nil"/>
              <w:bottom w:val="single" w:sz="4" w:space="0" w:color="auto"/>
              <w:right w:val="single" w:sz="4" w:space="0" w:color="auto"/>
            </w:tcBorders>
          </w:tcPr>
          <w:p w14:paraId="07286765" w14:textId="77777777"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300</w:t>
            </w:r>
          </w:p>
        </w:tc>
      </w:tr>
      <w:tr w:rsidR="00AB1964" w:rsidRPr="00BC1682" w14:paraId="3B59B81E"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3B4A967" w14:textId="2520E365"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Acceptance number Ac (pcs)</w:t>
            </w:r>
          </w:p>
        </w:tc>
        <w:tc>
          <w:tcPr>
            <w:tcW w:w="2127" w:type="dxa"/>
            <w:tcBorders>
              <w:top w:val="nil"/>
              <w:left w:val="nil"/>
              <w:bottom w:val="single" w:sz="4" w:space="0" w:color="auto"/>
              <w:right w:val="single" w:sz="4" w:space="0" w:color="auto"/>
            </w:tcBorders>
            <w:noWrap/>
            <w:vAlign w:val="bottom"/>
          </w:tcPr>
          <w:p w14:paraId="24D3AD49" w14:textId="2809E61B"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7</w:t>
            </w:r>
          </w:p>
        </w:tc>
        <w:tc>
          <w:tcPr>
            <w:tcW w:w="2131" w:type="dxa"/>
            <w:tcBorders>
              <w:top w:val="nil"/>
              <w:left w:val="nil"/>
              <w:bottom w:val="single" w:sz="4" w:space="0" w:color="auto"/>
              <w:right w:val="single" w:sz="4" w:space="0" w:color="auto"/>
            </w:tcBorders>
          </w:tcPr>
          <w:p w14:paraId="67AB8D54" w14:textId="77777777"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7</w:t>
            </w:r>
          </w:p>
        </w:tc>
      </w:tr>
      <w:tr w:rsidR="00AB1964" w:rsidRPr="00BC1682" w14:paraId="2256AA6D"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BF92040" w14:textId="6473B8BA"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pcs per box</w:t>
            </w:r>
          </w:p>
        </w:tc>
        <w:tc>
          <w:tcPr>
            <w:tcW w:w="2127" w:type="dxa"/>
            <w:tcBorders>
              <w:top w:val="nil"/>
              <w:left w:val="nil"/>
              <w:bottom w:val="single" w:sz="4" w:space="0" w:color="auto"/>
              <w:right w:val="single" w:sz="4" w:space="0" w:color="auto"/>
            </w:tcBorders>
            <w:noWrap/>
            <w:vAlign w:val="bottom"/>
          </w:tcPr>
          <w:p w14:paraId="1F5730C9" w14:textId="46A8CEEB"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30</w:t>
            </w:r>
          </w:p>
        </w:tc>
        <w:tc>
          <w:tcPr>
            <w:tcW w:w="2131" w:type="dxa"/>
            <w:tcBorders>
              <w:top w:val="nil"/>
              <w:left w:val="nil"/>
              <w:bottom w:val="single" w:sz="4" w:space="0" w:color="auto"/>
              <w:right w:val="single" w:sz="4" w:space="0" w:color="auto"/>
            </w:tcBorders>
          </w:tcPr>
          <w:p w14:paraId="6EF75A78" w14:textId="5B13BBEE"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30</w:t>
            </w:r>
          </w:p>
        </w:tc>
      </w:tr>
      <w:tr w:rsidR="00AB1964" w:rsidRPr="00BC1682" w14:paraId="24DDCACA"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1D4E2BF" w14:textId="1CA65D13"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boxes per container</w:t>
            </w:r>
          </w:p>
        </w:tc>
        <w:tc>
          <w:tcPr>
            <w:tcW w:w="2127" w:type="dxa"/>
            <w:tcBorders>
              <w:top w:val="nil"/>
              <w:left w:val="nil"/>
              <w:bottom w:val="single" w:sz="4" w:space="0" w:color="auto"/>
              <w:right w:val="single" w:sz="4" w:space="0" w:color="auto"/>
            </w:tcBorders>
            <w:noWrap/>
            <w:vAlign w:val="bottom"/>
          </w:tcPr>
          <w:p w14:paraId="0F0BC0B6" w14:textId="3D09F74F"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33</w:t>
            </w:r>
          </w:p>
        </w:tc>
        <w:tc>
          <w:tcPr>
            <w:tcW w:w="2131" w:type="dxa"/>
            <w:tcBorders>
              <w:top w:val="nil"/>
              <w:left w:val="nil"/>
              <w:bottom w:val="single" w:sz="4" w:space="0" w:color="auto"/>
              <w:right w:val="single" w:sz="4" w:space="0" w:color="auto"/>
            </w:tcBorders>
          </w:tcPr>
          <w:p w14:paraId="50ECBB64" w14:textId="643DFF88"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33</w:t>
            </w:r>
          </w:p>
        </w:tc>
      </w:tr>
      <w:tr w:rsidR="00AB1964" w:rsidRPr="00BC1682" w14:paraId="27B5AC7B"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BB96A97" w14:textId="746F2949"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pcs per container</w:t>
            </w:r>
          </w:p>
        </w:tc>
        <w:tc>
          <w:tcPr>
            <w:tcW w:w="2127" w:type="dxa"/>
            <w:tcBorders>
              <w:top w:val="nil"/>
              <w:left w:val="nil"/>
              <w:bottom w:val="single" w:sz="4" w:space="0" w:color="auto"/>
              <w:right w:val="single" w:sz="4" w:space="0" w:color="auto"/>
            </w:tcBorders>
            <w:noWrap/>
            <w:vAlign w:val="bottom"/>
          </w:tcPr>
          <w:p w14:paraId="433B206F" w14:textId="1E475C36"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990</w:t>
            </w:r>
          </w:p>
        </w:tc>
        <w:tc>
          <w:tcPr>
            <w:tcW w:w="2131" w:type="dxa"/>
            <w:tcBorders>
              <w:top w:val="nil"/>
              <w:left w:val="nil"/>
              <w:bottom w:val="single" w:sz="4" w:space="0" w:color="auto"/>
              <w:right w:val="single" w:sz="4" w:space="0" w:color="auto"/>
            </w:tcBorders>
          </w:tcPr>
          <w:p w14:paraId="4E582CA6" w14:textId="4CE8306D"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990</w:t>
            </w:r>
          </w:p>
        </w:tc>
      </w:tr>
      <w:tr w:rsidR="00AB1964" w:rsidRPr="00BC1682" w14:paraId="200A5F4F"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FA6ABCB" w14:textId="1143CBC5"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batches per container</w:t>
            </w:r>
          </w:p>
        </w:tc>
        <w:tc>
          <w:tcPr>
            <w:tcW w:w="2127" w:type="dxa"/>
            <w:tcBorders>
              <w:top w:val="nil"/>
              <w:left w:val="nil"/>
              <w:bottom w:val="single" w:sz="4" w:space="0" w:color="auto"/>
              <w:right w:val="single" w:sz="4" w:space="0" w:color="auto"/>
            </w:tcBorders>
            <w:noWrap/>
            <w:vAlign w:val="bottom"/>
          </w:tcPr>
          <w:p w14:paraId="38198508" w14:textId="79EC9D85"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w:t>
            </w:r>
          </w:p>
        </w:tc>
        <w:tc>
          <w:tcPr>
            <w:tcW w:w="2131" w:type="dxa"/>
            <w:tcBorders>
              <w:top w:val="nil"/>
              <w:left w:val="nil"/>
              <w:bottom w:val="single" w:sz="4" w:space="0" w:color="auto"/>
              <w:right w:val="single" w:sz="4" w:space="0" w:color="auto"/>
            </w:tcBorders>
          </w:tcPr>
          <w:p w14:paraId="4611482A" w14:textId="7D4269DA"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w:t>
            </w:r>
          </w:p>
        </w:tc>
      </w:tr>
    </w:tbl>
    <w:p w14:paraId="1F3863E0" w14:textId="62F96A91" w:rsidR="00213AFC" w:rsidRPr="00BC1682" w:rsidRDefault="00213AFC" w:rsidP="0077293E">
      <w:pPr>
        <w:pStyle w:val="Zkladntext"/>
        <w:widowControl w:val="0"/>
        <w:spacing w:after="0"/>
        <w:jc w:val="both"/>
        <w:rPr>
          <w:rFonts w:ascii="Times New Roman" w:hAnsi="Times New Roman"/>
          <w:sz w:val="24"/>
          <w:szCs w:val="24"/>
          <w:lang w:val="en-GB"/>
        </w:rPr>
      </w:pPr>
    </w:p>
    <w:tbl>
      <w:tblPr>
        <w:tblW w:w="5249" w:type="dxa"/>
        <w:jc w:val="center"/>
        <w:tblLayout w:type="fixed"/>
        <w:tblCellMar>
          <w:left w:w="70" w:type="dxa"/>
          <w:right w:w="70" w:type="dxa"/>
        </w:tblCellMar>
        <w:tblLook w:val="04A0" w:firstRow="1" w:lastRow="0" w:firstColumn="1" w:lastColumn="0" w:noHBand="0" w:noVBand="1"/>
      </w:tblPr>
      <w:tblGrid>
        <w:gridCol w:w="3118"/>
        <w:gridCol w:w="2131"/>
      </w:tblGrid>
      <w:tr w:rsidR="00AF011B" w:rsidRPr="00BC1682" w14:paraId="65629742" w14:textId="77777777" w:rsidTr="00A85503">
        <w:trPr>
          <w:trHeight w:val="300"/>
          <w:jc w:val="center"/>
        </w:trPr>
        <w:tc>
          <w:tcPr>
            <w:tcW w:w="3118" w:type="dxa"/>
            <w:tcBorders>
              <w:top w:val="single" w:sz="4" w:space="0" w:color="auto"/>
              <w:left w:val="single" w:sz="4" w:space="0" w:color="auto"/>
              <w:bottom w:val="single" w:sz="4" w:space="0" w:color="auto"/>
              <w:right w:val="single" w:sz="4" w:space="0" w:color="auto"/>
            </w:tcBorders>
            <w:noWrap/>
            <w:vAlign w:val="bottom"/>
          </w:tcPr>
          <w:p w14:paraId="4E1E8D25" w14:textId="3EA7C1D0" w:rsidR="00AF011B" w:rsidRPr="00BC1682" w:rsidRDefault="00940EE9" w:rsidP="00940EE9">
            <w:pPr>
              <w:rPr>
                <w:rFonts w:ascii="Times New Roman" w:hAnsi="Times New Roman"/>
                <w:b/>
                <w:sz w:val="24"/>
                <w:szCs w:val="24"/>
                <w:highlight w:val="cyan"/>
                <w:lang w:val="en-GB"/>
              </w:rPr>
            </w:pPr>
            <w:r w:rsidRPr="00BC1682">
              <w:rPr>
                <w:rFonts w:ascii="Times New Roman" w:hAnsi="Times New Roman"/>
                <w:b/>
                <w:sz w:val="24"/>
                <w:szCs w:val="24"/>
                <w:lang w:val="en-GB"/>
              </w:rPr>
              <w:t xml:space="preserve">CZK </w:t>
            </w:r>
            <w:r w:rsidR="00AF011B" w:rsidRPr="00BC1682">
              <w:rPr>
                <w:rFonts w:ascii="Times New Roman" w:hAnsi="Times New Roman"/>
                <w:b/>
                <w:sz w:val="24"/>
                <w:szCs w:val="24"/>
                <w:lang w:val="en-GB"/>
              </w:rPr>
              <w:t>1</w:t>
            </w:r>
            <w:r w:rsidRPr="00BC1682">
              <w:rPr>
                <w:rFonts w:ascii="Times New Roman" w:hAnsi="Times New Roman"/>
                <w:b/>
                <w:sz w:val="24"/>
                <w:szCs w:val="24"/>
                <w:lang w:val="en-GB"/>
              </w:rPr>
              <w:t>,</w:t>
            </w:r>
            <w:r w:rsidR="00AF011B" w:rsidRPr="00BC1682">
              <w:rPr>
                <w:rFonts w:ascii="Times New Roman" w:hAnsi="Times New Roman"/>
                <w:b/>
                <w:sz w:val="24"/>
                <w:szCs w:val="24"/>
                <w:lang w:val="en-GB"/>
              </w:rPr>
              <w:t>000</w:t>
            </w:r>
            <w:r w:rsidR="00F628DE" w:rsidRPr="00BC1682">
              <w:rPr>
                <w:rFonts w:ascii="Times New Roman" w:hAnsi="Times New Roman"/>
                <w:b/>
                <w:sz w:val="24"/>
                <w:szCs w:val="24"/>
                <w:lang w:val="en-GB"/>
              </w:rPr>
              <w:t xml:space="preserve"> </w:t>
            </w:r>
          </w:p>
        </w:tc>
        <w:tc>
          <w:tcPr>
            <w:tcW w:w="2131" w:type="dxa"/>
            <w:tcBorders>
              <w:top w:val="single" w:sz="4" w:space="0" w:color="auto"/>
              <w:left w:val="nil"/>
              <w:bottom w:val="single" w:sz="4" w:space="0" w:color="auto"/>
              <w:right w:val="single" w:sz="4" w:space="0" w:color="auto"/>
            </w:tcBorders>
          </w:tcPr>
          <w:p w14:paraId="46271BCE" w14:textId="24A317A7" w:rsidR="00AF011B" w:rsidRPr="00BC1682" w:rsidRDefault="00AB1964" w:rsidP="0022450A">
            <w:pPr>
              <w:jc w:val="center"/>
              <w:rPr>
                <w:rFonts w:ascii="Times New Roman" w:hAnsi="Times New Roman"/>
                <w:b/>
                <w:sz w:val="24"/>
                <w:szCs w:val="24"/>
                <w:highlight w:val="cyan"/>
                <w:lang w:val="en-GB"/>
              </w:rPr>
            </w:pPr>
            <w:r w:rsidRPr="00BC1682">
              <w:rPr>
                <w:rFonts w:ascii="Times New Roman" w:hAnsi="Times New Roman"/>
                <w:b/>
                <w:sz w:val="24"/>
                <w:szCs w:val="24"/>
                <w:highlight w:val="cyan"/>
                <w:lang w:val="en-GB"/>
              </w:rPr>
              <w:t>proof quality</w:t>
            </w:r>
          </w:p>
        </w:tc>
      </w:tr>
      <w:tr w:rsidR="00AB1964" w:rsidRPr="00BC1682" w14:paraId="712AAAAF"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1251AE9F" w14:textId="389B6C9D"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Batch</w:t>
            </w:r>
          </w:p>
        </w:tc>
        <w:tc>
          <w:tcPr>
            <w:tcW w:w="2131" w:type="dxa"/>
            <w:tcBorders>
              <w:top w:val="nil"/>
              <w:left w:val="nil"/>
              <w:bottom w:val="single" w:sz="4" w:space="0" w:color="auto"/>
              <w:right w:val="single" w:sz="4" w:space="0" w:color="auto"/>
            </w:tcBorders>
          </w:tcPr>
          <w:p w14:paraId="68B13427" w14:textId="77777777"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990</w:t>
            </w:r>
          </w:p>
        </w:tc>
      </w:tr>
      <w:tr w:rsidR="00AB1964" w:rsidRPr="00BC1682" w14:paraId="19A89A1B"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CE2F8B5" w14:textId="21DC3563"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Sample size n (pcs)</w:t>
            </w:r>
          </w:p>
        </w:tc>
        <w:tc>
          <w:tcPr>
            <w:tcW w:w="2131" w:type="dxa"/>
            <w:tcBorders>
              <w:top w:val="nil"/>
              <w:left w:val="nil"/>
              <w:bottom w:val="single" w:sz="4" w:space="0" w:color="auto"/>
              <w:right w:val="single" w:sz="4" w:space="0" w:color="auto"/>
            </w:tcBorders>
          </w:tcPr>
          <w:p w14:paraId="1B25F159" w14:textId="77777777"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300</w:t>
            </w:r>
          </w:p>
        </w:tc>
      </w:tr>
      <w:tr w:rsidR="00AB1964" w:rsidRPr="00BC1682" w14:paraId="34AC9AE0"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42CCF2E" w14:textId="3FEDF20A"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Acceptance number Ac (pcs)</w:t>
            </w:r>
          </w:p>
        </w:tc>
        <w:tc>
          <w:tcPr>
            <w:tcW w:w="2131" w:type="dxa"/>
            <w:tcBorders>
              <w:top w:val="nil"/>
              <w:left w:val="nil"/>
              <w:bottom w:val="single" w:sz="4" w:space="0" w:color="auto"/>
              <w:right w:val="single" w:sz="4" w:space="0" w:color="auto"/>
            </w:tcBorders>
          </w:tcPr>
          <w:p w14:paraId="1E04AEA4" w14:textId="77777777"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7</w:t>
            </w:r>
          </w:p>
        </w:tc>
      </w:tr>
      <w:tr w:rsidR="00AB1964" w:rsidRPr="00BC1682" w14:paraId="4E45DDFD"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5CBE6049" w14:textId="7CC8E1F6"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pcs per box</w:t>
            </w:r>
          </w:p>
        </w:tc>
        <w:tc>
          <w:tcPr>
            <w:tcW w:w="2131" w:type="dxa"/>
            <w:tcBorders>
              <w:top w:val="nil"/>
              <w:left w:val="nil"/>
              <w:bottom w:val="single" w:sz="4" w:space="0" w:color="auto"/>
              <w:right w:val="single" w:sz="4" w:space="0" w:color="auto"/>
            </w:tcBorders>
          </w:tcPr>
          <w:p w14:paraId="7A6D4D92" w14:textId="77777777"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30</w:t>
            </w:r>
          </w:p>
        </w:tc>
      </w:tr>
      <w:tr w:rsidR="00AB1964" w:rsidRPr="00BC1682" w14:paraId="27A0CE0B"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96207CD" w14:textId="08B0128D"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boxes per container</w:t>
            </w:r>
          </w:p>
        </w:tc>
        <w:tc>
          <w:tcPr>
            <w:tcW w:w="2131" w:type="dxa"/>
            <w:tcBorders>
              <w:top w:val="nil"/>
              <w:left w:val="nil"/>
              <w:bottom w:val="single" w:sz="4" w:space="0" w:color="auto"/>
              <w:right w:val="single" w:sz="4" w:space="0" w:color="auto"/>
            </w:tcBorders>
          </w:tcPr>
          <w:p w14:paraId="4C5302D7" w14:textId="77777777"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33</w:t>
            </w:r>
          </w:p>
        </w:tc>
      </w:tr>
      <w:tr w:rsidR="00AB1964" w:rsidRPr="00BC1682" w14:paraId="0D80BB9A"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5F0D50F7" w14:textId="3C37CAC2"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pcs per container</w:t>
            </w:r>
          </w:p>
        </w:tc>
        <w:tc>
          <w:tcPr>
            <w:tcW w:w="2131" w:type="dxa"/>
            <w:tcBorders>
              <w:top w:val="nil"/>
              <w:left w:val="nil"/>
              <w:bottom w:val="single" w:sz="4" w:space="0" w:color="auto"/>
              <w:right w:val="single" w:sz="4" w:space="0" w:color="auto"/>
            </w:tcBorders>
          </w:tcPr>
          <w:p w14:paraId="08750D02" w14:textId="77777777"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990</w:t>
            </w:r>
          </w:p>
        </w:tc>
      </w:tr>
      <w:tr w:rsidR="00AB1964" w:rsidRPr="00BC1682" w14:paraId="658A59F5"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1EA9CD6D" w14:textId="5D294F2E"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lastRenderedPageBreak/>
              <w:t>Number of batches per container</w:t>
            </w:r>
          </w:p>
        </w:tc>
        <w:tc>
          <w:tcPr>
            <w:tcW w:w="2131" w:type="dxa"/>
            <w:tcBorders>
              <w:top w:val="nil"/>
              <w:left w:val="nil"/>
              <w:bottom w:val="single" w:sz="4" w:space="0" w:color="auto"/>
              <w:right w:val="single" w:sz="4" w:space="0" w:color="auto"/>
            </w:tcBorders>
          </w:tcPr>
          <w:p w14:paraId="29C7801B" w14:textId="78A20845"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w:t>
            </w:r>
          </w:p>
        </w:tc>
      </w:tr>
    </w:tbl>
    <w:p w14:paraId="157A25CE" w14:textId="368EB150" w:rsidR="00AF011B" w:rsidRPr="00BC1682" w:rsidRDefault="00AF011B" w:rsidP="0077293E">
      <w:pPr>
        <w:pStyle w:val="Zkladntext"/>
        <w:widowControl w:val="0"/>
        <w:spacing w:after="0"/>
        <w:jc w:val="both"/>
        <w:rPr>
          <w:rFonts w:ascii="Times New Roman" w:hAnsi="Times New Roman"/>
          <w:sz w:val="24"/>
          <w:szCs w:val="24"/>
          <w:lang w:val="en-GB"/>
        </w:rPr>
      </w:pPr>
    </w:p>
    <w:tbl>
      <w:tblPr>
        <w:tblW w:w="5249" w:type="dxa"/>
        <w:jc w:val="center"/>
        <w:tblLayout w:type="fixed"/>
        <w:tblCellMar>
          <w:left w:w="70" w:type="dxa"/>
          <w:right w:w="70" w:type="dxa"/>
        </w:tblCellMar>
        <w:tblLook w:val="04A0" w:firstRow="1" w:lastRow="0" w:firstColumn="1" w:lastColumn="0" w:noHBand="0" w:noVBand="1"/>
      </w:tblPr>
      <w:tblGrid>
        <w:gridCol w:w="3118"/>
        <w:gridCol w:w="2131"/>
      </w:tblGrid>
      <w:tr w:rsidR="00AF011B" w:rsidRPr="00BC1682" w14:paraId="28AF6777" w14:textId="77777777" w:rsidTr="0022450A">
        <w:trPr>
          <w:trHeight w:val="300"/>
          <w:jc w:val="center"/>
        </w:trPr>
        <w:tc>
          <w:tcPr>
            <w:tcW w:w="3118" w:type="dxa"/>
            <w:tcBorders>
              <w:top w:val="single" w:sz="4" w:space="0" w:color="auto"/>
              <w:left w:val="single" w:sz="4" w:space="0" w:color="auto"/>
              <w:bottom w:val="single" w:sz="4" w:space="0" w:color="auto"/>
              <w:right w:val="single" w:sz="4" w:space="0" w:color="auto"/>
            </w:tcBorders>
            <w:noWrap/>
            <w:vAlign w:val="bottom"/>
          </w:tcPr>
          <w:p w14:paraId="032EE6FA" w14:textId="0C3C81E9" w:rsidR="00AF011B" w:rsidRPr="00BC1682" w:rsidRDefault="00AB1964" w:rsidP="00AB1964">
            <w:pPr>
              <w:rPr>
                <w:rFonts w:ascii="Times New Roman" w:hAnsi="Times New Roman"/>
                <w:b/>
                <w:sz w:val="24"/>
                <w:szCs w:val="24"/>
                <w:highlight w:val="cyan"/>
                <w:lang w:val="en-GB"/>
              </w:rPr>
            </w:pPr>
            <w:r w:rsidRPr="00BC1682">
              <w:rPr>
                <w:rFonts w:ascii="Times New Roman" w:hAnsi="Times New Roman"/>
                <w:b/>
                <w:sz w:val="24"/>
                <w:szCs w:val="24"/>
                <w:lang w:val="en-GB"/>
              </w:rPr>
              <w:t>CZK 10,</w:t>
            </w:r>
            <w:r w:rsidR="00AF011B" w:rsidRPr="00BC1682">
              <w:rPr>
                <w:rFonts w:ascii="Times New Roman" w:hAnsi="Times New Roman"/>
                <w:b/>
                <w:sz w:val="24"/>
                <w:szCs w:val="24"/>
                <w:lang w:val="en-GB"/>
              </w:rPr>
              <w:t>000</w:t>
            </w:r>
          </w:p>
        </w:tc>
        <w:tc>
          <w:tcPr>
            <w:tcW w:w="2131" w:type="dxa"/>
            <w:tcBorders>
              <w:top w:val="single" w:sz="4" w:space="0" w:color="auto"/>
              <w:left w:val="nil"/>
              <w:bottom w:val="single" w:sz="4" w:space="0" w:color="auto"/>
              <w:right w:val="single" w:sz="4" w:space="0" w:color="auto"/>
            </w:tcBorders>
          </w:tcPr>
          <w:p w14:paraId="395FBBAB" w14:textId="4DA2AA45" w:rsidR="00AF011B" w:rsidRPr="00BC1682" w:rsidRDefault="00F138A2" w:rsidP="003E2D9C">
            <w:pPr>
              <w:jc w:val="center"/>
              <w:rPr>
                <w:rFonts w:ascii="Times New Roman" w:hAnsi="Times New Roman"/>
                <w:b/>
                <w:sz w:val="24"/>
                <w:szCs w:val="24"/>
                <w:highlight w:val="cyan"/>
                <w:lang w:val="en-GB"/>
              </w:rPr>
            </w:pPr>
            <w:r w:rsidRPr="00BC1682">
              <w:rPr>
                <w:rFonts w:ascii="Times New Roman" w:hAnsi="Times New Roman"/>
                <w:b/>
                <w:sz w:val="24"/>
                <w:szCs w:val="24"/>
                <w:highlight w:val="cyan"/>
                <w:lang w:val="en-GB"/>
              </w:rPr>
              <w:t>l</w:t>
            </w:r>
            <w:r w:rsidR="00AB1964" w:rsidRPr="003E2D9C">
              <w:rPr>
                <w:rFonts w:ascii="Times New Roman" w:hAnsi="Times New Roman"/>
                <w:b/>
                <w:sz w:val="24"/>
                <w:szCs w:val="24"/>
                <w:highlight w:val="cyan"/>
                <w:lang w:val="en-GB"/>
              </w:rPr>
              <w:t>arge-diameter matt/polished</w:t>
            </w:r>
          </w:p>
        </w:tc>
      </w:tr>
      <w:tr w:rsidR="00AB1964" w:rsidRPr="00BC1682" w14:paraId="32D730C9"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C2110A0" w14:textId="3F193E03"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Batch</w:t>
            </w:r>
          </w:p>
        </w:tc>
        <w:tc>
          <w:tcPr>
            <w:tcW w:w="2131" w:type="dxa"/>
            <w:tcBorders>
              <w:top w:val="nil"/>
              <w:left w:val="nil"/>
              <w:bottom w:val="single" w:sz="4" w:space="0" w:color="auto"/>
              <w:right w:val="single" w:sz="4" w:space="0" w:color="auto"/>
            </w:tcBorders>
          </w:tcPr>
          <w:p w14:paraId="4B87C681" w14:textId="3AA1DA49"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40</w:t>
            </w:r>
          </w:p>
        </w:tc>
      </w:tr>
      <w:tr w:rsidR="00AB1964" w:rsidRPr="00BC1682" w14:paraId="6F0D6174"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4775468" w14:textId="57E1E643"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Sample size n (pcs)</w:t>
            </w:r>
          </w:p>
        </w:tc>
        <w:tc>
          <w:tcPr>
            <w:tcW w:w="2131" w:type="dxa"/>
            <w:tcBorders>
              <w:top w:val="nil"/>
              <w:left w:val="nil"/>
              <w:bottom w:val="single" w:sz="4" w:space="0" w:color="auto"/>
              <w:right w:val="single" w:sz="4" w:space="0" w:color="auto"/>
            </w:tcBorders>
          </w:tcPr>
          <w:p w14:paraId="70EDD4E6" w14:textId="6E62BA8B"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15</w:t>
            </w:r>
          </w:p>
        </w:tc>
      </w:tr>
      <w:tr w:rsidR="00AB1964" w:rsidRPr="00BC1682" w14:paraId="1D671F2B"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F60A08A" w14:textId="39F4FA0C"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Acceptance number Ac (pcs)</w:t>
            </w:r>
          </w:p>
        </w:tc>
        <w:tc>
          <w:tcPr>
            <w:tcW w:w="2131" w:type="dxa"/>
            <w:tcBorders>
              <w:top w:val="nil"/>
              <w:left w:val="nil"/>
              <w:bottom w:val="single" w:sz="4" w:space="0" w:color="auto"/>
              <w:right w:val="single" w:sz="4" w:space="0" w:color="auto"/>
            </w:tcBorders>
          </w:tcPr>
          <w:p w14:paraId="68FBC2A5" w14:textId="45AFDB84"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2</w:t>
            </w:r>
          </w:p>
        </w:tc>
      </w:tr>
      <w:tr w:rsidR="00AB1964" w:rsidRPr="00BC1682" w14:paraId="24F56F8D"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18236554" w14:textId="7E5FC06E"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pcs per box</w:t>
            </w:r>
          </w:p>
        </w:tc>
        <w:tc>
          <w:tcPr>
            <w:tcW w:w="2131" w:type="dxa"/>
            <w:tcBorders>
              <w:top w:val="nil"/>
              <w:left w:val="nil"/>
              <w:bottom w:val="single" w:sz="4" w:space="0" w:color="auto"/>
              <w:right w:val="single" w:sz="4" w:space="0" w:color="auto"/>
            </w:tcBorders>
          </w:tcPr>
          <w:p w14:paraId="20F2FD8B" w14:textId="6874C6F5"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w:t>
            </w:r>
          </w:p>
        </w:tc>
      </w:tr>
      <w:tr w:rsidR="00AB1964" w:rsidRPr="00BC1682" w14:paraId="59CC04C2"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6C53495" w14:textId="7FE54001"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boxes per container</w:t>
            </w:r>
          </w:p>
        </w:tc>
        <w:tc>
          <w:tcPr>
            <w:tcW w:w="2131" w:type="dxa"/>
            <w:tcBorders>
              <w:top w:val="nil"/>
              <w:left w:val="nil"/>
              <w:bottom w:val="single" w:sz="4" w:space="0" w:color="auto"/>
              <w:right w:val="single" w:sz="4" w:space="0" w:color="auto"/>
            </w:tcBorders>
          </w:tcPr>
          <w:p w14:paraId="067F3976" w14:textId="563EF625"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w:t>
            </w:r>
          </w:p>
        </w:tc>
      </w:tr>
      <w:tr w:rsidR="00AB1964" w:rsidRPr="00BC1682" w14:paraId="3500BE09"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2DF7CB8" w14:textId="4B5CD690"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pcs per container</w:t>
            </w:r>
          </w:p>
        </w:tc>
        <w:tc>
          <w:tcPr>
            <w:tcW w:w="2131" w:type="dxa"/>
            <w:tcBorders>
              <w:top w:val="nil"/>
              <w:left w:val="nil"/>
              <w:bottom w:val="single" w:sz="4" w:space="0" w:color="auto"/>
              <w:right w:val="single" w:sz="4" w:space="0" w:color="auto"/>
            </w:tcBorders>
          </w:tcPr>
          <w:p w14:paraId="52C04415" w14:textId="0770A5C2"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40</w:t>
            </w:r>
          </w:p>
        </w:tc>
      </w:tr>
      <w:tr w:rsidR="00AB1964" w:rsidRPr="00BC1682" w14:paraId="06C7A60C"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8873908" w14:textId="70D95C36" w:rsidR="00AB1964" w:rsidRPr="00BC1682" w:rsidRDefault="00AB1964" w:rsidP="00AB1964">
            <w:pPr>
              <w:rPr>
                <w:rFonts w:ascii="Times New Roman" w:hAnsi="Times New Roman"/>
                <w:sz w:val="24"/>
                <w:szCs w:val="24"/>
                <w:highlight w:val="cyan"/>
                <w:lang w:val="en-GB"/>
              </w:rPr>
            </w:pPr>
            <w:r w:rsidRPr="00BC1682">
              <w:rPr>
                <w:rFonts w:ascii="Times New Roman" w:hAnsi="Times New Roman"/>
                <w:sz w:val="24"/>
                <w:szCs w:val="24"/>
                <w:highlight w:val="cyan"/>
                <w:lang w:val="en-GB"/>
              </w:rPr>
              <w:t>Number of batches per container</w:t>
            </w:r>
          </w:p>
        </w:tc>
        <w:tc>
          <w:tcPr>
            <w:tcW w:w="2131" w:type="dxa"/>
            <w:tcBorders>
              <w:top w:val="nil"/>
              <w:left w:val="nil"/>
              <w:bottom w:val="single" w:sz="4" w:space="0" w:color="auto"/>
              <w:right w:val="single" w:sz="4" w:space="0" w:color="auto"/>
            </w:tcBorders>
          </w:tcPr>
          <w:p w14:paraId="76A3D8F8" w14:textId="77777777" w:rsidR="00AB1964" w:rsidRPr="00BC1682" w:rsidRDefault="00AB1964" w:rsidP="00AB1964">
            <w:pPr>
              <w:jc w:val="right"/>
              <w:rPr>
                <w:rFonts w:ascii="Times New Roman" w:hAnsi="Times New Roman"/>
                <w:sz w:val="24"/>
                <w:szCs w:val="24"/>
                <w:highlight w:val="cyan"/>
                <w:lang w:val="en-GB"/>
              </w:rPr>
            </w:pPr>
            <w:r w:rsidRPr="00BC1682">
              <w:rPr>
                <w:rFonts w:ascii="Times New Roman" w:hAnsi="Times New Roman"/>
                <w:sz w:val="24"/>
                <w:szCs w:val="24"/>
                <w:highlight w:val="cyan"/>
                <w:lang w:val="en-GB"/>
              </w:rPr>
              <w:t>1</w:t>
            </w:r>
          </w:p>
        </w:tc>
      </w:tr>
    </w:tbl>
    <w:p w14:paraId="1B3513F2" w14:textId="77777777" w:rsidR="00AF011B" w:rsidRPr="00BC1682" w:rsidRDefault="00AF011B" w:rsidP="0077293E">
      <w:pPr>
        <w:pStyle w:val="Zkladntext"/>
        <w:widowControl w:val="0"/>
        <w:spacing w:after="0"/>
        <w:jc w:val="both"/>
        <w:rPr>
          <w:rFonts w:ascii="Times New Roman" w:hAnsi="Times New Roman"/>
          <w:sz w:val="24"/>
          <w:szCs w:val="24"/>
          <w:lang w:val="en-GB"/>
        </w:rPr>
      </w:pPr>
    </w:p>
    <w:p w14:paraId="29C546BC" w14:textId="6D824BBF" w:rsidR="00B5381A" w:rsidRPr="00BC1682" w:rsidRDefault="005B0857" w:rsidP="00B5381A">
      <w:pPr>
        <w:ind w:left="284"/>
        <w:jc w:val="both"/>
        <w:rPr>
          <w:rFonts w:ascii="Times New Roman" w:hAnsi="Times New Roman"/>
          <w:b/>
          <w:sz w:val="24"/>
          <w:szCs w:val="24"/>
          <w:lang w:val="en-GB"/>
        </w:rPr>
      </w:pPr>
      <w:r w:rsidRPr="00BC1682">
        <w:rPr>
          <w:rFonts w:ascii="Times New Roman" w:hAnsi="Times New Roman"/>
          <w:b/>
          <w:sz w:val="24"/>
          <w:szCs w:val="24"/>
          <w:lang w:val="en-GB"/>
        </w:rPr>
        <w:t>Legend</w:t>
      </w:r>
      <w:r w:rsidR="00B5381A" w:rsidRPr="00BC1682">
        <w:rPr>
          <w:rFonts w:ascii="Times New Roman" w:hAnsi="Times New Roman"/>
          <w:b/>
          <w:sz w:val="24"/>
          <w:szCs w:val="24"/>
          <w:lang w:val="en-GB"/>
        </w:rPr>
        <w:t>:</w:t>
      </w:r>
    </w:p>
    <w:p w14:paraId="172380CF" w14:textId="176420D4" w:rsidR="00B5381A" w:rsidRPr="00BC1682" w:rsidRDefault="005B0857" w:rsidP="00B5381A">
      <w:pPr>
        <w:pStyle w:val="Zkladntext"/>
        <w:widowControl w:val="0"/>
        <w:spacing w:after="0"/>
        <w:ind w:left="993" w:hanging="709"/>
        <w:jc w:val="both"/>
        <w:rPr>
          <w:rFonts w:ascii="Times New Roman" w:hAnsi="Times New Roman"/>
          <w:sz w:val="24"/>
          <w:szCs w:val="24"/>
          <w:lang w:val="en-GB"/>
        </w:rPr>
      </w:pPr>
      <w:r w:rsidRPr="00BC1682">
        <w:rPr>
          <w:rFonts w:ascii="Times New Roman" w:hAnsi="Times New Roman"/>
          <w:sz w:val="24"/>
          <w:szCs w:val="24"/>
          <w:lang w:val="en-GB"/>
        </w:rPr>
        <w:t>n</w:t>
      </w:r>
      <w:r w:rsidRPr="00BC1682">
        <w:rPr>
          <w:rFonts w:ascii="Times New Roman" w:hAnsi="Times New Roman"/>
          <w:sz w:val="24"/>
          <w:szCs w:val="24"/>
          <w:lang w:val="en-GB"/>
        </w:rPr>
        <w:tab/>
        <w:t>– number of coins selected from one batch for inspection</w:t>
      </w:r>
    </w:p>
    <w:p w14:paraId="764AAC6A" w14:textId="4E3B2D20" w:rsidR="00B5381A" w:rsidRPr="00BC1682" w:rsidRDefault="00B5381A" w:rsidP="00B5381A">
      <w:pPr>
        <w:pStyle w:val="Zkladntext"/>
        <w:widowControl w:val="0"/>
        <w:spacing w:after="0"/>
        <w:ind w:left="993" w:hanging="709"/>
        <w:jc w:val="both"/>
        <w:rPr>
          <w:rFonts w:ascii="Times New Roman" w:hAnsi="Times New Roman"/>
          <w:sz w:val="24"/>
          <w:szCs w:val="24"/>
          <w:lang w:val="en-GB"/>
        </w:rPr>
      </w:pPr>
      <w:r w:rsidRPr="00BC1682">
        <w:rPr>
          <w:rFonts w:ascii="Times New Roman" w:hAnsi="Times New Roman"/>
          <w:sz w:val="24"/>
          <w:szCs w:val="24"/>
          <w:lang w:val="en-GB"/>
        </w:rPr>
        <w:t>Ac</w:t>
      </w:r>
      <w:r w:rsidRPr="00BC1682">
        <w:rPr>
          <w:rFonts w:ascii="Times New Roman" w:hAnsi="Times New Roman"/>
          <w:sz w:val="24"/>
          <w:szCs w:val="24"/>
          <w:lang w:val="en-GB"/>
        </w:rPr>
        <w:tab/>
        <w:t xml:space="preserve">– </w:t>
      </w:r>
      <w:r w:rsidR="005B0857" w:rsidRPr="00BC1682">
        <w:rPr>
          <w:rFonts w:ascii="Times New Roman" w:hAnsi="Times New Roman"/>
          <w:sz w:val="24"/>
          <w:szCs w:val="24"/>
          <w:lang w:val="en-GB"/>
        </w:rPr>
        <w:t>maximum number of non-conforming coins in the selected sample n</w:t>
      </w:r>
    </w:p>
    <w:p w14:paraId="0D01149B" w14:textId="77777777" w:rsidR="00B5381A" w:rsidRPr="00BC1682" w:rsidRDefault="00B5381A" w:rsidP="00B5381A">
      <w:pPr>
        <w:pStyle w:val="Zkladntext"/>
        <w:widowControl w:val="0"/>
        <w:spacing w:after="0"/>
        <w:ind w:left="360"/>
        <w:jc w:val="both"/>
        <w:rPr>
          <w:rFonts w:ascii="Times New Roman" w:hAnsi="Times New Roman"/>
          <w:sz w:val="24"/>
          <w:szCs w:val="24"/>
          <w:lang w:val="en-GB"/>
        </w:rPr>
      </w:pPr>
    </w:p>
    <w:p w14:paraId="2C71621B" w14:textId="7AF51387" w:rsidR="0077293E" w:rsidRPr="00BC1682" w:rsidRDefault="00E156AE" w:rsidP="00E156AE">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The selection of coins from the batch shall always and only be carried out at random.</w:t>
      </w:r>
      <w:r w:rsidR="00A91354" w:rsidRPr="00BC1682">
        <w:rPr>
          <w:rFonts w:ascii="Times New Roman" w:hAnsi="Times New Roman"/>
          <w:sz w:val="24"/>
          <w:szCs w:val="24"/>
          <w:lang w:val="en-GB"/>
        </w:rPr>
        <w:t xml:space="preserve"> </w:t>
      </w:r>
    </w:p>
    <w:p w14:paraId="14CD668D" w14:textId="0732C68F" w:rsidR="0077293E" w:rsidRPr="00BC1682" w:rsidRDefault="00E156AE" w:rsidP="00E156AE">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The Catalogue of Defects shall be used to determine whether a coin and its packag</w:t>
      </w:r>
      <w:r w:rsidR="00F63A38" w:rsidRPr="00BC1682">
        <w:rPr>
          <w:rFonts w:ascii="Times New Roman" w:hAnsi="Times New Roman"/>
          <w:sz w:val="24"/>
          <w:szCs w:val="24"/>
          <w:lang w:val="en-GB"/>
        </w:rPr>
        <w:t>e</w:t>
      </w:r>
      <w:r w:rsidRPr="00BC1682">
        <w:rPr>
          <w:rFonts w:ascii="Times New Roman" w:hAnsi="Times New Roman"/>
          <w:sz w:val="24"/>
          <w:szCs w:val="24"/>
          <w:lang w:val="en-GB"/>
        </w:rPr>
        <w:t xml:space="preserve"> are non-conforming (defective) and </w:t>
      </w:r>
      <w:r w:rsidR="00294295" w:rsidRPr="00BC1682">
        <w:rPr>
          <w:rFonts w:ascii="Times New Roman" w:hAnsi="Times New Roman"/>
          <w:sz w:val="24"/>
          <w:szCs w:val="24"/>
          <w:lang w:val="en-GB"/>
        </w:rPr>
        <w:t xml:space="preserve">will </w:t>
      </w:r>
      <w:r w:rsidRPr="00BC1682">
        <w:rPr>
          <w:rFonts w:ascii="Times New Roman" w:hAnsi="Times New Roman"/>
          <w:sz w:val="24"/>
          <w:szCs w:val="24"/>
          <w:lang w:val="en-GB"/>
        </w:rPr>
        <w:t>be excluded. A coin shall be regarded as non-defective if both the coin itself and its packag</w:t>
      </w:r>
      <w:r w:rsidR="00F63A38" w:rsidRPr="00BC1682">
        <w:rPr>
          <w:rFonts w:ascii="Times New Roman" w:hAnsi="Times New Roman"/>
          <w:sz w:val="24"/>
          <w:szCs w:val="24"/>
          <w:lang w:val="en-GB"/>
        </w:rPr>
        <w:t>e</w:t>
      </w:r>
      <w:r w:rsidRPr="00BC1682">
        <w:rPr>
          <w:rFonts w:ascii="Times New Roman" w:hAnsi="Times New Roman"/>
          <w:sz w:val="24"/>
          <w:szCs w:val="24"/>
          <w:lang w:val="en-GB"/>
        </w:rPr>
        <w:t xml:space="preserve"> (capsule, case) are free of defects. Any disputed issues concerning differences in </w:t>
      </w:r>
      <w:r w:rsidR="00D345E8" w:rsidRPr="00BC1682">
        <w:rPr>
          <w:rFonts w:ascii="Times New Roman" w:hAnsi="Times New Roman"/>
          <w:sz w:val="24"/>
          <w:szCs w:val="24"/>
          <w:lang w:val="en-GB"/>
        </w:rPr>
        <w:t xml:space="preserve">the </w:t>
      </w:r>
      <w:r w:rsidRPr="00BC1682">
        <w:rPr>
          <w:rFonts w:ascii="Times New Roman" w:hAnsi="Times New Roman"/>
          <w:sz w:val="24"/>
          <w:szCs w:val="24"/>
          <w:lang w:val="en-GB"/>
        </w:rPr>
        <w:t xml:space="preserve">matt </w:t>
      </w:r>
      <w:r w:rsidR="00D345E8" w:rsidRPr="00BC1682">
        <w:rPr>
          <w:rFonts w:ascii="Times New Roman" w:hAnsi="Times New Roman"/>
          <w:sz w:val="24"/>
          <w:szCs w:val="24"/>
          <w:lang w:val="en-GB"/>
        </w:rPr>
        <w:t xml:space="preserve">finishing </w:t>
      </w:r>
      <w:r w:rsidRPr="00BC1682">
        <w:rPr>
          <w:rFonts w:ascii="Times New Roman" w:hAnsi="Times New Roman"/>
          <w:sz w:val="24"/>
          <w:szCs w:val="24"/>
          <w:lang w:val="en-GB"/>
        </w:rPr>
        <w:t>or patination, or other matters not listed in the Catalogue of Defects, shall be resolved at expert level between the contracting parties. The Buyer may update the Catalogue of Defects and supplement it with new types of defects.</w:t>
      </w:r>
    </w:p>
    <w:p w14:paraId="7A0247B9" w14:textId="6ABE4F51" w:rsidR="00AA21CB" w:rsidRPr="00BC1682" w:rsidRDefault="00B201B7" w:rsidP="00B201B7">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If the maximum number of non-conforming (defective) coins in a batch is exceeded, the Buyer shall stop checking the remainder of the batch for quality and shall return the entire batch to the Supplier as a defective batch to be replaced with a new defect-free batch. The Buyer and the Supplier shall then proceed as follows:</w:t>
      </w:r>
    </w:p>
    <w:p w14:paraId="0F20C2D7" w14:textId="41F812B9" w:rsidR="00DE2B4E" w:rsidRPr="00BC1682" w:rsidRDefault="003861D7" w:rsidP="00EF7C25">
      <w:pPr>
        <w:pStyle w:val="Zkladntext"/>
        <w:widowControl w:val="0"/>
        <w:numPr>
          <w:ilvl w:val="0"/>
          <w:numId w:val="21"/>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the Buyer shall complete the Inspection </w:t>
      </w:r>
      <w:r w:rsidR="00EC5C0E" w:rsidRPr="00BC1682">
        <w:rPr>
          <w:rFonts w:ascii="Times New Roman" w:hAnsi="Times New Roman"/>
          <w:sz w:val="24"/>
          <w:szCs w:val="24"/>
          <w:lang w:val="en-GB"/>
        </w:rPr>
        <w:t>Report</w:t>
      </w:r>
      <w:r w:rsidRPr="00BC1682">
        <w:rPr>
          <w:rFonts w:ascii="Times New Roman" w:hAnsi="Times New Roman"/>
          <w:sz w:val="24"/>
          <w:szCs w:val="24"/>
          <w:lang w:val="en-GB"/>
        </w:rPr>
        <w:t xml:space="preserve"> form (a sample form is included in this Annex</w:t>
      </w:r>
      <w:proofErr w:type="gramStart"/>
      <w:r w:rsidRPr="00BC1682">
        <w:rPr>
          <w:rFonts w:ascii="Times New Roman" w:hAnsi="Times New Roman"/>
          <w:sz w:val="24"/>
          <w:szCs w:val="24"/>
          <w:lang w:val="en-GB"/>
        </w:rPr>
        <w:t>);</w:t>
      </w:r>
      <w:proofErr w:type="gramEnd"/>
    </w:p>
    <w:p w14:paraId="76DF75EA" w14:textId="2B11A3F3" w:rsidR="00DE2B4E" w:rsidRPr="00BC1682" w:rsidRDefault="003861D7" w:rsidP="003861D7">
      <w:pPr>
        <w:pStyle w:val="Zkladntext"/>
        <w:widowControl w:val="0"/>
        <w:numPr>
          <w:ilvl w:val="0"/>
          <w:numId w:val="21"/>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the Buyer shall inform the Supplier of the defective batches within 30 days of the receipt of the coins for </w:t>
      </w:r>
      <w:r w:rsidR="005D11D2" w:rsidRPr="00BC1682">
        <w:rPr>
          <w:rFonts w:ascii="Times New Roman" w:hAnsi="Times New Roman"/>
          <w:sz w:val="24"/>
          <w:szCs w:val="24"/>
          <w:lang w:val="en-GB"/>
        </w:rPr>
        <w:t xml:space="preserve">the </w:t>
      </w:r>
      <w:r w:rsidRPr="00BC1682">
        <w:rPr>
          <w:rFonts w:ascii="Times New Roman" w:hAnsi="Times New Roman"/>
          <w:sz w:val="24"/>
          <w:szCs w:val="24"/>
          <w:lang w:val="en-GB"/>
        </w:rPr>
        <w:t>statistical acceptance</w:t>
      </w:r>
      <w:r w:rsidR="005D11D2" w:rsidRPr="00BC1682">
        <w:rPr>
          <w:rFonts w:ascii="Times New Roman" w:hAnsi="Times New Roman"/>
          <w:sz w:val="24"/>
          <w:szCs w:val="24"/>
          <w:lang w:val="en-GB"/>
        </w:rPr>
        <w:t xml:space="preserve"> </w:t>
      </w:r>
      <w:proofErr w:type="gramStart"/>
      <w:r w:rsidR="005D11D2" w:rsidRPr="00BC1682">
        <w:rPr>
          <w:rFonts w:ascii="Times New Roman" w:hAnsi="Times New Roman"/>
          <w:sz w:val="24"/>
          <w:szCs w:val="24"/>
          <w:lang w:val="en-GB"/>
        </w:rPr>
        <w:t>procedure</w:t>
      </w:r>
      <w:r w:rsidRPr="00BC1682">
        <w:rPr>
          <w:rFonts w:ascii="Times New Roman" w:hAnsi="Times New Roman"/>
          <w:sz w:val="24"/>
          <w:szCs w:val="24"/>
          <w:lang w:val="en-GB"/>
        </w:rPr>
        <w:t>;</w:t>
      </w:r>
      <w:proofErr w:type="gramEnd"/>
    </w:p>
    <w:p w14:paraId="239AECCD" w14:textId="44C05960" w:rsidR="00EF7C25" w:rsidRPr="00BC1682" w:rsidRDefault="000B27BB" w:rsidP="000B27BB">
      <w:pPr>
        <w:pStyle w:val="Zkladntext"/>
        <w:widowControl w:val="0"/>
        <w:numPr>
          <w:ilvl w:val="0"/>
          <w:numId w:val="21"/>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the Buyer shall allow a representative of the Supplier to inspect the non-conforming coins at the Buyer’s premises in the case of defects not listed in the Catalogue of </w:t>
      </w:r>
      <w:proofErr w:type="gramStart"/>
      <w:r w:rsidRPr="00BC1682">
        <w:rPr>
          <w:rFonts w:ascii="Times New Roman" w:hAnsi="Times New Roman"/>
          <w:sz w:val="24"/>
          <w:szCs w:val="24"/>
          <w:lang w:val="en-GB"/>
        </w:rPr>
        <w:t>Defects</w:t>
      </w:r>
      <w:r w:rsidR="003861D7" w:rsidRPr="00BC1682">
        <w:rPr>
          <w:rFonts w:ascii="Times New Roman" w:hAnsi="Times New Roman"/>
          <w:sz w:val="24"/>
          <w:szCs w:val="24"/>
          <w:lang w:val="en-GB"/>
        </w:rPr>
        <w:t>;</w:t>
      </w:r>
      <w:proofErr w:type="gramEnd"/>
      <w:r w:rsidR="00A82057" w:rsidRPr="00BC1682">
        <w:rPr>
          <w:lang w:val="en-GB"/>
        </w:rPr>
        <w:t xml:space="preserve"> </w:t>
      </w:r>
    </w:p>
    <w:p w14:paraId="2E1BB817" w14:textId="03E5EFD6" w:rsidR="00960CE8" w:rsidRPr="00BC1682" w:rsidRDefault="00960CE8" w:rsidP="000B27BB">
      <w:pPr>
        <w:pStyle w:val="Zkladntext"/>
        <w:widowControl w:val="0"/>
        <w:numPr>
          <w:ilvl w:val="0"/>
          <w:numId w:val="21"/>
        </w:numPr>
        <w:spacing w:before="120" w:after="0"/>
        <w:jc w:val="both"/>
        <w:rPr>
          <w:rFonts w:ascii="Times New Roman" w:hAnsi="Times New Roman"/>
          <w:sz w:val="24"/>
          <w:szCs w:val="24"/>
          <w:lang w:val="en-GB"/>
        </w:rPr>
      </w:pPr>
      <w:r w:rsidRPr="00BC1682">
        <w:rPr>
          <w:rFonts w:ascii="Times New Roman" w:hAnsi="Times New Roman"/>
          <w:sz w:val="24"/>
          <w:szCs w:val="24"/>
          <w:lang w:val="en-GB"/>
        </w:rPr>
        <w:t>the Supplier shall tak</w:t>
      </w:r>
      <w:r w:rsidR="000B27BB" w:rsidRPr="00BC1682">
        <w:rPr>
          <w:rFonts w:ascii="Times New Roman" w:hAnsi="Times New Roman"/>
          <w:sz w:val="24"/>
          <w:szCs w:val="24"/>
          <w:lang w:val="en-GB"/>
        </w:rPr>
        <w:t>e back the rejected (defective) batch</w:t>
      </w:r>
      <w:r w:rsidRPr="00BC1682">
        <w:rPr>
          <w:rFonts w:ascii="Times New Roman" w:hAnsi="Times New Roman"/>
          <w:sz w:val="24"/>
          <w:szCs w:val="24"/>
          <w:lang w:val="en-GB"/>
        </w:rPr>
        <w:t>(</w:t>
      </w:r>
      <w:r w:rsidR="000B27BB" w:rsidRPr="00BC1682">
        <w:rPr>
          <w:rFonts w:ascii="Times New Roman" w:hAnsi="Times New Roman"/>
          <w:sz w:val="24"/>
          <w:szCs w:val="24"/>
          <w:lang w:val="en-GB"/>
        </w:rPr>
        <w:t>es</w:t>
      </w:r>
      <w:r w:rsidRPr="00BC1682">
        <w:rPr>
          <w:rFonts w:ascii="Times New Roman" w:hAnsi="Times New Roman"/>
          <w:sz w:val="24"/>
          <w:szCs w:val="24"/>
          <w:lang w:val="en-GB"/>
        </w:rPr>
        <w:t>) at the Buyer’s registered office (the Supplier shall notify the Buyer’s authorised persons of the collection date at their e-mail addresses at least one business day in advance</w:t>
      </w:r>
      <w:proofErr w:type="gramStart"/>
      <w:r w:rsidRPr="00BC1682">
        <w:rPr>
          <w:rFonts w:ascii="Times New Roman" w:hAnsi="Times New Roman"/>
          <w:sz w:val="24"/>
          <w:szCs w:val="24"/>
          <w:lang w:val="en-GB"/>
        </w:rPr>
        <w:t>);</w:t>
      </w:r>
      <w:proofErr w:type="gramEnd"/>
    </w:p>
    <w:p w14:paraId="44886175" w14:textId="77777777" w:rsidR="000B27BB" w:rsidRPr="00BC1682" w:rsidRDefault="000B27BB" w:rsidP="000B27BB">
      <w:pPr>
        <w:pStyle w:val="Zkladntext"/>
        <w:widowControl w:val="0"/>
        <w:numPr>
          <w:ilvl w:val="0"/>
          <w:numId w:val="21"/>
        </w:numPr>
        <w:spacing w:before="120" w:after="0"/>
        <w:jc w:val="both"/>
        <w:rPr>
          <w:rFonts w:ascii="Times New Roman" w:hAnsi="Times New Roman"/>
          <w:sz w:val="24"/>
          <w:szCs w:val="24"/>
          <w:lang w:val="en-GB"/>
        </w:rPr>
      </w:pPr>
      <w:r w:rsidRPr="00BC1682">
        <w:rPr>
          <w:rFonts w:ascii="Times New Roman" w:hAnsi="Times New Roman"/>
          <w:sz w:val="24"/>
          <w:szCs w:val="24"/>
          <w:lang w:val="en-GB"/>
        </w:rPr>
        <w:t>upon receipt of the rejected (defective) batch(es), the Supplier shall replace the non-conforming (defective) coins with replacement coins (these may be coins from another rejected batch, provided they have been re-inspected and found to be compliant, i.e. defect-free</w:t>
      </w:r>
      <w:proofErr w:type="gramStart"/>
      <w:r w:rsidRPr="00BC1682">
        <w:rPr>
          <w:rFonts w:ascii="Times New Roman" w:hAnsi="Times New Roman"/>
          <w:sz w:val="24"/>
          <w:szCs w:val="24"/>
          <w:lang w:val="en-GB"/>
        </w:rPr>
        <w:t>);</w:t>
      </w:r>
      <w:proofErr w:type="gramEnd"/>
    </w:p>
    <w:p w14:paraId="28AF76A8" w14:textId="3124A7F1" w:rsidR="00DE2B4E" w:rsidRPr="00BC1682" w:rsidRDefault="000B27BB" w:rsidP="000B27BB">
      <w:pPr>
        <w:pStyle w:val="Zkladntext"/>
        <w:widowControl w:val="0"/>
        <w:numPr>
          <w:ilvl w:val="0"/>
          <w:numId w:val="21"/>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the Supplier shall mark the re-checked and supplemented batch with the number of the original batch together with a letter indicating how many times the batch has </w:t>
      </w:r>
      <w:r w:rsidRPr="00BC1682">
        <w:rPr>
          <w:rFonts w:ascii="Times New Roman" w:hAnsi="Times New Roman"/>
          <w:sz w:val="24"/>
          <w:szCs w:val="24"/>
          <w:lang w:val="en-GB"/>
        </w:rPr>
        <w:lastRenderedPageBreak/>
        <w:t>been returned (for example, if batch 1 is returned for the first time, it shall be marked 1a; if returned for the second time, 1b</w:t>
      </w:r>
      <w:proofErr w:type="gramStart"/>
      <w:r w:rsidRPr="00BC1682">
        <w:rPr>
          <w:rFonts w:ascii="Times New Roman" w:hAnsi="Times New Roman"/>
          <w:sz w:val="24"/>
          <w:szCs w:val="24"/>
          <w:lang w:val="en-GB"/>
        </w:rPr>
        <w:t>);</w:t>
      </w:r>
      <w:proofErr w:type="gramEnd"/>
    </w:p>
    <w:p w14:paraId="6E67CF70" w14:textId="5C6955A5" w:rsidR="0077293E" w:rsidRPr="00BC1682" w:rsidRDefault="000B27BB" w:rsidP="000B27BB">
      <w:pPr>
        <w:pStyle w:val="Zkladntext"/>
        <w:widowControl w:val="0"/>
        <w:numPr>
          <w:ilvl w:val="0"/>
          <w:numId w:val="21"/>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the Supplier shall deliver the re-checked and supplemented batch referred to in sub-paragraph (e) above to the Buyer for </w:t>
      </w:r>
      <w:r w:rsidR="005D11D2" w:rsidRPr="00BC1682">
        <w:rPr>
          <w:rFonts w:ascii="Times New Roman" w:hAnsi="Times New Roman"/>
          <w:sz w:val="24"/>
          <w:szCs w:val="24"/>
          <w:lang w:val="en-GB"/>
        </w:rPr>
        <w:t xml:space="preserve">the </w:t>
      </w:r>
      <w:r w:rsidRPr="00BC1682">
        <w:rPr>
          <w:rFonts w:ascii="Times New Roman" w:hAnsi="Times New Roman"/>
          <w:sz w:val="24"/>
          <w:szCs w:val="24"/>
          <w:lang w:val="en-GB"/>
        </w:rPr>
        <w:t xml:space="preserve">statistical acceptance </w:t>
      </w:r>
      <w:r w:rsidR="005D11D2" w:rsidRPr="00BC1682">
        <w:rPr>
          <w:rFonts w:ascii="Times New Roman" w:hAnsi="Times New Roman"/>
          <w:sz w:val="24"/>
          <w:szCs w:val="24"/>
          <w:lang w:val="en-GB"/>
        </w:rPr>
        <w:t xml:space="preserve">procedure </w:t>
      </w:r>
      <w:r w:rsidRPr="00BC1682">
        <w:rPr>
          <w:rFonts w:ascii="Times New Roman" w:hAnsi="Times New Roman"/>
          <w:sz w:val="24"/>
          <w:szCs w:val="24"/>
          <w:lang w:val="en-GB"/>
        </w:rPr>
        <w:t xml:space="preserve">no later than three weeks from receipt of the information on the defective batch pursuant to sub-paragraph (b) </w:t>
      </w:r>
      <w:r w:rsidR="00D47768" w:rsidRPr="00BC1682">
        <w:rPr>
          <w:rFonts w:ascii="Times New Roman" w:hAnsi="Times New Roman"/>
          <w:sz w:val="24"/>
          <w:szCs w:val="24"/>
          <w:lang w:val="en-GB"/>
        </w:rPr>
        <w:t>(t</w:t>
      </w:r>
      <w:r w:rsidR="00AE52E3" w:rsidRPr="00BC1682">
        <w:rPr>
          <w:rFonts w:ascii="Times New Roman" w:hAnsi="Times New Roman"/>
          <w:sz w:val="24"/>
          <w:szCs w:val="24"/>
          <w:lang w:val="en-GB"/>
        </w:rPr>
        <w:t>he</w:t>
      </w:r>
      <w:r w:rsidRPr="00BC1682">
        <w:rPr>
          <w:rFonts w:ascii="Times New Roman" w:hAnsi="Times New Roman"/>
          <w:sz w:val="24"/>
          <w:szCs w:val="24"/>
          <w:lang w:val="en-GB"/>
        </w:rPr>
        <w:t xml:space="preserve"> Supplier shall notify the Buyer’s authorised persons of the delivery date at their e-mail addresses at le</w:t>
      </w:r>
      <w:r w:rsidR="00AE52E3" w:rsidRPr="00BC1682">
        <w:rPr>
          <w:rFonts w:ascii="Times New Roman" w:hAnsi="Times New Roman"/>
          <w:sz w:val="24"/>
          <w:szCs w:val="24"/>
          <w:lang w:val="en-GB"/>
        </w:rPr>
        <w:t>ast one business day in advance</w:t>
      </w:r>
      <w:r w:rsidR="00D47768" w:rsidRPr="00BC1682">
        <w:rPr>
          <w:rFonts w:ascii="Times New Roman" w:hAnsi="Times New Roman"/>
          <w:sz w:val="24"/>
          <w:szCs w:val="24"/>
          <w:lang w:val="en-GB"/>
        </w:rPr>
        <w:t>)</w:t>
      </w:r>
      <w:r w:rsidRPr="00BC1682">
        <w:rPr>
          <w:rFonts w:ascii="Times New Roman" w:hAnsi="Times New Roman"/>
          <w:sz w:val="24"/>
          <w:szCs w:val="24"/>
          <w:lang w:val="en-GB"/>
        </w:rPr>
        <w:t>.</w:t>
      </w:r>
    </w:p>
    <w:p w14:paraId="0551A63D" w14:textId="7F2501FE" w:rsidR="00B638A6" w:rsidRPr="00BC1682" w:rsidRDefault="009E6207" w:rsidP="00731199">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If the number of non-conforming coins in the batch is within the permitted tolerance, the Buyer shall keep the entire batch and shall return only the non-conforming coins for replacement with new coins.</w:t>
      </w:r>
      <w:r w:rsidR="00731199" w:rsidRPr="00BC1682">
        <w:rPr>
          <w:lang w:val="en-GB"/>
        </w:rPr>
        <w:t xml:space="preserve"> </w:t>
      </w:r>
    </w:p>
    <w:p w14:paraId="6D60AB9A" w14:textId="49D2C5EC" w:rsidR="009C67A0" w:rsidRPr="00BC1682" w:rsidRDefault="00A85F67" w:rsidP="00A85F67">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The Buyer may request the Assay Office of the Czech Republic to verify the composition and fineness of the required and declared metals for any number of coins from each batch. If the verification results do not correspond to the required performance</w:t>
      </w:r>
      <w:r w:rsidR="00D345E8" w:rsidRPr="00BC1682">
        <w:rPr>
          <w:rFonts w:ascii="Times New Roman" w:hAnsi="Times New Roman"/>
          <w:sz w:val="24"/>
          <w:szCs w:val="24"/>
          <w:lang w:val="en-GB"/>
        </w:rPr>
        <w:t xml:space="preserve"> parameters</w:t>
      </w:r>
      <w:r w:rsidRPr="00BC1682">
        <w:rPr>
          <w:rFonts w:ascii="Times New Roman" w:hAnsi="Times New Roman"/>
          <w:sz w:val="24"/>
          <w:szCs w:val="24"/>
          <w:lang w:val="en-GB"/>
        </w:rPr>
        <w:t xml:space="preserve">, the batch shall be deemed not to have been accepted for </w:t>
      </w:r>
      <w:r w:rsidR="005D11D2" w:rsidRPr="00BC1682">
        <w:rPr>
          <w:rFonts w:ascii="Times New Roman" w:hAnsi="Times New Roman"/>
          <w:sz w:val="24"/>
          <w:szCs w:val="24"/>
          <w:lang w:val="en-GB"/>
        </w:rPr>
        <w:t xml:space="preserve">the </w:t>
      </w:r>
      <w:r w:rsidRPr="00BC1682">
        <w:rPr>
          <w:rFonts w:ascii="Times New Roman" w:hAnsi="Times New Roman"/>
          <w:sz w:val="24"/>
          <w:szCs w:val="24"/>
          <w:lang w:val="en-GB"/>
        </w:rPr>
        <w:t>statistical acceptance</w:t>
      </w:r>
      <w:r w:rsidR="005D11D2" w:rsidRPr="00BC1682">
        <w:rPr>
          <w:rFonts w:ascii="Times New Roman" w:hAnsi="Times New Roman"/>
          <w:sz w:val="24"/>
          <w:szCs w:val="24"/>
          <w:lang w:val="en-GB"/>
        </w:rPr>
        <w:t xml:space="preserve"> procedure</w:t>
      </w:r>
      <w:r w:rsidRPr="00BC1682">
        <w:rPr>
          <w:rFonts w:ascii="Times New Roman" w:hAnsi="Times New Roman"/>
          <w:sz w:val="24"/>
          <w:szCs w:val="24"/>
          <w:lang w:val="en-GB"/>
        </w:rPr>
        <w:t xml:space="preserve"> pending re-measurement. If non-conformity is again identified after re-measurement, the Buyer shall be entitled to return</w:t>
      </w:r>
      <w:r w:rsidR="002C3C1A" w:rsidRPr="00BC1682">
        <w:rPr>
          <w:rFonts w:ascii="Times New Roman" w:hAnsi="Times New Roman"/>
          <w:sz w:val="24"/>
          <w:szCs w:val="24"/>
          <w:lang w:val="en-GB"/>
        </w:rPr>
        <w:t xml:space="preserve"> all</w:t>
      </w:r>
      <w:r w:rsidRPr="00BC1682">
        <w:rPr>
          <w:rFonts w:ascii="Times New Roman" w:hAnsi="Times New Roman"/>
          <w:sz w:val="24"/>
          <w:szCs w:val="24"/>
          <w:lang w:val="en-GB"/>
        </w:rPr>
        <w:t xml:space="preserve"> the coins supplied to date to the Supplier and withdraw from the contract.</w:t>
      </w:r>
    </w:p>
    <w:p w14:paraId="15BDD9CF" w14:textId="623DCCF6" w:rsidR="0085097C" w:rsidRPr="00BC1682" w:rsidRDefault="00A85F67" w:rsidP="00A85F67">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After successful </w:t>
      </w:r>
      <w:r w:rsidR="005D11D2" w:rsidRPr="00BC1682">
        <w:rPr>
          <w:rFonts w:ascii="Times New Roman" w:hAnsi="Times New Roman"/>
          <w:sz w:val="24"/>
          <w:szCs w:val="24"/>
          <w:lang w:val="en-GB"/>
        </w:rPr>
        <w:t xml:space="preserve">completion of the </w:t>
      </w:r>
      <w:r w:rsidRPr="00BC1682">
        <w:rPr>
          <w:rFonts w:ascii="Times New Roman" w:hAnsi="Times New Roman"/>
          <w:sz w:val="24"/>
          <w:szCs w:val="24"/>
          <w:lang w:val="en-GB"/>
        </w:rPr>
        <w:t xml:space="preserve">statistical acceptance </w:t>
      </w:r>
      <w:r w:rsidR="005D11D2" w:rsidRPr="00BC1682">
        <w:rPr>
          <w:rFonts w:ascii="Times New Roman" w:hAnsi="Times New Roman"/>
          <w:sz w:val="24"/>
          <w:szCs w:val="24"/>
          <w:lang w:val="en-GB"/>
        </w:rPr>
        <w:t xml:space="preserve">procedure </w:t>
      </w:r>
      <w:r w:rsidRPr="00BC1682">
        <w:rPr>
          <w:rFonts w:ascii="Times New Roman" w:hAnsi="Times New Roman"/>
          <w:sz w:val="24"/>
          <w:szCs w:val="24"/>
          <w:lang w:val="en-GB"/>
        </w:rPr>
        <w:t xml:space="preserve">and the subsequent formal acceptance of the </w:t>
      </w:r>
      <w:r w:rsidR="00D345E8" w:rsidRPr="00BC1682">
        <w:rPr>
          <w:rFonts w:ascii="Times New Roman" w:hAnsi="Times New Roman"/>
          <w:sz w:val="24"/>
          <w:szCs w:val="24"/>
          <w:lang w:val="en-GB"/>
        </w:rPr>
        <w:t xml:space="preserve">delivery </w:t>
      </w:r>
      <w:proofErr w:type="gramStart"/>
      <w:r w:rsidRPr="00BC1682">
        <w:rPr>
          <w:rFonts w:ascii="Times New Roman" w:hAnsi="Times New Roman"/>
          <w:sz w:val="24"/>
          <w:szCs w:val="24"/>
          <w:lang w:val="en-GB"/>
        </w:rPr>
        <w:t>on the basis of</w:t>
      </w:r>
      <w:proofErr w:type="gramEnd"/>
      <w:r w:rsidRPr="00BC1682">
        <w:rPr>
          <w:rFonts w:ascii="Times New Roman" w:hAnsi="Times New Roman"/>
          <w:sz w:val="24"/>
          <w:szCs w:val="24"/>
          <w:lang w:val="en-GB"/>
        </w:rPr>
        <w:t xml:space="preserve"> a handover </w:t>
      </w:r>
      <w:r w:rsidR="00EC5C0E" w:rsidRPr="00BC1682">
        <w:rPr>
          <w:rFonts w:ascii="Times New Roman" w:hAnsi="Times New Roman"/>
          <w:sz w:val="24"/>
          <w:szCs w:val="24"/>
          <w:lang w:val="en-GB"/>
        </w:rPr>
        <w:t>report</w:t>
      </w:r>
      <w:r w:rsidRPr="00BC1682">
        <w:rPr>
          <w:rFonts w:ascii="Times New Roman" w:hAnsi="Times New Roman"/>
          <w:sz w:val="24"/>
          <w:szCs w:val="24"/>
          <w:lang w:val="en-GB"/>
        </w:rPr>
        <w:t xml:space="preserve">, any defects identified in the coins shall be handled as complaints. In such cases, the Buyer shall complete the Complaint </w:t>
      </w:r>
      <w:r w:rsidR="00EC5C0E" w:rsidRPr="00BC1682">
        <w:rPr>
          <w:rFonts w:ascii="Times New Roman" w:hAnsi="Times New Roman"/>
          <w:sz w:val="24"/>
          <w:szCs w:val="24"/>
          <w:lang w:val="en-GB"/>
        </w:rPr>
        <w:t>Report</w:t>
      </w:r>
      <w:r w:rsidRPr="00BC1682">
        <w:rPr>
          <w:rFonts w:ascii="Times New Roman" w:hAnsi="Times New Roman"/>
          <w:sz w:val="24"/>
          <w:szCs w:val="24"/>
          <w:lang w:val="en-GB"/>
        </w:rPr>
        <w:t xml:space="preserve"> form </w:t>
      </w:r>
      <w:r w:rsidR="00940EE9" w:rsidRPr="00BC1682">
        <w:rPr>
          <w:rFonts w:ascii="Times New Roman" w:hAnsi="Times New Roman"/>
          <w:sz w:val="24"/>
          <w:szCs w:val="24"/>
          <w:lang w:val="en-GB"/>
        </w:rPr>
        <w:t>(a sample form is included in this Annex).</w:t>
      </w:r>
    </w:p>
    <w:p w14:paraId="2416963C" w14:textId="5E756D48" w:rsidR="0077293E" w:rsidRPr="00BC1682" w:rsidRDefault="00532D7B" w:rsidP="00532D7B">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Any non-conforming coins up to and including the maximum permitted number (see acceptance number Ac in the table) must be claimed within 30 days from the date of receipt of the coins. The Supplier shall replace all coins found to deviate from the approved samples (pattern coins) with newly minted coins at its own </w:t>
      </w:r>
      <w:r w:rsidR="00DE672B" w:rsidRPr="00BC1682">
        <w:rPr>
          <w:rFonts w:ascii="Times New Roman" w:hAnsi="Times New Roman"/>
          <w:sz w:val="24"/>
          <w:szCs w:val="24"/>
          <w:lang w:val="en-GB"/>
        </w:rPr>
        <w:t>expense</w:t>
      </w:r>
      <w:r w:rsidRPr="00BC1682">
        <w:rPr>
          <w:rFonts w:ascii="Times New Roman" w:hAnsi="Times New Roman"/>
          <w:sz w:val="24"/>
          <w:szCs w:val="24"/>
          <w:lang w:val="en-GB"/>
        </w:rPr>
        <w:t>. The replacement coins shall be delivered no later than three weeks from the date of the complaint.</w:t>
      </w:r>
    </w:p>
    <w:p w14:paraId="118E51F8" w14:textId="579CB9D1" w:rsidR="0077293E" w:rsidRPr="00BC1682" w:rsidRDefault="00614FE7" w:rsidP="00614FE7">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If the quantity of normal</w:t>
      </w:r>
      <w:r w:rsidR="00CD1E1D" w:rsidRPr="00BC1682">
        <w:rPr>
          <w:rFonts w:ascii="Times New Roman" w:hAnsi="Times New Roman"/>
          <w:sz w:val="24"/>
          <w:szCs w:val="24"/>
          <w:lang w:val="en-GB"/>
        </w:rPr>
        <w:t>-</w:t>
      </w:r>
      <w:r w:rsidRPr="00BC1682">
        <w:rPr>
          <w:rFonts w:ascii="Times New Roman" w:hAnsi="Times New Roman"/>
          <w:sz w:val="24"/>
          <w:szCs w:val="24"/>
          <w:lang w:val="en-GB"/>
        </w:rPr>
        <w:t xml:space="preserve">quality </w:t>
      </w:r>
      <w:r w:rsidR="00CD1E1D" w:rsidRPr="00BC1682">
        <w:rPr>
          <w:rFonts w:ascii="Times New Roman" w:hAnsi="Times New Roman"/>
          <w:sz w:val="24"/>
          <w:szCs w:val="24"/>
          <w:lang w:val="en-GB"/>
        </w:rPr>
        <w:t xml:space="preserve">coins delivered </w:t>
      </w:r>
      <w:r w:rsidRPr="00BC1682">
        <w:rPr>
          <w:rFonts w:ascii="Times New Roman" w:hAnsi="Times New Roman"/>
          <w:sz w:val="24"/>
          <w:szCs w:val="24"/>
          <w:lang w:val="en-GB"/>
        </w:rPr>
        <w:t>is less than a multiple of the batch size for normal quality, the acceptance shall be carried out according to the acceptance plans established for proof-quality coins. If the quantity is less than the batch size for proof quality, a 100% inspection shall be carried out.</w:t>
      </w:r>
    </w:p>
    <w:p w14:paraId="1CF955C3" w14:textId="6F7F6710" w:rsidR="006F3C6D" w:rsidRPr="00BC1682" w:rsidRDefault="009A0472" w:rsidP="009A0472">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If a non-conforming (defective) coin is identified during sale to customers, any regional office of the Buyer may submit a complaint directly to the Supplier. The Supplier shall </w:t>
      </w:r>
      <w:r w:rsidR="0002799D">
        <w:rPr>
          <w:rFonts w:ascii="Times New Roman" w:hAnsi="Times New Roman"/>
          <w:sz w:val="24"/>
          <w:szCs w:val="24"/>
          <w:lang w:val="en-GB"/>
        </w:rPr>
        <w:t>handle</w:t>
      </w:r>
      <w:r w:rsidRPr="00BC1682">
        <w:rPr>
          <w:rFonts w:ascii="Times New Roman" w:hAnsi="Times New Roman"/>
          <w:sz w:val="24"/>
          <w:szCs w:val="24"/>
          <w:lang w:val="en-GB"/>
        </w:rPr>
        <w:t xml:space="preserve"> the complaint by sending a new defect-free coin to the regional office that submitted the complaint no later than three weeks from the date on which it receives the defective coin (for breach of this obligation, only the contractual penalty referred to in Article VI(2) of this contract may be charged by the Buyer). The </w:t>
      </w:r>
      <w:r w:rsidR="006F3C6D" w:rsidRPr="00BC1682">
        <w:rPr>
          <w:rFonts w:ascii="Times New Roman" w:hAnsi="Times New Roman"/>
          <w:sz w:val="24"/>
          <w:szCs w:val="24"/>
          <w:lang w:val="en-GB"/>
        </w:rPr>
        <w:t>deadline for filing</w:t>
      </w:r>
      <w:r w:rsidRPr="00BC1682">
        <w:rPr>
          <w:rFonts w:ascii="Times New Roman" w:hAnsi="Times New Roman"/>
          <w:sz w:val="24"/>
          <w:szCs w:val="24"/>
          <w:lang w:val="en-GB"/>
        </w:rPr>
        <w:t xml:space="preserve"> complaints submitted by regional offices is three months from the coin’s issue date. If the complaint concerns a coin from a delivery made after the issue date, the </w:t>
      </w:r>
      <w:r w:rsidR="006F3C6D" w:rsidRPr="00BC1682">
        <w:rPr>
          <w:rFonts w:ascii="Times New Roman" w:hAnsi="Times New Roman"/>
          <w:sz w:val="24"/>
          <w:szCs w:val="24"/>
          <w:lang w:val="en-GB"/>
        </w:rPr>
        <w:t xml:space="preserve">deadline for filing a </w:t>
      </w:r>
      <w:r w:rsidRPr="00BC1682">
        <w:rPr>
          <w:rFonts w:ascii="Times New Roman" w:hAnsi="Times New Roman"/>
          <w:sz w:val="24"/>
          <w:szCs w:val="24"/>
          <w:lang w:val="en-GB"/>
        </w:rPr>
        <w:t xml:space="preserve">complaint is three months from the date of receipt of </w:t>
      </w:r>
      <w:r w:rsidR="006F3C6D" w:rsidRPr="00BC1682">
        <w:rPr>
          <w:rFonts w:ascii="Times New Roman" w:hAnsi="Times New Roman"/>
          <w:sz w:val="24"/>
          <w:szCs w:val="24"/>
          <w:lang w:val="en-GB"/>
        </w:rPr>
        <w:t>the relevant</w:t>
      </w:r>
      <w:r w:rsidRPr="00BC1682">
        <w:rPr>
          <w:rFonts w:ascii="Times New Roman" w:hAnsi="Times New Roman"/>
          <w:sz w:val="24"/>
          <w:szCs w:val="24"/>
          <w:lang w:val="en-GB"/>
        </w:rPr>
        <w:t xml:space="preserve"> delivery of coins. Once the relevant </w:t>
      </w:r>
      <w:r w:rsidR="006F3C6D" w:rsidRPr="00BC1682">
        <w:rPr>
          <w:rFonts w:ascii="Times New Roman" w:hAnsi="Times New Roman"/>
          <w:sz w:val="24"/>
          <w:szCs w:val="24"/>
          <w:lang w:val="en-GB"/>
        </w:rPr>
        <w:t xml:space="preserve">deadline for filing a </w:t>
      </w:r>
      <w:r w:rsidRPr="00BC1682">
        <w:rPr>
          <w:rFonts w:ascii="Times New Roman" w:hAnsi="Times New Roman"/>
          <w:sz w:val="24"/>
          <w:szCs w:val="24"/>
          <w:lang w:val="en-GB"/>
        </w:rPr>
        <w:t xml:space="preserve">complaint has </w:t>
      </w:r>
      <w:r w:rsidR="006F3C6D" w:rsidRPr="00BC1682">
        <w:rPr>
          <w:rFonts w:ascii="Times New Roman" w:hAnsi="Times New Roman"/>
          <w:sz w:val="24"/>
          <w:szCs w:val="24"/>
          <w:lang w:val="en-GB"/>
        </w:rPr>
        <w:t>passed</w:t>
      </w:r>
      <w:r w:rsidRPr="00BC1682">
        <w:rPr>
          <w:rFonts w:ascii="Times New Roman" w:hAnsi="Times New Roman"/>
          <w:sz w:val="24"/>
          <w:szCs w:val="24"/>
          <w:lang w:val="en-GB"/>
        </w:rPr>
        <w:t xml:space="preserve">, the Supplier shall have no obligation to process </w:t>
      </w:r>
      <w:r w:rsidR="006F3C6D" w:rsidRPr="00BC1682">
        <w:rPr>
          <w:rFonts w:ascii="Times New Roman" w:hAnsi="Times New Roman"/>
          <w:sz w:val="24"/>
          <w:szCs w:val="24"/>
          <w:lang w:val="en-GB"/>
        </w:rPr>
        <w:t xml:space="preserve">the </w:t>
      </w:r>
      <w:r w:rsidRPr="00BC1682">
        <w:rPr>
          <w:rFonts w:ascii="Times New Roman" w:hAnsi="Times New Roman"/>
          <w:sz w:val="24"/>
          <w:szCs w:val="24"/>
          <w:lang w:val="en-GB"/>
        </w:rPr>
        <w:t>complaint.</w:t>
      </w:r>
      <w:r w:rsidR="006F3C6D" w:rsidRPr="00BC1682">
        <w:rPr>
          <w:rFonts w:ascii="Times New Roman" w:hAnsi="Times New Roman"/>
          <w:sz w:val="24"/>
          <w:szCs w:val="24"/>
          <w:lang w:val="en-GB"/>
        </w:rPr>
        <w:t xml:space="preserve"> </w:t>
      </w:r>
    </w:p>
    <w:p w14:paraId="259C879E" w14:textId="0E680ECF" w:rsidR="00907AD2" w:rsidRPr="00BC1682" w:rsidRDefault="00940EE9" w:rsidP="004F166A">
      <w:pPr>
        <w:pStyle w:val="Zkladntext"/>
        <w:widowControl w:val="0"/>
        <w:numPr>
          <w:ilvl w:val="0"/>
          <w:numId w:val="9"/>
        </w:numPr>
        <w:spacing w:before="120" w:after="0"/>
        <w:jc w:val="both"/>
        <w:rPr>
          <w:rFonts w:ascii="Times New Roman" w:hAnsi="Times New Roman"/>
          <w:sz w:val="24"/>
          <w:szCs w:val="24"/>
          <w:lang w:val="en-GB"/>
        </w:rPr>
      </w:pPr>
      <w:r w:rsidRPr="00BC1682">
        <w:rPr>
          <w:rFonts w:ascii="Times New Roman" w:hAnsi="Times New Roman"/>
          <w:sz w:val="24"/>
          <w:szCs w:val="24"/>
          <w:lang w:val="en-GB"/>
        </w:rPr>
        <w:t xml:space="preserve">The Supplier shall </w:t>
      </w:r>
      <w:r w:rsidR="00907AD2" w:rsidRPr="00BC1682">
        <w:rPr>
          <w:rFonts w:ascii="Times New Roman" w:hAnsi="Times New Roman"/>
          <w:sz w:val="24"/>
          <w:szCs w:val="24"/>
          <w:lang w:val="en-GB"/>
        </w:rPr>
        <w:t>accept</w:t>
      </w:r>
      <w:r w:rsidRPr="00BC1682">
        <w:rPr>
          <w:rFonts w:ascii="Times New Roman" w:hAnsi="Times New Roman"/>
          <w:sz w:val="24"/>
          <w:szCs w:val="24"/>
          <w:lang w:val="en-GB"/>
        </w:rPr>
        <w:t xml:space="preserve"> all non-conforming (defective) coins (batches)</w:t>
      </w:r>
      <w:r w:rsidR="004D4445" w:rsidRPr="00BC1682">
        <w:rPr>
          <w:rFonts w:ascii="Times New Roman" w:hAnsi="Times New Roman"/>
          <w:sz w:val="24"/>
          <w:szCs w:val="24"/>
          <w:lang w:val="en-GB"/>
        </w:rPr>
        <w:t xml:space="preserve"> and</w:t>
      </w:r>
      <w:r w:rsidRPr="00BC1682">
        <w:rPr>
          <w:rFonts w:ascii="Times New Roman" w:hAnsi="Times New Roman"/>
          <w:sz w:val="24"/>
          <w:szCs w:val="24"/>
          <w:lang w:val="en-GB"/>
        </w:rPr>
        <w:t xml:space="preserve"> capsules/cases at the Buyer’s </w:t>
      </w:r>
      <w:proofErr w:type="gramStart"/>
      <w:r w:rsidRPr="00BC1682">
        <w:rPr>
          <w:rFonts w:ascii="Times New Roman" w:hAnsi="Times New Roman"/>
          <w:sz w:val="24"/>
          <w:szCs w:val="24"/>
          <w:lang w:val="en-GB"/>
        </w:rPr>
        <w:t>premises, and</w:t>
      </w:r>
      <w:proofErr w:type="gramEnd"/>
      <w:r w:rsidRPr="00BC1682">
        <w:rPr>
          <w:rFonts w:ascii="Times New Roman" w:hAnsi="Times New Roman"/>
          <w:sz w:val="24"/>
          <w:szCs w:val="24"/>
          <w:lang w:val="en-GB"/>
        </w:rPr>
        <w:t xml:space="preserve"> shall then </w:t>
      </w:r>
      <w:r w:rsidR="00907AD2" w:rsidRPr="00BC1682">
        <w:rPr>
          <w:rFonts w:ascii="Times New Roman" w:hAnsi="Times New Roman"/>
          <w:sz w:val="24"/>
          <w:szCs w:val="24"/>
          <w:lang w:val="en-GB"/>
        </w:rPr>
        <w:t>return</w:t>
      </w:r>
      <w:r w:rsidRPr="00BC1682">
        <w:rPr>
          <w:rFonts w:ascii="Times New Roman" w:hAnsi="Times New Roman"/>
          <w:sz w:val="24"/>
          <w:szCs w:val="24"/>
          <w:lang w:val="en-GB"/>
        </w:rPr>
        <w:t xml:space="preserve"> the replacement defect</w:t>
      </w:r>
      <w:r w:rsidR="001F2CD1" w:rsidRPr="00BC1682">
        <w:rPr>
          <w:rFonts w:ascii="Times New Roman" w:hAnsi="Times New Roman"/>
          <w:sz w:val="24"/>
          <w:szCs w:val="24"/>
          <w:lang w:val="en-GB"/>
        </w:rPr>
        <w:t>-free</w:t>
      </w:r>
      <w:r w:rsidRPr="00BC1682">
        <w:rPr>
          <w:rFonts w:ascii="Times New Roman" w:hAnsi="Times New Roman"/>
          <w:sz w:val="24"/>
          <w:szCs w:val="24"/>
          <w:lang w:val="en-GB"/>
        </w:rPr>
        <w:t xml:space="preserve"> coins (batches) and capsules/cases to the Buyer at the Buyer’s premises at its own </w:t>
      </w:r>
      <w:r w:rsidR="00907AD2" w:rsidRPr="00BC1682">
        <w:rPr>
          <w:rFonts w:ascii="Times New Roman" w:hAnsi="Times New Roman"/>
          <w:sz w:val="24"/>
          <w:szCs w:val="24"/>
          <w:lang w:val="en-GB"/>
        </w:rPr>
        <w:t>expense</w:t>
      </w:r>
      <w:r w:rsidRPr="00BC1682">
        <w:rPr>
          <w:rFonts w:ascii="Times New Roman" w:hAnsi="Times New Roman"/>
          <w:sz w:val="24"/>
          <w:szCs w:val="24"/>
          <w:lang w:val="en-GB"/>
        </w:rPr>
        <w:t>, risk and responsibility.</w:t>
      </w:r>
    </w:p>
    <w:p w14:paraId="7174C504" w14:textId="4F417383" w:rsidR="00A75BB3" w:rsidRPr="00BC1682" w:rsidRDefault="00A75BB3" w:rsidP="009A0472">
      <w:pPr>
        <w:pStyle w:val="Zkladntext"/>
        <w:widowControl w:val="0"/>
        <w:numPr>
          <w:ilvl w:val="0"/>
          <w:numId w:val="9"/>
        </w:numPr>
        <w:spacing w:before="120" w:after="0"/>
        <w:jc w:val="both"/>
        <w:rPr>
          <w:rFonts w:ascii="Times New Roman" w:hAnsi="Times New Roman"/>
          <w:sz w:val="24"/>
          <w:szCs w:val="24"/>
          <w:lang w:val="en-GB"/>
        </w:rPr>
        <w:sectPr w:rsidR="00A75BB3" w:rsidRPr="00BC1682" w:rsidSect="00986618">
          <w:headerReference w:type="default" r:id="rId9"/>
          <w:footerReference w:type="even" r:id="rId10"/>
          <w:footerReference w:type="default" r:id="rId11"/>
          <w:pgSz w:w="11906" w:h="16838"/>
          <w:pgMar w:top="1276" w:right="1417" w:bottom="1417" w:left="1417" w:header="708" w:footer="708" w:gutter="0"/>
          <w:cols w:space="708"/>
          <w:docGrid w:linePitch="360"/>
        </w:sectPr>
      </w:pPr>
    </w:p>
    <w:p w14:paraId="39B8478A" w14:textId="07579103" w:rsidR="0007724B" w:rsidRPr="00BC1682" w:rsidRDefault="001835CF" w:rsidP="0007724B">
      <w:pPr>
        <w:rPr>
          <w:rFonts w:ascii="Times New Roman" w:hAnsi="Times New Roman"/>
          <w:b/>
          <w:sz w:val="22"/>
          <w:szCs w:val="22"/>
          <w:lang w:val="en-GB"/>
        </w:rPr>
      </w:pPr>
      <w:r w:rsidRPr="00BC1682">
        <w:rPr>
          <w:rFonts w:ascii="Times New Roman" w:hAnsi="Times New Roman"/>
          <w:b/>
          <w:sz w:val="22"/>
          <w:szCs w:val="22"/>
          <w:lang w:val="en-GB"/>
        </w:rPr>
        <w:lastRenderedPageBreak/>
        <w:t>CZECH NATIONAL BANK</w:t>
      </w:r>
    </w:p>
    <w:p w14:paraId="6D9D434F" w14:textId="0C379ECA" w:rsidR="0007724B" w:rsidRPr="00BC1682" w:rsidRDefault="007220C4" w:rsidP="0007724B">
      <w:pPr>
        <w:rPr>
          <w:rFonts w:ascii="Times New Roman" w:hAnsi="Times New Roman"/>
          <w:sz w:val="22"/>
          <w:szCs w:val="22"/>
          <w:lang w:val="en-GB"/>
        </w:rPr>
      </w:pPr>
      <w:r w:rsidRPr="00BC1682">
        <w:rPr>
          <w:rFonts w:ascii="Times New Roman" w:hAnsi="Times New Roman"/>
          <w:sz w:val="22"/>
          <w:szCs w:val="22"/>
          <w:lang w:val="en-GB"/>
        </w:rPr>
        <w:t>Cash Circulation and Payment Media Protection Division</w:t>
      </w:r>
    </w:p>
    <w:p w14:paraId="452C2728" w14:textId="77777777" w:rsidR="0007724B" w:rsidRPr="00BC1682" w:rsidRDefault="0007724B" w:rsidP="0007724B">
      <w:pPr>
        <w:rPr>
          <w:rFonts w:ascii="Times New Roman" w:hAnsi="Times New Roman"/>
          <w:sz w:val="22"/>
          <w:lang w:val="en-GB"/>
        </w:rPr>
      </w:pPr>
    </w:p>
    <w:p w14:paraId="49E7144E" w14:textId="0CEE42AD" w:rsidR="0007724B" w:rsidRPr="00BC1682" w:rsidRDefault="001835CF" w:rsidP="0007724B">
      <w:pPr>
        <w:jc w:val="center"/>
        <w:rPr>
          <w:rFonts w:ascii="Times New Roman" w:hAnsi="Times New Roman"/>
          <w:b/>
          <w:lang w:val="en-GB"/>
        </w:rPr>
      </w:pPr>
      <w:r w:rsidRPr="00BC1682">
        <w:rPr>
          <w:rFonts w:ascii="Times New Roman" w:hAnsi="Times New Roman"/>
          <w:b/>
          <w:sz w:val="24"/>
          <w:szCs w:val="24"/>
          <w:lang w:val="en-GB"/>
        </w:rPr>
        <w:t xml:space="preserve">Inspection </w:t>
      </w:r>
      <w:r w:rsidR="00EC5C0E" w:rsidRPr="00BC1682">
        <w:rPr>
          <w:rFonts w:ascii="Times New Roman" w:hAnsi="Times New Roman"/>
          <w:b/>
          <w:sz w:val="24"/>
          <w:szCs w:val="24"/>
          <w:lang w:val="en-GB"/>
        </w:rPr>
        <w:t>Report</w:t>
      </w:r>
      <w:r w:rsidRPr="00BC1682">
        <w:rPr>
          <w:rFonts w:ascii="Times New Roman" w:hAnsi="Times New Roman"/>
          <w:b/>
          <w:sz w:val="24"/>
          <w:szCs w:val="24"/>
          <w:lang w:val="en-GB"/>
        </w:rPr>
        <w:t xml:space="preserve"> (sample form)</w:t>
      </w:r>
    </w:p>
    <w:p w14:paraId="4102C7F5" w14:textId="77777777" w:rsidR="0007724B" w:rsidRPr="00BC1682" w:rsidRDefault="0007724B" w:rsidP="0007724B">
      <w:pPr>
        <w:rPr>
          <w:rFonts w:ascii="Times New Roman" w:hAnsi="Times New Roman"/>
          <w:sz w:val="22"/>
          <w:lang w:val="en-GB"/>
        </w:rPr>
      </w:pPr>
    </w:p>
    <w:tbl>
      <w:tblPr>
        <w:tblW w:w="14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849"/>
        <w:gridCol w:w="138"/>
        <w:gridCol w:w="427"/>
        <w:gridCol w:w="569"/>
        <w:gridCol w:w="567"/>
        <w:gridCol w:w="806"/>
        <w:gridCol w:w="469"/>
        <w:gridCol w:w="571"/>
        <w:gridCol w:w="567"/>
        <w:gridCol w:w="563"/>
        <w:gridCol w:w="200"/>
        <w:gridCol w:w="367"/>
        <w:gridCol w:w="430"/>
        <w:gridCol w:w="567"/>
        <w:gridCol w:w="567"/>
        <w:gridCol w:w="425"/>
        <w:gridCol w:w="13"/>
        <w:gridCol w:w="554"/>
        <w:gridCol w:w="567"/>
        <w:gridCol w:w="454"/>
        <w:gridCol w:w="425"/>
        <w:gridCol w:w="369"/>
        <w:gridCol w:w="1162"/>
        <w:gridCol w:w="1208"/>
      </w:tblGrid>
      <w:tr w:rsidR="0007724B" w:rsidRPr="00BC1682" w14:paraId="0235E97C" w14:textId="77777777" w:rsidTr="00853E38">
        <w:tc>
          <w:tcPr>
            <w:tcW w:w="2369" w:type="dxa"/>
            <w:gridSpan w:val="3"/>
          </w:tcPr>
          <w:p w14:paraId="22BDD0C1" w14:textId="331A1F4E" w:rsidR="0007724B" w:rsidRPr="00BC1682" w:rsidRDefault="001835CF" w:rsidP="00853E38">
            <w:pPr>
              <w:rPr>
                <w:rFonts w:ascii="Times New Roman" w:hAnsi="Times New Roman"/>
                <w:b/>
                <w:szCs w:val="24"/>
                <w:lang w:val="en-GB"/>
              </w:rPr>
            </w:pPr>
            <w:r w:rsidRPr="00BC1682">
              <w:rPr>
                <w:rFonts w:ascii="Times New Roman" w:hAnsi="Times New Roman"/>
                <w:b/>
                <w:szCs w:val="24"/>
                <w:lang w:val="en-GB"/>
              </w:rPr>
              <w:t>Mintage metal</w:t>
            </w:r>
          </w:p>
        </w:tc>
        <w:tc>
          <w:tcPr>
            <w:tcW w:w="2369" w:type="dxa"/>
            <w:gridSpan w:val="4"/>
          </w:tcPr>
          <w:p w14:paraId="66FE5247" w14:textId="5507DF34" w:rsidR="0007724B" w:rsidRPr="00BC1682" w:rsidRDefault="0007724B" w:rsidP="001835CF">
            <w:pPr>
              <w:rPr>
                <w:rFonts w:ascii="Times New Roman" w:hAnsi="Times New Roman"/>
                <w:szCs w:val="24"/>
                <w:lang w:val="en-GB"/>
              </w:rPr>
            </w:pPr>
            <w:r w:rsidRPr="00BC1682">
              <w:rPr>
                <w:rFonts w:ascii="Times New Roman" w:hAnsi="Times New Roman"/>
                <w:szCs w:val="24"/>
                <w:lang w:val="en-GB"/>
              </w:rPr>
              <w:t>s</w:t>
            </w:r>
            <w:r w:rsidR="001835CF" w:rsidRPr="00BC1682">
              <w:rPr>
                <w:rFonts w:ascii="Times New Roman" w:hAnsi="Times New Roman"/>
                <w:szCs w:val="24"/>
                <w:lang w:val="en-GB"/>
              </w:rPr>
              <w:t>ilver</w:t>
            </w:r>
          </w:p>
        </w:tc>
        <w:tc>
          <w:tcPr>
            <w:tcW w:w="2370" w:type="dxa"/>
            <w:gridSpan w:val="5"/>
          </w:tcPr>
          <w:p w14:paraId="45A769A6" w14:textId="1E56620B" w:rsidR="0007724B" w:rsidRPr="00BC1682" w:rsidRDefault="001835CF" w:rsidP="00853E38">
            <w:pPr>
              <w:rPr>
                <w:rFonts w:ascii="Times New Roman" w:hAnsi="Times New Roman"/>
                <w:b/>
                <w:szCs w:val="24"/>
                <w:lang w:val="en-GB"/>
              </w:rPr>
            </w:pPr>
            <w:r w:rsidRPr="00BC1682">
              <w:rPr>
                <w:rFonts w:ascii="Times New Roman" w:hAnsi="Times New Roman"/>
                <w:b/>
                <w:szCs w:val="24"/>
                <w:lang w:val="en-GB"/>
              </w:rPr>
              <w:t>Year</w:t>
            </w:r>
          </w:p>
        </w:tc>
        <w:tc>
          <w:tcPr>
            <w:tcW w:w="2369" w:type="dxa"/>
            <w:gridSpan w:val="6"/>
          </w:tcPr>
          <w:p w14:paraId="428CE8CF" w14:textId="77777777" w:rsidR="0007724B" w:rsidRPr="00BC1682" w:rsidRDefault="0007724B" w:rsidP="00853E38">
            <w:pPr>
              <w:rPr>
                <w:rFonts w:ascii="Times New Roman" w:hAnsi="Times New Roman"/>
                <w:szCs w:val="24"/>
                <w:lang w:val="en-GB"/>
              </w:rPr>
            </w:pPr>
            <w:r w:rsidRPr="00BC1682">
              <w:rPr>
                <w:rFonts w:ascii="Times New Roman" w:hAnsi="Times New Roman"/>
                <w:szCs w:val="24"/>
                <w:lang w:val="en-GB"/>
              </w:rPr>
              <w:t>2023</w:t>
            </w:r>
          </w:p>
        </w:tc>
        <w:tc>
          <w:tcPr>
            <w:tcW w:w="2369" w:type="dxa"/>
            <w:gridSpan w:val="5"/>
          </w:tcPr>
          <w:p w14:paraId="32CC2F6E" w14:textId="0DDC0734" w:rsidR="0007724B" w:rsidRPr="00BC1682" w:rsidRDefault="001835CF" w:rsidP="00853E38">
            <w:pPr>
              <w:rPr>
                <w:rFonts w:ascii="Times New Roman" w:hAnsi="Times New Roman"/>
                <w:b/>
                <w:szCs w:val="24"/>
                <w:lang w:val="en-GB"/>
              </w:rPr>
            </w:pPr>
            <w:r w:rsidRPr="00BC1682">
              <w:rPr>
                <w:rFonts w:ascii="Times New Roman" w:hAnsi="Times New Roman"/>
                <w:b/>
                <w:szCs w:val="24"/>
                <w:lang w:val="en-GB"/>
              </w:rPr>
              <w:t>Name</w:t>
            </w:r>
          </w:p>
        </w:tc>
        <w:tc>
          <w:tcPr>
            <w:tcW w:w="2370" w:type="dxa"/>
            <w:gridSpan w:val="2"/>
          </w:tcPr>
          <w:p w14:paraId="5E446DD2" w14:textId="77777777" w:rsidR="0007724B" w:rsidRPr="00BC1682" w:rsidRDefault="0007724B" w:rsidP="00853E38">
            <w:pPr>
              <w:rPr>
                <w:rFonts w:ascii="Times New Roman" w:hAnsi="Times New Roman"/>
                <w:szCs w:val="24"/>
                <w:lang w:val="en-GB"/>
              </w:rPr>
            </w:pPr>
          </w:p>
        </w:tc>
      </w:tr>
      <w:tr w:rsidR="0007724B" w:rsidRPr="00BC1682" w14:paraId="79536D30" w14:textId="77777777" w:rsidTr="00853E38">
        <w:tc>
          <w:tcPr>
            <w:tcW w:w="14216" w:type="dxa"/>
            <w:gridSpan w:val="25"/>
          </w:tcPr>
          <w:p w14:paraId="694AE581" w14:textId="77777777" w:rsidR="0007724B" w:rsidRPr="00BC1682" w:rsidRDefault="0007724B" w:rsidP="00853E38">
            <w:pPr>
              <w:rPr>
                <w:rFonts w:ascii="Times New Roman" w:hAnsi="Times New Roman"/>
                <w:sz w:val="10"/>
                <w:szCs w:val="24"/>
                <w:lang w:val="en-GB"/>
              </w:rPr>
            </w:pPr>
          </w:p>
        </w:tc>
      </w:tr>
      <w:tr w:rsidR="0007724B" w:rsidRPr="00BC1682" w14:paraId="23FE9668" w14:textId="77777777" w:rsidTr="00665024">
        <w:tc>
          <w:tcPr>
            <w:tcW w:w="1382" w:type="dxa"/>
            <w:vMerge w:val="restart"/>
          </w:tcPr>
          <w:p w14:paraId="1090CDCA" w14:textId="6A5B0DBA" w:rsidR="0007724B" w:rsidRPr="00BC1682" w:rsidRDefault="0007724B" w:rsidP="00CB468F">
            <w:pPr>
              <w:rPr>
                <w:rFonts w:ascii="Times New Roman" w:hAnsi="Times New Roman"/>
                <w:szCs w:val="24"/>
                <w:lang w:val="en-GB"/>
              </w:rPr>
            </w:pPr>
            <w:r w:rsidRPr="00BC1682">
              <w:rPr>
                <w:rFonts w:ascii="Times New Roman" w:hAnsi="Times New Roman"/>
                <w:szCs w:val="24"/>
                <w:lang w:val="en-GB"/>
              </w:rPr>
              <w:t>D</w:t>
            </w:r>
            <w:r w:rsidR="00CB468F" w:rsidRPr="00BC1682">
              <w:rPr>
                <w:rFonts w:ascii="Times New Roman" w:hAnsi="Times New Roman"/>
                <w:szCs w:val="24"/>
                <w:lang w:val="en-GB"/>
              </w:rPr>
              <w:t>elivery date</w:t>
            </w:r>
          </w:p>
        </w:tc>
        <w:tc>
          <w:tcPr>
            <w:tcW w:w="849" w:type="dxa"/>
            <w:vMerge w:val="restart"/>
          </w:tcPr>
          <w:p w14:paraId="1E3381E5" w14:textId="66007E90" w:rsidR="0007724B" w:rsidRPr="00BC1682" w:rsidRDefault="001835CF" w:rsidP="00853E38">
            <w:pPr>
              <w:rPr>
                <w:rFonts w:ascii="Times New Roman" w:hAnsi="Times New Roman"/>
                <w:szCs w:val="24"/>
                <w:lang w:val="en-GB"/>
              </w:rPr>
            </w:pPr>
            <w:r w:rsidRPr="00BC1682">
              <w:rPr>
                <w:rFonts w:ascii="Times New Roman" w:hAnsi="Times New Roman"/>
                <w:szCs w:val="24"/>
                <w:lang w:val="en-GB"/>
              </w:rPr>
              <w:t>Quality</w:t>
            </w:r>
          </w:p>
        </w:tc>
        <w:tc>
          <w:tcPr>
            <w:tcW w:w="1701" w:type="dxa"/>
            <w:gridSpan w:val="4"/>
          </w:tcPr>
          <w:p w14:paraId="390AFAEB" w14:textId="56FF24B8" w:rsidR="0007724B" w:rsidRPr="00BC1682" w:rsidRDefault="00CB468F" w:rsidP="00853E38">
            <w:pPr>
              <w:jc w:val="center"/>
              <w:rPr>
                <w:rFonts w:ascii="Times New Roman" w:hAnsi="Times New Roman"/>
                <w:szCs w:val="24"/>
                <w:lang w:val="en-GB"/>
              </w:rPr>
            </w:pPr>
            <w:r w:rsidRPr="00BC1682">
              <w:rPr>
                <w:rFonts w:ascii="Times New Roman" w:hAnsi="Times New Roman"/>
                <w:szCs w:val="24"/>
                <w:lang w:val="en-GB"/>
              </w:rPr>
              <w:t>Number of coins inspected (pcs)</w:t>
            </w:r>
          </w:p>
        </w:tc>
        <w:tc>
          <w:tcPr>
            <w:tcW w:w="1275" w:type="dxa"/>
            <w:gridSpan w:val="2"/>
            <w:vMerge w:val="restart"/>
          </w:tcPr>
          <w:p w14:paraId="7548E335" w14:textId="4A88CCE4" w:rsidR="0007724B" w:rsidRPr="00BC1682" w:rsidRDefault="00CB468F" w:rsidP="00853E38">
            <w:pPr>
              <w:jc w:val="center"/>
              <w:rPr>
                <w:rFonts w:ascii="Times New Roman" w:hAnsi="Times New Roman"/>
                <w:szCs w:val="24"/>
                <w:lang w:val="en-GB"/>
              </w:rPr>
            </w:pPr>
            <w:r w:rsidRPr="00BC1682">
              <w:rPr>
                <w:rFonts w:ascii="Times New Roman" w:hAnsi="Times New Roman"/>
                <w:szCs w:val="24"/>
                <w:lang w:val="en-GB"/>
              </w:rPr>
              <w:t>Number of non-conforming coins (pcs)</w:t>
            </w:r>
          </w:p>
        </w:tc>
        <w:tc>
          <w:tcPr>
            <w:tcW w:w="6270" w:type="dxa"/>
            <w:gridSpan w:val="14"/>
          </w:tcPr>
          <w:p w14:paraId="0841604B" w14:textId="77777777" w:rsidR="0007724B" w:rsidRPr="00BC1682" w:rsidRDefault="0007724B" w:rsidP="00853E38">
            <w:pPr>
              <w:jc w:val="center"/>
              <w:rPr>
                <w:rFonts w:ascii="Times New Roman" w:hAnsi="Times New Roman"/>
                <w:szCs w:val="24"/>
                <w:lang w:val="en-GB"/>
              </w:rPr>
            </w:pPr>
          </w:p>
          <w:p w14:paraId="4F17D06C" w14:textId="2B80A09E" w:rsidR="0007724B" w:rsidRPr="00BC1682" w:rsidRDefault="004D4445" w:rsidP="006D15FA">
            <w:pPr>
              <w:jc w:val="center"/>
              <w:rPr>
                <w:rFonts w:ascii="Times New Roman" w:hAnsi="Times New Roman"/>
                <w:szCs w:val="24"/>
                <w:lang w:val="en-GB"/>
              </w:rPr>
            </w:pPr>
            <w:r w:rsidRPr="00BC1682">
              <w:rPr>
                <w:rFonts w:ascii="Times New Roman" w:hAnsi="Times New Roman"/>
                <w:szCs w:val="24"/>
                <w:lang w:val="en-GB"/>
              </w:rPr>
              <w:t>D</w:t>
            </w:r>
            <w:r w:rsidR="00CB468F" w:rsidRPr="00BC1682">
              <w:rPr>
                <w:rFonts w:ascii="Times New Roman" w:hAnsi="Times New Roman"/>
                <w:szCs w:val="24"/>
                <w:lang w:val="en-GB"/>
              </w:rPr>
              <w:t xml:space="preserve">efects </w:t>
            </w:r>
            <w:r w:rsidRPr="00BC1682">
              <w:rPr>
                <w:rFonts w:ascii="Times New Roman" w:hAnsi="Times New Roman"/>
                <w:szCs w:val="24"/>
                <w:lang w:val="en-GB"/>
              </w:rPr>
              <w:t xml:space="preserve">identified </w:t>
            </w:r>
            <w:r w:rsidR="00CB468F" w:rsidRPr="00BC1682">
              <w:rPr>
                <w:rFonts w:ascii="Times New Roman" w:hAnsi="Times New Roman"/>
                <w:szCs w:val="24"/>
                <w:lang w:val="en-GB"/>
              </w:rPr>
              <w:t>(pcs)</w:t>
            </w:r>
          </w:p>
        </w:tc>
        <w:tc>
          <w:tcPr>
            <w:tcW w:w="1531" w:type="dxa"/>
            <w:gridSpan w:val="2"/>
            <w:vMerge w:val="restart"/>
          </w:tcPr>
          <w:p w14:paraId="5FA39B65" w14:textId="730D9305" w:rsidR="0007724B" w:rsidRPr="00BC1682" w:rsidRDefault="009E6207" w:rsidP="00853E38">
            <w:pPr>
              <w:rPr>
                <w:rFonts w:ascii="Times New Roman" w:hAnsi="Times New Roman"/>
                <w:szCs w:val="24"/>
                <w:lang w:val="en-GB"/>
              </w:rPr>
            </w:pPr>
            <w:r w:rsidRPr="00BC1682">
              <w:rPr>
                <w:rFonts w:ascii="Times New Roman" w:hAnsi="Times New Roman"/>
                <w:szCs w:val="24"/>
                <w:lang w:val="en-GB"/>
              </w:rPr>
              <w:t>Inspected by</w:t>
            </w:r>
          </w:p>
        </w:tc>
        <w:tc>
          <w:tcPr>
            <w:tcW w:w="1208" w:type="dxa"/>
            <w:vMerge w:val="restart"/>
          </w:tcPr>
          <w:p w14:paraId="228D5B91" w14:textId="271B0925" w:rsidR="0007724B" w:rsidRPr="00BC1682" w:rsidRDefault="001835CF" w:rsidP="00853E38">
            <w:pPr>
              <w:rPr>
                <w:rFonts w:ascii="Times New Roman" w:hAnsi="Times New Roman"/>
                <w:szCs w:val="24"/>
                <w:lang w:val="en-GB"/>
              </w:rPr>
            </w:pPr>
            <w:r w:rsidRPr="00BC1682">
              <w:rPr>
                <w:rFonts w:ascii="Times New Roman" w:hAnsi="Times New Roman"/>
                <w:szCs w:val="24"/>
                <w:lang w:val="en-GB"/>
              </w:rPr>
              <w:t>Date</w:t>
            </w:r>
          </w:p>
        </w:tc>
      </w:tr>
      <w:tr w:rsidR="0007724B" w:rsidRPr="00BC1682" w14:paraId="5D442149" w14:textId="77777777" w:rsidTr="00665024">
        <w:trPr>
          <w:cantSplit/>
          <w:trHeight w:val="2469"/>
        </w:trPr>
        <w:tc>
          <w:tcPr>
            <w:tcW w:w="1382" w:type="dxa"/>
            <w:vMerge/>
          </w:tcPr>
          <w:p w14:paraId="78DCC741" w14:textId="77777777" w:rsidR="0007724B" w:rsidRPr="00BC1682" w:rsidRDefault="0007724B" w:rsidP="00853E38">
            <w:pPr>
              <w:rPr>
                <w:rFonts w:ascii="Times New Roman" w:hAnsi="Times New Roman"/>
                <w:szCs w:val="24"/>
                <w:lang w:val="en-GB"/>
              </w:rPr>
            </w:pPr>
          </w:p>
        </w:tc>
        <w:tc>
          <w:tcPr>
            <w:tcW w:w="849" w:type="dxa"/>
            <w:vMerge/>
          </w:tcPr>
          <w:p w14:paraId="48D500A6"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2E86B9D8" w14:textId="70BFF418" w:rsidR="0007724B" w:rsidRPr="00BC1682" w:rsidRDefault="00CB468F" w:rsidP="00CB468F">
            <w:pPr>
              <w:ind w:left="113" w:right="113"/>
              <w:rPr>
                <w:rFonts w:ascii="Times New Roman" w:hAnsi="Times New Roman"/>
                <w:szCs w:val="24"/>
                <w:lang w:val="en-GB"/>
              </w:rPr>
            </w:pPr>
            <w:r w:rsidRPr="00BC1682">
              <w:rPr>
                <w:rFonts w:ascii="Times New Roman" w:hAnsi="Times New Roman"/>
                <w:szCs w:val="24"/>
                <w:lang w:val="en-GB"/>
              </w:rPr>
              <w:t xml:space="preserve">Batch </w:t>
            </w:r>
            <w:r w:rsidR="009E6207" w:rsidRPr="00BC1682">
              <w:rPr>
                <w:rFonts w:ascii="Times New Roman" w:hAnsi="Times New Roman"/>
                <w:szCs w:val="24"/>
                <w:lang w:val="en-GB"/>
              </w:rPr>
              <w:t>No.</w:t>
            </w:r>
          </w:p>
        </w:tc>
        <w:tc>
          <w:tcPr>
            <w:tcW w:w="569" w:type="dxa"/>
            <w:textDirection w:val="btLr"/>
          </w:tcPr>
          <w:p w14:paraId="01946FA2" w14:textId="335D71D4" w:rsidR="0007724B" w:rsidRPr="00BC1682" w:rsidRDefault="00CB468F" w:rsidP="00CB468F">
            <w:pPr>
              <w:ind w:left="113" w:right="113"/>
              <w:rPr>
                <w:rFonts w:ascii="Times New Roman" w:hAnsi="Times New Roman"/>
                <w:szCs w:val="24"/>
                <w:lang w:val="en-GB"/>
              </w:rPr>
            </w:pPr>
            <w:r w:rsidRPr="00BC1682">
              <w:rPr>
                <w:rFonts w:ascii="Times New Roman" w:hAnsi="Times New Roman"/>
                <w:szCs w:val="24"/>
                <w:lang w:val="en-GB"/>
              </w:rPr>
              <w:t>Whole batch</w:t>
            </w:r>
          </w:p>
        </w:tc>
        <w:tc>
          <w:tcPr>
            <w:tcW w:w="567" w:type="dxa"/>
            <w:textDirection w:val="btLr"/>
          </w:tcPr>
          <w:p w14:paraId="368B5D5D" w14:textId="4F6FEAFC" w:rsidR="0007724B" w:rsidRPr="00BC1682" w:rsidRDefault="00CB468F" w:rsidP="00CB468F">
            <w:pPr>
              <w:ind w:left="113" w:right="113"/>
              <w:rPr>
                <w:rFonts w:ascii="Times New Roman" w:hAnsi="Times New Roman"/>
                <w:szCs w:val="24"/>
                <w:lang w:val="en-GB"/>
              </w:rPr>
            </w:pPr>
            <w:proofErr w:type="gramStart"/>
            <w:r w:rsidRPr="00BC1682">
              <w:rPr>
                <w:rFonts w:ascii="Times New Roman" w:hAnsi="Times New Roman"/>
                <w:szCs w:val="24"/>
                <w:lang w:val="en-GB"/>
              </w:rPr>
              <w:t>Actually inspected</w:t>
            </w:r>
            <w:proofErr w:type="gramEnd"/>
            <w:r w:rsidRPr="00BC1682">
              <w:rPr>
                <w:rFonts w:ascii="Times New Roman" w:hAnsi="Times New Roman"/>
                <w:szCs w:val="24"/>
                <w:lang w:val="en-GB"/>
              </w:rPr>
              <w:t xml:space="preserve"> </w:t>
            </w:r>
          </w:p>
        </w:tc>
        <w:tc>
          <w:tcPr>
            <w:tcW w:w="1275" w:type="dxa"/>
            <w:gridSpan w:val="2"/>
            <w:vMerge/>
          </w:tcPr>
          <w:p w14:paraId="1B898584" w14:textId="77777777" w:rsidR="0007724B" w:rsidRPr="00BC1682" w:rsidRDefault="0007724B" w:rsidP="00853E38">
            <w:pPr>
              <w:rPr>
                <w:rFonts w:ascii="Times New Roman" w:hAnsi="Times New Roman"/>
                <w:szCs w:val="24"/>
                <w:lang w:val="en-GB"/>
              </w:rPr>
            </w:pPr>
          </w:p>
        </w:tc>
        <w:tc>
          <w:tcPr>
            <w:tcW w:w="571" w:type="dxa"/>
            <w:textDirection w:val="btLr"/>
            <w:vAlign w:val="center"/>
          </w:tcPr>
          <w:p w14:paraId="05D3D7E6" w14:textId="1CECAF6C" w:rsidR="0007724B" w:rsidRPr="00BC1682" w:rsidRDefault="00CB468F" w:rsidP="00853E38">
            <w:pPr>
              <w:ind w:left="113" w:right="113"/>
              <w:rPr>
                <w:rFonts w:ascii="Times New Roman" w:hAnsi="Times New Roman"/>
                <w:szCs w:val="24"/>
                <w:lang w:val="en-GB"/>
              </w:rPr>
            </w:pPr>
            <w:r w:rsidRPr="00BC1682">
              <w:rPr>
                <w:rFonts w:ascii="Times New Roman" w:hAnsi="Times New Roman"/>
                <w:szCs w:val="24"/>
                <w:lang w:val="en-GB"/>
              </w:rPr>
              <w:t>Foreign bodies</w:t>
            </w:r>
          </w:p>
        </w:tc>
        <w:tc>
          <w:tcPr>
            <w:tcW w:w="567" w:type="dxa"/>
            <w:textDirection w:val="btLr"/>
            <w:vAlign w:val="center"/>
          </w:tcPr>
          <w:p w14:paraId="2B0E35D9" w14:textId="38D79E1D" w:rsidR="0007724B" w:rsidRPr="00BC1682" w:rsidRDefault="00CE713C" w:rsidP="00853E38">
            <w:pPr>
              <w:ind w:left="113" w:right="113"/>
              <w:rPr>
                <w:rFonts w:ascii="Times New Roman" w:hAnsi="Times New Roman"/>
                <w:szCs w:val="24"/>
                <w:lang w:val="en-GB"/>
              </w:rPr>
            </w:pPr>
            <w:r w:rsidRPr="00BC1682">
              <w:rPr>
                <w:rFonts w:ascii="Times New Roman" w:hAnsi="Times New Roman"/>
                <w:szCs w:val="24"/>
                <w:lang w:val="en-GB"/>
              </w:rPr>
              <w:t xml:space="preserve">Burrs </w:t>
            </w:r>
          </w:p>
        </w:tc>
        <w:tc>
          <w:tcPr>
            <w:tcW w:w="563" w:type="dxa"/>
            <w:textDirection w:val="btLr"/>
            <w:vAlign w:val="center"/>
          </w:tcPr>
          <w:p w14:paraId="5B348E83" w14:textId="19B7AE14" w:rsidR="0007724B" w:rsidRPr="00BC1682" w:rsidRDefault="00CB468F" w:rsidP="00853E38">
            <w:pPr>
              <w:ind w:left="113" w:right="113"/>
              <w:rPr>
                <w:rFonts w:ascii="Times New Roman" w:hAnsi="Times New Roman"/>
                <w:szCs w:val="24"/>
                <w:lang w:val="en-GB"/>
              </w:rPr>
            </w:pPr>
            <w:r w:rsidRPr="00BC1682">
              <w:rPr>
                <w:rFonts w:ascii="Times New Roman" w:hAnsi="Times New Roman"/>
                <w:szCs w:val="24"/>
                <w:lang w:val="en-GB"/>
              </w:rPr>
              <w:t>Stains and smudges</w:t>
            </w:r>
          </w:p>
        </w:tc>
        <w:tc>
          <w:tcPr>
            <w:tcW w:w="567" w:type="dxa"/>
            <w:gridSpan w:val="2"/>
            <w:textDirection w:val="btLr"/>
            <w:vAlign w:val="center"/>
          </w:tcPr>
          <w:p w14:paraId="0A4C18C7" w14:textId="27BA12B0" w:rsidR="0007724B" w:rsidRPr="00BC1682" w:rsidRDefault="00CE713C" w:rsidP="00853E38">
            <w:pPr>
              <w:ind w:left="113" w:right="113"/>
              <w:rPr>
                <w:rFonts w:ascii="Times New Roman" w:hAnsi="Times New Roman"/>
                <w:szCs w:val="24"/>
                <w:lang w:val="en-GB"/>
              </w:rPr>
            </w:pPr>
            <w:r w:rsidRPr="00BC1682">
              <w:rPr>
                <w:rFonts w:ascii="Times New Roman" w:hAnsi="Times New Roman"/>
                <w:szCs w:val="24"/>
                <w:lang w:val="en-GB"/>
              </w:rPr>
              <w:t>Polishing defects</w:t>
            </w:r>
          </w:p>
        </w:tc>
        <w:tc>
          <w:tcPr>
            <w:tcW w:w="430" w:type="dxa"/>
            <w:textDirection w:val="btLr"/>
            <w:vAlign w:val="center"/>
          </w:tcPr>
          <w:p w14:paraId="245F2DF6" w14:textId="39556538" w:rsidR="0007724B" w:rsidRPr="00BC1682" w:rsidRDefault="00CE713C" w:rsidP="00853E38">
            <w:pPr>
              <w:ind w:left="113" w:right="113"/>
              <w:rPr>
                <w:rFonts w:ascii="Times New Roman" w:hAnsi="Times New Roman"/>
                <w:szCs w:val="24"/>
                <w:lang w:val="en-GB"/>
              </w:rPr>
            </w:pPr>
            <w:r w:rsidRPr="00BC1682">
              <w:rPr>
                <w:rFonts w:ascii="Times New Roman" w:hAnsi="Times New Roman"/>
                <w:szCs w:val="24"/>
                <w:lang w:val="en-GB"/>
              </w:rPr>
              <w:t>Matting defects</w:t>
            </w:r>
          </w:p>
        </w:tc>
        <w:tc>
          <w:tcPr>
            <w:tcW w:w="567" w:type="dxa"/>
            <w:textDirection w:val="btLr"/>
            <w:vAlign w:val="center"/>
          </w:tcPr>
          <w:p w14:paraId="7272FB86" w14:textId="1C19D189" w:rsidR="0007724B" w:rsidRPr="00BC1682" w:rsidRDefault="00CE713C" w:rsidP="00853E38">
            <w:pPr>
              <w:ind w:left="113" w:right="113"/>
              <w:rPr>
                <w:rFonts w:ascii="Times New Roman" w:hAnsi="Times New Roman"/>
                <w:szCs w:val="24"/>
                <w:lang w:val="en-GB"/>
              </w:rPr>
            </w:pPr>
            <w:r w:rsidRPr="00BC1682">
              <w:rPr>
                <w:rFonts w:ascii="Times New Roman" w:hAnsi="Times New Roman"/>
                <w:szCs w:val="24"/>
                <w:lang w:val="en-GB"/>
              </w:rPr>
              <w:t>Scratches and pits</w:t>
            </w:r>
          </w:p>
        </w:tc>
        <w:tc>
          <w:tcPr>
            <w:tcW w:w="567" w:type="dxa"/>
            <w:textDirection w:val="btLr"/>
            <w:vAlign w:val="center"/>
          </w:tcPr>
          <w:p w14:paraId="4028369F" w14:textId="341B63F3" w:rsidR="0007724B" w:rsidRPr="00BC1682" w:rsidRDefault="00CE713C" w:rsidP="00853E38">
            <w:pPr>
              <w:ind w:left="113" w:right="113"/>
              <w:rPr>
                <w:rFonts w:ascii="Times New Roman" w:hAnsi="Times New Roman"/>
                <w:szCs w:val="24"/>
                <w:lang w:val="en-GB"/>
              </w:rPr>
            </w:pPr>
            <w:r w:rsidRPr="00BC1682">
              <w:rPr>
                <w:rFonts w:ascii="Times New Roman" w:hAnsi="Times New Roman"/>
                <w:szCs w:val="24"/>
                <w:lang w:val="en-GB"/>
              </w:rPr>
              <w:t>Deformation of raised rim</w:t>
            </w:r>
          </w:p>
        </w:tc>
        <w:tc>
          <w:tcPr>
            <w:tcW w:w="425" w:type="dxa"/>
            <w:textDirection w:val="btLr"/>
            <w:vAlign w:val="center"/>
          </w:tcPr>
          <w:p w14:paraId="61C43DD0" w14:textId="77777777" w:rsidR="0007724B" w:rsidRPr="00BC1682" w:rsidRDefault="0007724B" w:rsidP="00853E38">
            <w:pPr>
              <w:ind w:left="113" w:right="113"/>
              <w:rPr>
                <w:rFonts w:ascii="Times New Roman" w:hAnsi="Times New Roman"/>
                <w:szCs w:val="24"/>
                <w:lang w:val="en-GB"/>
              </w:rPr>
            </w:pPr>
            <w:r w:rsidRPr="00BC1682">
              <w:rPr>
                <w:rFonts w:ascii="Times New Roman" w:hAnsi="Times New Roman"/>
                <w:szCs w:val="24"/>
                <w:lang w:val="en-GB"/>
              </w:rPr>
              <w:t>Moiré</w:t>
            </w:r>
          </w:p>
        </w:tc>
        <w:tc>
          <w:tcPr>
            <w:tcW w:w="567" w:type="dxa"/>
            <w:gridSpan w:val="2"/>
            <w:textDirection w:val="btLr"/>
            <w:vAlign w:val="center"/>
          </w:tcPr>
          <w:p w14:paraId="40843C6A" w14:textId="18954483" w:rsidR="0007724B" w:rsidRPr="00BC1682" w:rsidRDefault="00CE713C" w:rsidP="00853E38">
            <w:pPr>
              <w:ind w:left="113" w:right="113"/>
              <w:rPr>
                <w:rFonts w:ascii="Times New Roman" w:hAnsi="Times New Roman"/>
                <w:szCs w:val="24"/>
                <w:lang w:val="en-GB"/>
              </w:rPr>
            </w:pPr>
            <w:r w:rsidRPr="00BC1682">
              <w:rPr>
                <w:rFonts w:ascii="Times New Roman" w:hAnsi="Times New Roman"/>
                <w:szCs w:val="24"/>
                <w:lang w:val="en-GB"/>
              </w:rPr>
              <w:t>Non-homogen</w:t>
            </w:r>
            <w:r w:rsidR="00932387" w:rsidRPr="00BC1682">
              <w:rPr>
                <w:rFonts w:ascii="Times New Roman" w:hAnsi="Times New Roman"/>
                <w:szCs w:val="24"/>
                <w:lang w:val="en-GB"/>
              </w:rPr>
              <w:t>e</w:t>
            </w:r>
            <w:r w:rsidRPr="00BC1682">
              <w:rPr>
                <w:rFonts w:ascii="Times New Roman" w:hAnsi="Times New Roman"/>
                <w:szCs w:val="24"/>
                <w:lang w:val="en-GB"/>
              </w:rPr>
              <w:t>ous material</w:t>
            </w:r>
          </w:p>
        </w:tc>
        <w:tc>
          <w:tcPr>
            <w:tcW w:w="567" w:type="dxa"/>
            <w:textDirection w:val="btLr"/>
            <w:vAlign w:val="center"/>
          </w:tcPr>
          <w:p w14:paraId="2C0E7EE8" w14:textId="5F4046AE" w:rsidR="0007724B" w:rsidRPr="00BC1682" w:rsidRDefault="00CE713C" w:rsidP="00853E38">
            <w:pPr>
              <w:ind w:left="113" w:right="113"/>
              <w:rPr>
                <w:rFonts w:ascii="Times New Roman" w:hAnsi="Times New Roman"/>
                <w:szCs w:val="24"/>
                <w:lang w:val="en-GB"/>
              </w:rPr>
            </w:pPr>
            <w:r w:rsidRPr="00BC1682">
              <w:rPr>
                <w:rFonts w:ascii="Times New Roman" w:hAnsi="Times New Roman"/>
                <w:szCs w:val="24"/>
                <w:lang w:val="en-GB"/>
              </w:rPr>
              <w:t>Fingerprints</w:t>
            </w:r>
          </w:p>
        </w:tc>
        <w:tc>
          <w:tcPr>
            <w:tcW w:w="454" w:type="dxa"/>
            <w:textDirection w:val="btLr"/>
            <w:vAlign w:val="center"/>
          </w:tcPr>
          <w:p w14:paraId="4327604D" w14:textId="5C695A5F" w:rsidR="0007724B" w:rsidRPr="00BC1682" w:rsidRDefault="00CE713C" w:rsidP="00CE0574">
            <w:pPr>
              <w:ind w:left="113" w:right="113"/>
              <w:rPr>
                <w:rFonts w:ascii="Times New Roman" w:hAnsi="Times New Roman"/>
                <w:szCs w:val="24"/>
                <w:highlight w:val="cyan"/>
                <w:lang w:val="en-GB"/>
              </w:rPr>
            </w:pPr>
            <w:r w:rsidRPr="00BC1682">
              <w:rPr>
                <w:rFonts w:ascii="Times New Roman" w:hAnsi="Times New Roman"/>
                <w:szCs w:val="24"/>
                <w:lang w:val="en-GB"/>
              </w:rPr>
              <w:t>Packaging defects</w:t>
            </w:r>
          </w:p>
        </w:tc>
        <w:tc>
          <w:tcPr>
            <w:tcW w:w="425" w:type="dxa"/>
            <w:textDirection w:val="btLr"/>
            <w:vAlign w:val="center"/>
          </w:tcPr>
          <w:p w14:paraId="58A63187" w14:textId="3BFB97AB" w:rsidR="0007724B" w:rsidRPr="00BC1682" w:rsidRDefault="00CE713C" w:rsidP="00853E38">
            <w:pPr>
              <w:ind w:left="113" w:right="113"/>
              <w:rPr>
                <w:rFonts w:ascii="Times New Roman" w:hAnsi="Times New Roman"/>
                <w:szCs w:val="24"/>
                <w:lang w:val="en-GB"/>
              </w:rPr>
            </w:pPr>
            <w:r w:rsidRPr="00BC1682">
              <w:rPr>
                <w:rFonts w:ascii="Times New Roman" w:hAnsi="Times New Roman"/>
                <w:szCs w:val="24"/>
                <w:lang w:val="en-GB"/>
              </w:rPr>
              <w:t>Other defects</w:t>
            </w:r>
          </w:p>
          <w:p w14:paraId="7AC6F3C9" w14:textId="77777777" w:rsidR="0007724B" w:rsidRPr="00BC1682" w:rsidRDefault="0007724B" w:rsidP="00853E38">
            <w:pPr>
              <w:ind w:left="113" w:right="113"/>
              <w:rPr>
                <w:rFonts w:ascii="Times New Roman" w:hAnsi="Times New Roman"/>
                <w:szCs w:val="24"/>
                <w:lang w:val="en-GB"/>
              </w:rPr>
            </w:pPr>
          </w:p>
          <w:p w14:paraId="3D836DDD" w14:textId="152F4F56" w:rsidR="0007724B" w:rsidRPr="00BC1682" w:rsidRDefault="0007724B" w:rsidP="00853E38">
            <w:pPr>
              <w:ind w:left="113" w:right="113"/>
              <w:rPr>
                <w:rFonts w:ascii="Times New Roman" w:hAnsi="Times New Roman"/>
                <w:szCs w:val="24"/>
                <w:lang w:val="en-GB"/>
              </w:rPr>
            </w:pPr>
          </w:p>
        </w:tc>
        <w:tc>
          <w:tcPr>
            <w:tcW w:w="1531" w:type="dxa"/>
            <w:gridSpan w:val="2"/>
            <w:vMerge/>
          </w:tcPr>
          <w:p w14:paraId="761A9D42" w14:textId="77777777" w:rsidR="0007724B" w:rsidRPr="00BC1682" w:rsidRDefault="0007724B" w:rsidP="00853E38">
            <w:pPr>
              <w:rPr>
                <w:rFonts w:ascii="Times New Roman" w:hAnsi="Times New Roman"/>
                <w:szCs w:val="24"/>
                <w:lang w:val="en-GB"/>
              </w:rPr>
            </w:pPr>
          </w:p>
        </w:tc>
        <w:tc>
          <w:tcPr>
            <w:tcW w:w="1208" w:type="dxa"/>
            <w:vMerge/>
          </w:tcPr>
          <w:p w14:paraId="760FF558" w14:textId="77777777" w:rsidR="0007724B" w:rsidRPr="00BC1682" w:rsidRDefault="0007724B" w:rsidP="00853E38">
            <w:pPr>
              <w:rPr>
                <w:rFonts w:ascii="Times New Roman" w:hAnsi="Times New Roman"/>
                <w:szCs w:val="24"/>
                <w:lang w:val="en-GB"/>
              </w:rPr>
            </w:pPr>
          </w:p>
        </w:tc>
      </w:tr>
      <w:tr w:rsidR="0007724B" w:rsidRPr="00BC1682" w14:paraId="7C698AF2" w14:textId="77777777" w:rsidTr="00665024">
        <w:trPr>
          <w:cantSplit/>
          <w:trHeight w:val="293"/>
        </w:trPr>
        <w:tc>
          <w:tcPr>
            <w:tcW w:w="1382" w:type="dxa"/>
          </w:tcPr>
          <w:p w14:paraId="19BDD227" w14:textId="77777777" w:rsidR="0007724B" w:rsidRPr="00BC1682" w:rsidRDefault="0007724B" w:rsidP="00853E38">
            <w:pPr>
              <w:rPr>
                <w:rFonts w:ascii="Times New Roman" w:hAnsi="Times New Roman"/>
                <w:szCs w:val="24"/>
                <w:lang w:val="en-GB"/>
              </w:rPr>
            </w:pPr>
          </w:p>
        </w:tc>
        <w:tc>
          <w:tcPr>
            <w:tcW w:w="849" w:type="dxa"/>
          </w:tcPr>
          <w:p w14:paraId="2233D379"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3944905D"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16631D99"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37339F1"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2682B7B5" w14:textId="77777777" w:rsidR="0007724B" w:rsidRPr="00BC1682" w:rsidRDefault="0007724B" w:rsidP="00853E38">
            <w:pPr>
              <w:rPr>
                <w:rFonts w:ascii="Times New Roman" w:hAnsi="Times New Roman"/>
                <w:szCs w:val="24"/>
                <w:lang w:val="en-GB"/>
              </w:rPr>
            </w:pPr>
          </w:p>
        </w:tc>
        <w:tc>
          <w:tcPr>
            <w:tcW w:w="571" w:type="dxa"/>
            <w:textDirection w:val="btLr"/>
          </w:tcPr>
          <w:p w14:paraId="7FCE569E"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29DDF09F"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4264DC1A"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325CB134"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2906F6FA"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0B3D9B8E"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55855C0B"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7828FA71"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571CC932"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065F5EA8"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13BEFE31"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212A6941"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7314B914" w14:textId="77777777" w:rsidR="0007724B" w:rsidRPr="00BC1682" w:rsidRDefault="0007724B" w:rsidP="00853E38">
            <w:pPr>
              <w:rPr>
                <w:rFonts w:ascii="Times New Roman" w:hAnsi="Times New Roman"/>
                <w:szCs w:val="24"/>
                <w:lang w:val="en-GB"/>
              </w:rPr>
            </w:pPr>
          </w:p>
        </w:tc>
        <w:tc>
          <w:tcPr>
            <w:tcW w:w="1208" w:type="dxa"/>
          </w:tcPr>
          <w:p w14:paraId="7D0D25A1" w14:textId="77777777" w:rsidR="0007724B" w:rsidRPr="00BC1682" w:rsidRDefault="0007724B" w:rsidP="00853E38">
            <w:pPr>
              <w:rPr>
                <w:rFonts w:ascii="Times New Roman" w:hAnsi="Times New Roman"/>
                <w:szCs w:val="24"/>
                <w:lang w:val="en-GB"/>
              </w:rPr>
            </w:pPr>
          </w:p>
        </w:tc>
      </w:tr>
      <w:tr w:rsidR="0007724B" w:rsidRPr="00BC1682" w14:paraId="2CF899BD" w14:textId="77777777" w:rsidTr="00665024">
        <w:trPr>
          <w:cantSplit/>
          <w:trHeight w:val="293"/>
        </w:trPr>
        <w:tc>
          <w:tcPr>
            <w:tcW w:w="1382" w:type="dxa"/>
          </w:tcPr>
          <w:p w14:paraId="780450AF" w14:textId="77777777" w:rsidR="0007724B" w:rsidRPr="00BC1682" w:rsidRDefault="0007724B" w:rsidP="00853E38">
            <w:pPr>
              <w:rPr>
                <w:rFonts w:ascii="Times New Roman" w:hAnsi="Times New Roman"/>
                <w:szCs w:val="24"/>
                <w:lang w:val="en-GB"/>
              </w:rPr>
            </w:pPr>
          </w:p>
        </w:tc>
        <w:tc>
          <w:tcPr>
            <w:tcW w:w="849" w:type="dxa"/>
          </w:tcPr>
          <w:p w14:paraId="589843A2"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646773A4"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6FCC59F4"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0DA3DDC1"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627EEF2E" w14:textId="77777777" w:rsidR="0007724B" w:rsidRPr="00BC1682" w:rsidRDefault="0007724B" w:rsidP="00853E38">
            <w:pPr>
              <w:rPr>
                <w:rFonts w:ascii="Times New Roman" w:hAnsi="Times New Roman"/>
                <w:szCs w:val="24"/>
                <w:lang w:val="en-GB"/>
              </w:rPr>
            </w:pPr>
          </w:p>
        </w:tc>
        <w:tc>
          <w:tcPr>
            <w:tcW w:w="571" w:type="dxa"/>
            <w:textDirection w:val="btLr"/>
          </w:tcPr>
          <w:p w14:paraId="3AAAAF26"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410E0CD0"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530E5064"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672EFB72"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10712C91"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60C77C95"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60034C06"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79887198"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027AD83F"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3DC69E76"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07B9E9D8"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024CA6D7"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51A92F64" w14:textId="77777777" w:rsidR="0007724B" w:rsidRPr="00BC1682" w:rsidRDefault="0007724B" w:rsidP="00853E38">
            <w:pPr>
              <w:rPr>
                <w:rFonts w:ascii="Times New Roman" w:hAnsi="Times New Roman"/>
                <w:szCs w:val="24"/>
                <w:lang w:val="en-GB"/>
              </w:rPr>
            </w:pPr>
          </w:p>
        </w:tc>
        <w:tc>
          <w:tcPr>
            <w:tcW w:w="1208" w:type="dxa"/>
          </w:tcPr>
          <w:p w14:paraId="628BEC64" w14:textId="77777777" w:rsidR="0007724B" w:rsidRPr="00BC1682" w:rsidRDefault="0007724B" w:rsidP="00853E38">
            <w:pPr>
              <w:rPr>
                <w:rFonts w:ascii="Times New Roman" w:hAnsi="Times New Roman"/>
                <w:szCs w:val="24"/>
                <w:lang w:val="en-GB"/>
              </w:rPr>
            </w:pPr>
          </w:p>
        </w:tc>
      </w:tr>
      <w:tr w:rsidR="0007724B" w:rsidRPr="00BC1682" w14:paraId="0813C49B" w14:textId="77777777" w:rsidTr="00665024">
        <w:trPr>
          <w:cantSplit/>
          <w:trHeight w:val="293"/>
        </w:trPr>
        <w:tc>
          <w:tcPr>
            <w:tcW w:w="1382" w:type="dxa"/>
          </w:tcPr>
          <w:p w14:paraId="582EA03B" w14:textId="77777777" w:rsidR="0007724B" w:rsidRPr="00BC1682" w:rsidRDefault="0007724B" w:rsidP="00853E38">
            <w:pPr>
              <w:rPr>
                <w:rFonts w:ascii="Times New Roman" w:hAnsi="Times New Roman"/>
                <w:szCs w:val="24"/>
                <w:lang w:val="en-GB"/>
              </w:rPr>
            </w:pPr>
          </w:p>
        </w:tc>
        <w:tc>
          <w:tcPr>
            <w:tcW w:w="849" w:type="dxa"/>
          </w:tcPr>
          <w:p w14:paraId="0FC5D699"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33C652EC"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5A67E912"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5F65405D" w14:textId="77777777" w:rsidR="0007724B" w:rsidRPr="00BC1682" w:rsidRDefault="0007724B" w:rsidP="00853E38">
            <w:pPr>
              <w:ind w:left="113" w:right="113"/>
              <w:rPr>
                <w:rFonts w:ascii="Times New Roman" w:hAnsi="Times New Roman"/>
                <w:szCs w:val="24"/>
                <w:lang w:val="en-GB"/>
              </w:rPr>
            </w:pPr>
          </w:p>
        </w:tc>
        <w:tc>
          <w:tcPr>
            <w:tcW w:w="1275" w:type="dxa"/>
            <w:gridSpan w:val="2"/>
            <w:textDirection w:val="btLr"/>
          </w:tcPr>
          <w:p w14:paraId="4A630E0B" w14:textId="77777777" w:rsidR="0007724B" w:rsidRPr="00BC1682" w:rsidRDefault="0007724B" w:rsidP="00853E38">
            <w:pPr>
              <w:ind w:left="113" w:right="113"/>
              <w:rPr>
                <w:rFonts w:ascii="Times New Roman" w:hAnsi="Times New Roman"/>
                <w:szCs w:val="24"/>
                <w:lang w:val="en-GB"/>
              </w:rPr>
            </w:pPr>
          </w:p>
        </w:tc>
        <w:tc>
          <w:tcPr>
            <w:tcW w:w="571" w:type="dxa"/>
            <w:textDirection w:val="btLr"/>
          </w:tcPr>
          <w:p w14:paraId="551EA92A"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144CA30D"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5B17E7B0"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3F202D18"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506EC99C"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453941FC"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40A531FF"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1C7BC820"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53B927D9"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013AA0D4"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41389532"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32C07123"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1BC12615" w14:textId="77777777" w:rsidR="0007724B" w:rsidRPr="00BC1682" w:rsidRDefault="0007724B" w:rsidP="00853E38">
            <w:pPr>
              <w:rPr>
                <w:rFonts w:ascii="Times New Roman" w:hAnsi="Times New Roman"/>
                <w:szCs w:val="24"/>
                <w:lang w:val="en-GB"/>
              </w:rPr>
            </w:pPr>
          </w:p>
        </w:tc>
        <w:tc>
          <w:tcPr>
            <w:tcW w:w="1208" w:type="dxa"/>
          </w:tcPr>
          <w:p w14:paraId="5BDEA95A" w14:textId="77777777" w:rsidR="0007724B" w:rsidRPr="00BC1682" w:rsidRDefault="0007724B" w:rsidP="00853E38">
            <w:pPr>
              <w:rPr>
                <w:rFonts w:ascii="Times New Roman" w:hAnsi="Times New Roman"/>
                <w:szCs w:val="24"/>
                <w:lang w:val="en-GB"/>
              </w:rPr>
            </w:pPr>
          </w:p>
        </w:tc>
      </w:tr>
      <w:tr w:rsidR="0007724B" w:rsidRPr="00BC1682" w14:paraId="3D952796" w14:textId="77777777" w:rsidTr="00665024">
        <w:trPr>
          <w:cantSplit/>
          <w:trHeight w:val="293"/>
        </w:trPr>
        <w:tc>
          <w:tcPr>
            <w:tcW w:w="1382" w:type="dxa"/>
          </w:tcPr>
          <w:p w14:paraId="796A18CA" w14:textId="77777777" w:rsidR="0007724B" w:rsidRPr="00BC1682" w:rsidRDefault="0007724B" w:rsidP="00853E38">
            <w:pPr>
              <w:rPr>
                <w:rFonts w:ascii="Times New Roman" w:hAnsi="Times New Roman"/>
                <w:szCs w:val="24"/>
                <w:lang w:val="en-GB"/>
              </w:rPr>
            </w:pPr>
          </w:p>
        </w:tc>
        <w:tc>
          <w:tcPr>
            <w:tcW w:w="849" w:type="dxa"/>
          </w:tcPr>
          <w:p w14:paraId="7645FD35"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760FD5F5"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58901402"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2A5C823F"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39FD657B" w14:textId="77777777" w:rsidR="0007724B" w:rsidRPr="00BC1682" w:rsidRDefault="0007724B" w:rsidP="00853E38">
            <w:pPr>
              <w:rPr>
                <w:rFonts w:ascii="Times New Roman" w:hAnsi="Times New Roman"/>
                <w:szCs w:val="24"/>
                <w:lang w:val="en-GB"/>
              </w:rPr>
            </w:pPr>
          </w:p>
        </w:tc>
        <w:tc>
          <w:tcPr>
            <w:tcW w:w="571" w:type="dxa"/>
            <w:textDirection w:val="btLr"/>
          </w:tcPr>
          <w:p w14:paraId="492AFB2C"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10F29882"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45D17EAE"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10F5AFAE"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3C617137"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01411E01"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3A28C9BB"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49CFDBB5"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462C8CB7"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361F19C7"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622CC434"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6A6FE1B8"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61334016" w14:textId="77777777" w:rsidR="0007724B" w:rsidRPr="00BC1682" w:rsidRDefault="0007724B" w:rsidP="00853E38">
            <w:pPr>
              <w:rPr>
                <w:rFonts w:ascii="Times New Roman" w:hAnsi="Times New Roman"/>
                <w:szCs w:val="24"/>
                <w:lang w:val="en-GB"/>
              </w:rPr>
            </w:pPr>
          </w:p>
        </w:tc>
        <w:tc>
          <w:tcPr>
            <w:tcW w:w="1208" w:type="dxa"/>
          </w:tcPr>
          <w:p w14:paraId="062E6995" w14:textId="77777777" w:rsidR="0007724B" w:rsidRPr="00BC1682" w:rsidRDefault="0007724B" w:rsidP="00853E38">
            <w:pPr>
              <w:rPr>
                <w:rFonts w:ascii="Times New Roman" w:hAnsi="Times New Roman"/>
                <w:szCs w:val="24"/>
                <w:lang w:val="en-GB"/>
              </w:rPr>
            </w:pPr>
          </w:p>
        </w:tc>
      </w:tr>
      <w:tr w:rsidR="0007724B" w:rsidRPr="00BC1682" w14:paraId="021F2281" w14:textId="77777777" w:rsidTr="00665024">
        <w:trPr>
          <w:cantSplit/>
          <w:trHeight w:val="293"/>
        </w:trPr>
        <w:tc>
          <w:tcPr>
            <w:tcW w:w="1382" w:type="dxa"/>
          </w:tcPr>
          <w:p w14:paraId="1E1C70A6" w14:textId="77777777" w:rsidR="0007724B" w:rsidRPr="00BC1682" w:rsidRDefault="0007724B" w:rsidP="00853E38">
            <w:pPr>
              <w:rPr>
                <w:rFonts w:ascii="Times New Roman" w:hAnsi="Times New Roman"/>
                <w:szCs w:val="24"/>
                <w:lang w:val="en-GB"/>
              </w:rPr>
            </w:pPr>
          </w:p>
        </w:tc>
        <w:tc>
          <w:tcPr>
            <w:tcW w:w="849" w:type="dxa"/>
          </w:tcPr>
          <w:p w14:paraId="441A4AE6"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3FB8350B"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18D7B885"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26CE91C5"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5DBB0908" w14:textId="77777777" w:rsidR="0007724B" w:rsidRPr="00BC1682" w:rsidRDefault="0007724B" w:rsidP="00853E38">
            <w:pPr>
              <w:rPr>
                <w:rFonts w:ascii="Times New Roman" w:hAnsi="Times New Roman"/>
                <w:szCs w:val="24"/>
                <w:lang w:val="en-GB"/>
              </w:rPr>
            </w:pPr>
          </w:p>
        </w:tc>
        <w:tc>
          <w:tcPr>
            <w:tcW w:w="571" w:type="dxa"/>
            <w:textDirection w:val="btLr"/>
          </w:tcPr>
          <w:p w14:paraId="6B566945"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6D117573"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51D3A082"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3EC16C13"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1D5BEE5F"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6AD46157"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0A73499"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5999C44C"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7B0C750B"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27F3143E"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335C6212"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7A2B1451"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61B76813" w14:textId="77777777" w:rsidR="0007724B" w:rsidRPr="00BC1682" w:rsidRDefault="0007724B" w:rsidP="00853E38">
            <w:pPr>
              <w:rPr>
                <w:rFonts w:ascii="Times New Roman" w:hAnsi="Times New Roman"/>
                <w:szCs w:val="24"/>
                <w:lang w:val="en-GB"/>
              </w:rPr>
            </w:pPr>
          </w:p>
        </w:tc>
        <w:tc>
          <w:tcPr>
            <w:tcW w:w="1208" w:type="dxa"/>
          </w:tcPr>
          <w:p w14:paraId="54209C75" w14:textId="77777777" w:rsidR="0007724B" w:rsidRPr="00BC1682" w:rsidRDefault="0007724B" w:rsidP="00853E38">
            <w:pPr>
              <w:rPr>
                <w:rFonts w:ascii="Times New Roman" w:hAnsi="Times New Roman"/>
                <w:szCs w:val="24"/>
                <w:lang w:val="en-GB"/>
              </w:rPr>
            </w:pPr>
          </w:p>
        </w:tc>
      </w:tr>
      <w:tr w:rsidR="0007724B" w:rsidRPr="00BC1682" w14:paraId="20E1E0E0" w14:textId="77777777" w:rsidTr="00665024">
        <w:trPr>
          <w:cantSplit/>
          <w:trHeight w:val="293"/>
        </w:trPr>
        <w:tc>
          <w:tcPr>
            <w:tcW w:w="1382" w:type="dxa"/>
          </w:tcPr>
          <w:p w14:paraId="7F7B54D9" w14:textId="77777777" w:rsidR="0007724B" w:rsidRPr="00BC1682" w:rsidRDefault="0007724B" w:rsidP="00853E38">
            <w:pPr>
              <w:rPr>
                <w:rFonts w:ascii="Times New Roman" w:hAnsi="Times New Roman"/>
                <w:szCs w:val="24"/>
                <w:lang w:val="en-GB"/>
              </w:rPr>
            </w:pPr>
          </w:p>
        </w:tc>
        <w:tc>
          <w:tcPr>
            <w:tcW w:w="849" w:type="dxa"/>
          </w:tcPr>
          <w:p w14:paraId="39730C8F"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0DB5A0F2"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0BEC12F9"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AA090A0"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7CD956D6" w14:textId="77777777" w:rsidR="0007724B" w:rsidRPr="00BC1682" w:rsidRDefault="0007724B" w:rsidP="00853E38">
            <w:pPr>
              <w:rPr>
                <w:rFonts w:ascii="Times New Roman" w:hAnsi="Times New Roman"/>
                <w:szCs w:val="24"/>
                <w:lang w:val="en-GB"/>
              </w:rPr>
            </w:pPr>
          </w:p>
        </w:tc>
        <w:tc>
          <w:tcPr>
            <w:tcW w:w="571" w:type="dxa"/>
            <w:textDirection w:val="btLr"/>
          </w:tcPr>
          <w:p w14:paraId="38E554BE"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50F0C062"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3F1154C1"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16ED5232"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29771917"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590A416C"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97CC3AB"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426B657E"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2D215BAE"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3C6F1EF"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323C41DB"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4CB734EA"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2B75E45A" w14:textId="77777777" w:rsidR="0007724B" w:rsidRPr="00BC1682" w:rsidRDefault="0007724B" w:rsidP="00853E38">
            <w:pPr>
              <w:rPr>
                <w:rFonts w:ascii="Times New Roman" w:hAnsi="Times New Roman"/>
                <w:szCs w:val="24"/>
                <w:lang w:val="en-GB"/>
              </w:rPr>
            </w:pPr>
          </w:p>
        </w:tc>
        <w:tc>
          <w:tcPr>
            <w:tcW w:w="1208" w:type="dxa"/>
          </w:tcPr>
          <w:p w14:paraId="64C62763" w14:textId="77777777" w:rsidR="0007724B" w:rsidRPr="00BC1682" w:rsidRDefault="0007724B" w:rsidP="00853E38">
            <w:pPr>
              <w:rPr>
                <w:rFonts w:ascii="Times New Roman" w:hAnsi="Times New Roman"/>
                <w:szCs w:val="24"/>
                <w:lang w:val="en-GB"/>
              </w:rPr>
            </w:pPr>
          </w:p>
        </w:tc>
      </w:tr>
      <w:tr w:rsidR="0007724B" w:rsidRPr="00BC1682" w14:paraId="78B4507E" w14:textId="77777777" w:rsidTr="00665024">
        <w:trPr>
          <w:cantSplit/>
          <w:trHeight w:val="293"/>
        </w:trPr>
        <w:tc>
          <w:tcPr>
            <w:tcW w:w="1382" w:type="dxa"/>
          </w:tcPr>
          <w:p w14:paraId="147CB809" w14:textId="77777777" w:rsidR="0007724B" w:rsidRPr="00BC1682" w:rsidRDefault="0007724B" w:rsidP="00853E38">
            <w:pPr>
              <w:rPr>
                <w:rFonts w:ascii="Times New Roman" w:hAnsi="Times New Roman"/>
                <w:szCs w:val="24"/>
                <w:lang w:val="en-GB"/>
              </w:rPr>
            </w:pPr>
          </w:p>
        </w:tc>
        <w:tc>
          <w:tcPr>
            <w:tcW w:w="849" w:type="dxa"/>
          </w:tcPr>
          <w:p w14:paraId="0FACEFC3"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7876D20B"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0164F7C5"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1981F924"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2A3F92E0" w14:textId="77777777" w:rsidR="0007724B" w:rsidRPr="00BC1682" w:rsidRDefault="0007724B" w:rsidP="00853E38">
            <w:pPr>
              <w:rPr>
                <w:rFonts w:ascii="Times New Roman" w:hAnsi="Times New Roman"/>
                <w:szCs w:val="24"/>
                <w:lang w:val="en-GB"/>
              </w:rPr>
            </w:pPr>
          </w:p>
        </w:tc>
        <w:tc>
          <w:tcPr>
            <w:tcW w:w="571" w:type="dxa"/>
            <w:textDirection w:val="btLr"/>
          </w:tcPr>
          <w:p w14:paraId="63F27493"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676F21C0"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2D6EABF3"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09C76405"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4154C605"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6C3D7C1D"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0DCF5D9F"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6747649E"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38EBE2A8"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4C631807"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109DABF2"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0BDA2FDE"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4C6B2007" w14:textId="77777777" w:rsidR="0007724B" w:rsidRPr="00BC1682" w:rsidRDefault="0007724B" w:rsidP="00853E38">
            <w:pPr>
              <w:rPr>
                <w:rFonts w:ascii="Times New Roman" w:hAnsi="Times New Roman"/>
                <w:szCs w:val="24"/>
                <w:lang w:val="en-GB"/>
              </w:rPr>
            </w:pPr>
          </w:p>
        </w:tc>
        <w:tc>
          <w:tcPr>
            <w:tcW w:w="1208" w:type="dxa"/>
          </w:tcPr>
          <w:p w14:paraId="44B89837" w14:textId="77777777" w:rsidR="0007724B" w:rsidRPr="00BC1682" w:rsidRDefault="0007724B" w:rsidP="00853E38">
            <w:pPr>
              <w:rPr>
                <w:rFonts w:ascii="Times New Roman" w:hAnsi="Times New Roman"/>
                <w:szCs w:val="24"/>
                <w:lang w:val="en-GB"/>
              </w:rPr>
            </w:pPr>
          </w:p>
        </w:tc>
      </w:tr>
      <w:tr w:rsidR="0007724B" w:rsidRPr="00BC1682" w14:paraId="274F98ED" w14:textId="77777777" w:rsidTr="00665024">
        <w:trPr>
          <w:cantSplit/>
          <w:trHeight w:val="293"/>
        </w:trPr>
        <w:tc>
          <w:tcPr>
            <w:tcW w:w="1382" w:type="dxa"/>
          </w:tcPr>
          <w:p w14:paraId="3880DBCC" w14:textId="77777777" w:rsidR="0007724B" w:rsidRPr="00BC1682" w:rsidRDefault="0007724B" w:rsidP="00853E38">
            <w:pPr>
              <w:rPr>
                <w:rFonts w:ascii="Times New Roman" w:hAnsi="Times New Roman"/>
                <w:szCs w:val="24"/>
                <w:lang w:val="en-GB"/>
              </w:rPr>
            </w:pPr>
          </w:p>
        </w:tc>
        <w:tc>
          <w:tcPr>
            <w:tcW w:w="849" w:type="dxa"/>
          </w:tcPr>
          <w:p w14:paraId="427CFBD9"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4FD68C66"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74D4F35A"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2888BCC8"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20BF0C84" w14:textId="77777777" w:rsidR="0007724B" w:rsidRPr="00BC1682" w:rsidRDefault="0007724B" w:rsidP="00853E38">
            <w:pPr>
              <w:rPr>
                <w:rFonts w:ascii="Times New Roman" w:hAnsi="Times New Roman"/>
                <w:szCs w:val="24"/>
                <w:lang w:val="en-GB"/>
              </w:rPr>
            </w:pPr>
          </w:p>
        </w:tc>
        <w:tc>
          <w:tcPr>
            <w:tcW w:w="571" w:type="dxa"/>
            <w:textDirection w:val="btLr"/>
          </w:tcPr>
          <w:p w14:paraId="5C4FDED8"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F24FBD3"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48DDDB6B"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023764D4"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2223BB09"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4FCB0D94"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3BD4D848"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6F7A231C"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3BA1EB06"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4DC216C7"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29F0A2B7"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0F9F18D4"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65884864" w14:textId="77777777" w:rsidR="0007724B" w:rsidRPr="00BC1682" w:rsidRDefault="0007724B" w:rsidP="00853E38">
            <w:pPr>
              <w:rPr>
                <w:rFonts w:ascii="Times New Roman" w:hAnsi="Times New Roman"/>
                <w:szCs w:val="24"/>
                <w:lang w:val="en-GB"/>
              </w:rPr>
            </w:pPr>
          </w:p>
        </w:tc>
        <w:tc>
          <w:tcPr>
            <w:tcW w:w="1208" w:type="dxa"/>
          </w:tcPr>
          <w:p w14:paraId="384E1A31" w14:textId="77777777" w:rsidR="0007724B" w:rsidRPr="00BC1682" w:rsidRDefault="0007724B" w:rsidP="00853E38">
            <w:pPr>
              <w:rPr>
                <w:rFonts w:ascii="Times New Roman" w:hAnsi="Times New Roman"/>
                <w:szCs w:val="24"/>
                <w:lang w:val="en-GB"/>
              </w:rPr>
            </w:pPr>
          </w:p>
        </w:tc>
      </w:tr>
      <w:tr w:rsidR="0007724B" w:rsidRPr="00BC1682" w14:paraId="4D7F8150" w14:textId="77777777" w:rsidTr="00665024">
        <w:trPr>
          <w:cantSplit/>
          <w:trHeight w:val="293"/>
        </w:trPr>
        <w:tc>
          <w:tcPr>
            <w:tcW w:w="1382" w:type="dxa"/>
          </w:tcPr>
          <w:p w14:paraId="33AA8EBF" w14:textId="77777777" w:rsidR="0007724B" w:rsidRPr="00BC1682" w:rsidRDefault="0007724B" w:rsidP="00853E38">
            <w:pPr>
              <w:rPr>
                <w:rFonts w:ascii="Times New Roman" w:hAnsi="Times New Roman"/>
                <w:szCs w:val="24"/>
                <w:lang w:val="en-GB"/>
              </w:rPr>
            </w:pPr>
          </w:p>
        </w:tc>
        <w:tc>
          <w:tcPr>
            <w:tcW w:w="849" w:type="dxa"/>
          </w:tcPr>
          <w:p w14:paraId="3132F647"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0B1EC0D0"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35D795D3"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2A9B8437"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2B2BED2D" w14:textId="77777777" w:rsidR="0007724B" w:rsidRPr="00BC1682" w:rsidRDefault="0007724B" w:rsidP="00853E38">
            <w:pPr>
              <w:rPr>
                <w:rFonts w:ascii="Times New Roman" w:hAnsi="Times New Roman"/>
                <w:szCs w:val="24"/>
                <w:lang w:val="en-GB"/>
              </w:rPr>
            </w:pPr>
          </w:p>
        </w:tc>
        <w:tc>
          <w:tcPr>
            <w:tcW w:w="571" w:type="dxa"/>
            <w:textDirection w:val="btLr"/>
          </w:tcPr>
          <w:p w14:paraId="4F369DDB"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D52B179"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686F63C5"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14535D4D"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5D2F198E"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2F43A78"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1E73FE4A"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62EF178D"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09675EAF"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5DA8069C"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121280DE"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6AE6713A"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2592C132" w14:textId="77777777" w:rsidR="0007724B" w:rsidRPr="00BC1682" w:rsidRDefault="0007724B" w:rsidP="00853E38">
            <w:pPr>
              <w:rPr>
                <w:rFonts w:ascii="Times New Roman" w:hAnsi="Times New Roman"/>
                <w:szCs w:val="24"/>
                <w:lang w:val="en-GB"/>
              </w:rPr>
            </w:pPr>
          </w:p>
        </w:tc>
        <w:tc>
          <w:tcPr>
            <w:tcW w:w="1208" w:type="dxa"/>
          </w:tcPr>
          <w:p w14:paraId="0A0A7036" w14:textId="77777777" w:rsidR="0007724B" w:rsidRPr="00BC1682" w:rsidRDefault="0007724B" w:rsidP="00853E38">
            <w:pPr>
              <w:rPr>
                <w:rFonts w:ascii="Times New Roman" w:hAnsi="Times New Roman"/>
                <w:szCs w:val="24"/>
                <w:lang w:val="en-GB"/>
              </w:rPr>
            </w:pPr>
          </w:p>
        </w:tc>
      </w:tr>
      <w:tr w:rsidR="0007724B" w:rsidRPr="00BC1682" w14:paraId="2CF5FAD1" w14:textId="77777777" w:rsidTr="00665024">
        <w:trPr>
          <w:cantSplit/>
          <w:trHeight w:val="293"/>
        </w:trPr>
        <w:tc>
          <w:tcPr>
            <w:tcW w:w="1382" w:type="dxa"/>
          </w:tcPr>
          <w:p w14:paraId="2F90AEA8" w14:textId="77777777" w:rsidR="0007724B" w:rsidRPr="00BC1682" w:rsidRDefault="0007724B" w:rsidP="00853E38">
            <w:pPr>
              <w:rPr>
                <w:rFonts w:ascii="Times New Roman" w:hAnsi="Times New Roman"/>
                <w:szCs w:val="24"/>
                <w:lang w:val="en-GB"/>
              </w:rPr>
            </w:pPr>
          </w:p>
        </w:tc>
        <w:tc>
          <w:tcPr>
            <w:tcW w:w="849" w:type="dxa"/>
          </w:tcPr>
          <w:p w14:paraId="5C893FA4"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185B63E7"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051448EC"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63E3B74"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4C7BDA69" w14:textId="77777777" w:rsidR="0007724B" w:rsidRPr="00BC1682" w:rsidRDefault="0007724B" w:rsidP="00853E38">
            <w:pPr>
              <w:rPr>
                <w:rFonts w:ascii="Times New Roman" w:hAnsi="Times New Roman"/>
                <w:szCs w:val="24"/>
                <w:lang w:val="en-GB"/>
              </w:rPr>
            </w:pPr>
          </w:p>
        </w:tc>
        <w:tc>
          <w:tcPr>
            <w:tcW w:w="571" w:type="dxa"/>
            <w:textDirection w:val="btLr"/>
          </w:tcPr>
          <w:p w14:paraId="4676BEFE"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5489EFBD"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4ABEFADA"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1BAA6B31"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73DF0326"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4D88CC87"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141B3D79"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74120A0B"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731845F3"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05406228"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12025B25"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7F6F6045"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6ECD425B" w14:textId="77777777" w:rsidR="0007724B" w:rsidRPr="00BC1682" w:rsidRDefault="0007724B" w:rsidP="00853E38">
            <w:pPr>
              <w:rPr>
                <w:rFonts w:ascii="Times New Roman" w:hAnsi="Times New Roman"/>
                <w:szCs w:val="24"/>
                <w:lang w:val="en-GB"/>
              </w:rPr>
            </w:pPr>
          </w:p>
        </w:tc>
        <w:tc>
          <w:tcPr>
            <w:tcW w:w="1208" w:type="dxa"/>
          </w:tcPr>
          <w:p w14:paraId="537790AC" w14:textId="77777777" w:rsidR="0007724B" w:rsidRPr="00BC1682" w:rsidRDefault="0007724B" w:rsidP="00853E38">
            <w:pPr>
              <w:rPr>
                <w:rFonts w:ascii="Times New Roman" w:hAnsi="Times New Roman"/>
                <w:szCs w:val="24"/>
                <w:lang w:val="en-GB"/>
              </w:rPr>
            </w:pPr>
          </w:p>
        </w:tc>
      </w:tr>
      <w:tr w:rsidR="0007724B" w:rsidRPr="00BC1682" w14:paraId="7193F6FA" w14:textId="77777777" w:rsidTr="00665024">
        <w:trPr>
          <w:cantSplit/>
          <w:trHeight w:val="293"/>
        </w:trPr>
        <w:tc>
          <w:tcPr>
            <w:tcW w:w="1382" w:type="dxa"/>
          </w:tcPr>
          <w:p w14:paraId="73A3DFB7" w14:textId="57D8C574" w:rsidR="0007724B" w:rsidRPr="00BC1682" w:rsidRDefault="006F4F13" w:rsidP="00853E38">
            <w:pPr>
              <w:rPr>
                <w:rFonts w:ascii="Times New Roman" w:hAnsi="Times New Roman"/>
                <w:szCs w:val="24"/>
                <w:lang w:val="en-GB"/>
              </w:rPr>
            </w:pPr>
            <w:r w:rsidRPr="00BC1682">
              <w:rPr>
                <w:rFonts w:ascii="Times New Roman" w:hAnsi="Times New Roman"/>
                <w:b/>
                <w:szCs w:val="24"/>
                <w:lang w:val="en-GB"/>
              </w:rPr>
              <w:t>Total</w:t>
            </w:r>
          </w:p>
        </w:tc>
        <w:tc>
          <w:tcPr>
            <w:tcW w:w="849" w:type="dxa"/>
          </w:tcPr>
          <w:p w14:paraId="70CA6DBB" w14:textId="77777777" w:rsidR="0007724B" w:rsidRPr="00BC1682" w:rsidRDefault="0007724B" w:rsidP="00853E38">
            <w:pPr>
              <w:rPr>
                <w:rFonts w:ascii="Times New Roman" w:hAnsi="Times New Roman"/>
                <w:szCs w:val="24"/>
                <w:lang w:val="en-GB"/>
              </w:rPr>
            </w:pPr>
          </w:p>
        </w:tc>
        <w:tc>
          <w:tcPr>
            <w:tcW w:w="565" w:type="dxa"/>
            <w:gridSpan w:val="2"/>
            <w:textDirection w:val="btLr"/>
          </w:tcPr>
          <w:p w14:paraId="20E0A1B0" w14:textId="77777777" w:rsidR="0007724B" w:rsidRPr="00BC1682" w:rsidRDefault="0007724B" w:rsidP="00853E38">
            <w:pPr>
              <w:ind w:left="113" w:right="113"/>
              <w:rPr>
                <w:rFonts w:ascii="Times New Roman" w:hAnsi="Times New Roman"/>
                <w:szCs w:val="24"/>
                <w:lang w:val="en-GB"/>
              </w:rPr>
            </w:pPr>
          </w:p>
        </w:tc>
        <w:tc>
          <w:tcPr>
            <w:tcW w:w="569" w:type="dxa"/>
            <w:textDirection w:val="btLr"/>
          </w:tcPr>
          <w:p w14:paraId="64A78F10"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0B284683" w14:textId="77777777" w:rsidR="0007724B" w:rsidRPr="00BC1682" w:rsidRDefault="0007724B" w:rsidP="00853E38">
            <w:pPr>
              <w:ind w:left="113" w:right="113"/>
              <w:rPr>
                <w:rFonts w:ascii="Times New Roman" w:hAnsi="Times New Roman"/>
                <w:szCs w:val="24"/>
                <w:lang w:val="en-GB"/>
              </w:rPr>
            </w:pPr>
          </w:p>
        </w:tc>
        <w:tc>
          <w:tcPr>
            <w:tcW w:w="1275" w:type="dxa"/>
            <w:gridSpan w:val="2"/>
          </w:tcPr>
          <w:p w14:paraId="2325C012" w14:textId="77777777" w:rsidR="0007724B" w:rsidRPr="00BC1682" w:rsidRDefault="0007724B" w:rsidP="00853E38">
            <w:pPr>
              <w:rPr>
                <w:rFonts w:ascii="Times New Roman" w:hAnsi="Times New Roman"/>
                <w:szCs w:val="24"/>
                <w:lang w:val="en-GB"/>
              </w:rPr>
            </w:pPr>
          </w:p>
        </w:tc>
        <w:tc>
          <w:tcPr>
            <w:tcW w:w="571" w:type="dxa"/>
            <w:textDirection w:val="btLr"/>
          </w:tcPr>
          <w:p w14:paraId="7A463A04"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32CB698" w14:textId="77777777" w:rsidR="0007724B" w:rsidRPr="00BC1682" w:rsidRDefault="0007724B" w:rsidP="00853E38">
            <w:pPr>
              <w:ind w:left="113" w:right="113"/>
              <w:rPr>
                <w:rFonts w:ascii="Times New Roman" w:hAnsi="Times New Roman"/>
                <w:szCs w:val="24"/>
                <w:lang w:val="en-GB"/>
              </w:rPr>
            </w:pPr>
          </w:p>
        </w:tc>
        <w:tc>
          <w:tcPr>
            <w:tcW w:w="563" w:type="dxa"/>
            <w:textDirection w:val="btLr"/>
          </w:tcPr>
          <w:p w14:paraId="1565CAE6"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7D259FC2" w14:textId="77777777" w:rsidR="0007724B" w:rsidRPr="00BC1682" w:rsidRDefault="0007724B" w:rsidP="00853E38">
            <w:pPr>
              <w:ind w:left="113" w:right="113"/>
              <w:rPr>
                <w:rFonts w:ascii="Times New Roman" w:hAnsi="Times New Roman"/>
                <w:szCs w:val="24"/>
                <w:lang w:val="en-GB"/>
              </w:rPr>
            </w:pPr>
          </w:p>
        </w:tc>
        <w:tc>
          <w:tcPr>
            <w:tcW w:w="430" w:type="dxa"/>
            <w:textDirection w:val="btLr"/>
          </w:tcPr>
          <w:p w14:paraId="276EDD40"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632A98D2"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74358F72"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45CCFC7A" w14:textId="77777777" w:rsidR="0007724B" w:rsidRPr="00BC1682" w:rsidRDefault="0007724B" w:rsidP="00853E38">
            <w:pPr>
              <w:ind w:left="113" w:right="113"/>
              <w:rPr>
                <w:rFonts w:ascii="Times New Roman" w:hAnsi="Times New Roman"/>
                <w:szCs w:val="24"/>
                <w:lang w:val="en-GB"/>
              </w:rPr>
            </w:pPr>
          </w:p>
        </w:tc>
        <w:tc>
          <w:tcPr>
            <w:tcW w:w="567" w:type="dxa"/>
            <w:gridSpan w:val="2"/>
            <w:textDirection w:val="btLr"/>
          </w:tcPr>
          <w:p w14:paraId="63FEBC18" w14:textId="77777777" w:rsidR="0007724B" w:rsidRPr="00BC1682" w:rsidRDefault="0007724B" w:rsidP="00853E38">
            <w:pPr>
              <w:ind w:left="113" w:right="113"/>
              <w:rPr>
                <w:rFonts w:ascii="Times New Roman" w:hAnsi="Times New Roman"/>
                <w:szCs w:val="24"/>
                <w:lang w:val="en-GB"/>
              </w:rPr>
            </w:pPr>
          </w:p>
        </w:tc>
        <w:tc>
          <w:tcPr>
            <w:tcW w:w="567" w:type="dxa"/>
            <w:textDirection w:val="btLr"/>
          </w:tcPr>
          <w:p w14:paraId="3E82D483" w14:textId="77777777" w:rsidR="0007724B" w:rsidRPr="00BC1682" w:rsidRDefault="0007724B" w:rsidP="00853E38">
            <w:pPr>
              <w:ind w:left="113" w:right="113"/>
              <w:rPr>
                <w:rFonts w:ascii="Times New Roman" w:hAnsi="Times New Roman"/>
                <w:szCs w:val="24"/>
                <w:lang w:val="en-GB"/>
              </w:rPr>
            </w:pPr>
          </w:p>
        </w:tc>
        <w:tc>
          <w:tcPr>
            <w:tcW w:w="454" w:type="dxa"/>
            <w:textDirection w:val="btLr"/>
          </w:tcPr>
          <w:p w14:paraId="3C1F7FBB" w14:textId="77777777" w:rsidR="0007724B" w:rsidRPr="00BC1682" w:rsidRDefault="0007724B" w:rsidP="00853E38">
            <w:pPr>
              <w:ind w:left="113" w:right="113"/>
              <w:rPr>
                <w:rFonts w:ascii="Times New Roman" w:hAnsi="Times New Roman"/>
                <w:szCs w:val="24"/>
                <w:lang w:val="en-GB"/>
              </w:rPr>
            </w:pPr>
          </w:p>
        </w:tc>
        <w:tc>
          <w:tcPr>
            <w:tcW w:w="425" w:type="dxa"/>
            <w:textDirection w:val="btLr"/>
          </w:tcPr>
          <w:p w14:paraId="1F73F01E" w14:textId="77777777" w:rsidR="0007724B" w:rsidRPr="00BC1682" w:rsidRDefault="0007724B" w:rsidP="00853E38">
            <w:pPr>
              <w:ind w:left="113" w:right="113"/>
              <w:rPr>
                <w:rFonts w:ascii="Times New Roman" w:hAnsi="Times New Roman"/>
                <w:szCs w:val="24"/>
                <w:lang w:val="en-GB"/>
              </w:rPr>
            </w:pPr>
          </w:p>
        </w:tc>
        <w:tc>
          <w:tcPr>
            <w:tcW w:w="1531" w:type="dxa"/>
            <w:gridSpan w:val="2"/>
          </w:tcPr>
          <w:p w14:paraId="3DCF77CE" w14:textId="77777777" w:rsidR="0007724B" w:rsidRPr="00BC1682" w:rsidRDefault="0007724B" w:rsidP="00853E38">
            <w:pPr>
              <w:rPr>
                <w:rFonts w:ascii="Times New Roman" w:hAnsi="Times New Roman"/>
                <w:szCs w:val="24"/>
                <w:lang w:val="en-GB"/>
              </w:rPr>
            </w:pPr>
          </w:p>
        </w:tc>
        <w:tc>
          <w:tcPr>
            <w:tcW w:w="1208" w:type="dxa"/>
          </w:tcPr>
          <w:p w14:paraId="5B33E98F" w14:textId="77777777" w:rsidR="0007724B" w:rsidRPr="00BC1682" w:rsidRDefault="0007724B" w:rsidP="00853E38">
            <w:pPr>
              <w:rPr>
                <w:rFonts w:ascii="Times New Roman" w:hAnsi="Times New Roman"/>
                <w:szCs w:val="24"/>
                <w:lang w:val="en-GB"/>
              </w:rPr>
            </w:pPr>
          </w:p>
        </w:tc>
      </w:tr>
    </w:tbl>
    <w:p w14:paraId="5476C177" w14:textId="77777777" w:rsidR="0007724B" w:rsidRPr="00BC1682" w:rsidRDefault="0007724B" w:rsidP="0007724B">
      <w:pPr>
        <w:rPr>
          <w:lang w:val="en-GB"/>
        </w:rPr>
      </w:pPr>
    </w:p>
    <w:p w14:paraId="6AE8DAC1" w14:textId="009EA8F7" w:rsidR="0007724B" w:rsidRPr="00BC1682" w:rsidRDefault="006F4F13" w:rsidP="0007724B">
      <w:pPr>
        <w:rPr>
          <w:rFonts w:ascii="Times New Roman" w:hAnsi="Times New Roman"/>
          <w:lang w:val="en-GB"/>
        </w:rPr>
      </w:pPr>
      <w:r w:rsidRPr="00BC1682">
        <w:rPr>
          <w:rFonts w:ascii="Times New Roman" w:hAnsi="Times New Roman"/>
          <w:lang w:val="en-GB"/>
        </w:rPr>
        <w:t>Prague, DATE</w:t>
      </w:r>
      <w:r w:rsidR="0007724B" w:rsidRPr="00BC1682">
        <w:rPr>
          <w:rFonts w:ascii="Times New Roman" w:hAnsi="Times New Roman"/>
          <w:lang w:val="en-GB"/>
        </w:rPr>
        <w:t>:</w:t>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r>
      <w:r w:rsidR="0007724B" w:rsidRPr="00BC1682">
        <w:rPr>
          <w:rFonts w:ascii="Times New Roman" w:hAnsi="Times New Roman"/>
          <w:lang w:val="en-GB"/>
        </w:rPr>
        <w:tab/>
        <w:t xml:space="preserve">          </w:t>
      </w:r>
      <w:r w:rsidR="004D4445" w:rsidRPr="00BC1682">
        <w:rPr>
          <w:rFonts w:ascii="Times New Roman" w:hAnsi="Times New Roman"/>
          <w:lang w:val="en-GB"/>
        </w:rPr>
        <w:t>CNB department stamp</w:t>
      </w:r>
      <w:r w:rsidR="0007724B" w:rsidRPr="00BC1682">
        <w:rPr>
          <w:rFonts w:ascii="Times New Roman" w:hAnsi="Times New Roman"/>
          <w:lang w:val="en-GB"/>
        </w:rPr>
        <w:t>:</w:t>
      </w:r>
    </w:p>
    <w:p w14:paraId="16E2D50F" w14:textId="021D06DE" w:rsidR="0007724B" w:rsidRPr="00BC1682" w:rsidRDefault="0007724B">
      <w:pPr>
        <w:rPr>
          <w:rFonts w:ascii="Times New Roman" w:eastAsia="Calibri" w:hAnsi="Times New Roman"/>
          <w:b/>
          <w:sz w:val="22"/>
          <w:szCs w:val="22"/>
          <w:lang w:val="en-GB" w:eastAsia="en-US"/>
        </w:rPr>
      </w:pPr>
    </w:p>
    <w:p w14:paraId="339570D2" w14:textId="77777777" w:rsidR="006F4F13" w:rsidRPr="00BC1682" w:rsidRDefault="006F4F13" w:rsidP="007B50B1">
      <w:pPr>
        <w:pStyle w:val="Odstavecseseznamem"/>
        <w:spacing w:after="0" w:line="240" w:lineRule="auto"/>
        <w:ind w:left="0"/>
        <w:contextualSpacing w:val="0"/>
        <w:rPr>
          <w:rFonts w:ascii="Times New Roman" w:hAnsi="Times New Roman"/>
          <w:b/>
        </w:rPr>
      </w:pPr>
    </w:p>
    <w:p w14:paraId="1CD26133" w14:textId="352BA255" w:rsidR="00E9380F" w:rsidRPr="00BC1682" w:rsidRDefault="006F4F13" w:rsidP="007B50B1">
      <w:pPr>
        <w:pStyle w:val="Odstavecseseznamem"/>
        <w:spacing w:after="0" w:line="240" w:lineRule="auto"/>
        <w:ind w:left="0"/>
        <w:contextualSpacing w:val="0"/>
        <w:rPr>
          <w:rFonts w:ascii="Times New Roman" w:hAnsi="Times New Roman"/>
          <w:b/>
        </w:rPr>
      </w:pPr>
      <w:r w:rsidRPr="00BC1682">
        <w:rPr>
          <w:rFonts w:ascii="Times New Roman" w:hAnsi="Times New Roman"/>
          <w:b/>
        </w:rPr>
        <w:lastRenderedPageBreak/>
        <w:t>CZECH NATIONAL BANK</w:t>
      </w:r>
    </w:p>
    <w:p w14:paraId="2FADFFBB" w14:textId="77777777" w:rsidR="006F4F13" w:rsidRPr="00BC1682" w:rsidRDefault="006F4F13" w:rsidP="006F4F13">
      <w:pPr>
        <w:rPr>
          <w:rFonts w:ascii="Times New Roman" w:hAnsi="Times New Roman"/>
          <w:sz w:val="22"/>
          <w:szCs w:val="22"/>
          <w:lang w:val="en-GB"/>
        </w:rPr>
      </w:pPr>
      <w:r w:rsidRPr="00BC1682">
        <w:rPr>
          <w:rFonts w:ascii="Times New Roman" w:hAnsi="Times New Roman"/>
          <w:sz w:val="22"/>
          <w:szCs w:val="22"/>
          <w:lang w:val="en-GB"/>
        </w:rPr>
        <w:t>Cash Circulation and Payment Media Protection Division</w:t>
      </w:r>
    </w:p>
    <w:p w14:paraId="4A8DDF0A" w14:textId="77777777" w:rsidR="00E9380F" w:rsidRPr="00BC1682" w:rsidRDefault="00E9380F" w:rsidP="007B50B1">
      <w:pPr>
        <w:pStyle w:val="Odstavecseseznamem"/>
        <w:ind w:left="340"/>
        <w:rPr>
          <w:rFonts w:ascii="Times New Roman" w:hAnsi="Times New Roman"/>
        </w:rPr>
      </w:pPr>
    </w:p>
    <w:p w14:paraId="3FB26BAF" w14:textId="61C4BDDB" w:rsidR="00E9380F" w:rsidRPr="00BC1682" w:rsidRDefault="00772801" w:rsidP="007B50B1">
      <w:pPr>
        <w:pStyle w:val="Odstavecseseznamem"/>
        <w:ind w:left="0"/>
        <w:jc w:val="center"/>
        <w:rPr>
          <w:rFonts w:ascii="Times New Roman" w:hAnsi="Times New Roman"/>
          <w:b/>
          <w:sz w:val="24"/>
          <w:szCs w:val="24"/>
        </w:rPr>
      </w:pPr>
      <w:r w:rsidRPr="00BC1682">
        <w:rPr>
          <w:rFonts w:ascii="Times New Roman" w:hAnsi="Times New Roman"/>
          <w:b/>
          <w:sz w:val="24"/>
          <w:szCs w:val="24"/>
        </w:rPr>
        <w:t xml:space="preserve">Complaint </w:t>
      </w:r>
      <w:r w:rsidR="00EC5C0E" w:rsidRPr="00BC1682">
        <w:rPr>
          <w:rFonts w:ascii="Times New Roman" w:hAnsi="Times New Roman"/>
          <w:b/>
          <w:sz w:val="24"/>
          <w:szCs w:val="24"/>
        </w:rPr>
        <w:t>Report</w:t>
      </w:r>
      <w:r w:rsidRPr="00BC1682">
        <w:rPr>
          <w:rFonts w:ascii="Times New Roman" w:hAnsi="Times New Roman"/>
          <w:b/>
          <w:sz w:val="24"/>
          <w:szCs w:val="24"/>
        </w:rPr>
        <w:t xml:space="preserve"> (sample form)</w:t>
      </w:r>
    </w:p>
    <w:tbl>
      <w:tblPr>
        <w:tblW w:w="14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849"/>
        <w:gridCol w:w="138"/>
        <w:gridCol w:w="427"/>
        <w:gridCol w:w="569"/>
        <w:gridCol w:w="567"/>
        <w:gridCol w:w="806"/>
        <w:gridCol w:w="469"/>
        <w:gridCol w:w="567"/>
        <w:gridCol w:w="567"/>
        <w:gridCol w:w="567"/>
        <w:gridCol w:w="200"/>
        <w:gridCol w:w="367"/>
        <w:gridCol w:w="567"/>
        <w:gridCol w:w="571"/>
        <w:gridCol w:w="567"/>
        <w:gridCol w:w="297"/>
        <w:gridCol w:w="270"/>
        <w:gridCol w:w="567"/>
        <w:gridCol w:w="567"/>
        <w:gridCol w:w="596"/>
        <w:gridCol w:w="369"/>
        <w:gridCol w:w="198"/>
        <w:gridCol w:w="1001"/>
        <w:gridCol w:w="1171"/>
      </w:tblGrid>
      <w:tr w:rsidR="00E9380F" w:rsidRPr="00BC1682" w14:paraId="2090DDE4" w14:textId="77777777" w:rsidTr="00853E38">
        <w:tc>
          <w:tcPr>
            <w:tcW w:w="2369" w:type="dxa"/>
            <w:gridSpan w:val="3"/>
          </w:tcPr>
          <w:p w14:paraId="544174AE" w14:textId="2118CCFB" w:rsidR="00E9380F" w:rsidRPr="00BC1682" w:rsidRDefault="006F4F13" w:rsidP="00853E38">
            <w:pPr>
              <w:rPr>
                <w:rFonts w:ascii="Times New Roman" w:hAnsi="Times New Roman"/>
                <w:b/>
                <w:szCs w:val="24"/>
                <w:lang w:val="en-GB"/>
              </w:rPr>
            </w:pPr>
            <w:r w:rsidRPr="00BC1682">
              <w:rPr>
                <w:rFonts w:ascii="Times New Roman" w:hAnsi="Times New Roman"/>
                <w:b/>
                <w:szCs w:val="24"/>
                <w:lang w:val="en-GB"/>
              </w:rPr>
              <w:t>Mintage metal</w:t>
            </w:r>
          </w:p>
        </w:tc>
        <w:tc>
          <w:tcPr>
            <w:tcW w:w="2369" w:type="dxa"/>
            <w:gridSpan w:val="4"/>
          </w:tcPr>
          <w:p w14:paraId="6E262B1F" w14:textId="77777777" w:rsidR="00E9380F" w:rsidRPr="00BC1682" w:rsidRDefault="00E9380F" w:rsidP="00853E38">
            <w:pPr>
              <w:rPr>
                <w:rFonts w:ascii="Times New Roman" w:hAnsi="Times New Roman"/>
                <w:szCs w:val="24"/>
                <w:lang w:val="en-GB"/>
              </w:rPr>
            </w:pPr>
          </w:p>
        </w:tc>
        <w:tc>
          <w:tcPr>
            <w:tcW w:w="2370" w:type="dxa"/>
            <w:gridSpan w:val="5"/>
          </w:tcPr>
          <w:p w14:paraId="49514464" w14:textId="5017BA09" w:rsidR="00E9380F" w:rsidRPr="00BC1682" w:rsidRDefault="006F4F13" w:rsidP="00853E38">
            <w:pPr>
              <w:rPr>
                <w:rFonts w:ascii="Times New Roman" w:hAnsi="Times New Roman"/>
                <w:b/>
                <w:szCs w:val="24"/>
                <w:lang w:val="en-GB"/>
              </w:rPr>
            </w:pPr>
            <w:r w:rsidRPr="00BC1682">
              <w:rPr>
                <w:rFonts w:ascii="Times New Roman" w:hAnsi="Times New Roman"/>
                <w:b/>
                <w:szCs w:val="24"/>
                <w:lang w:val="en-GB"/>
              </w:rPr>
              <w:t>Year</w:t>
            </w:r>
          </w:p>
        </w:tc>
        <w:tc>
          <w:tcPr>
            <w:tcW w:w="2369" w:type="dxa"/>
            <w:gridSpan w:val="5"/>
          </w:tcPr>
          <w:p w14:paraId="4DB97B2E" w14:textId="77777777" w:rsidR="00E9380F" w:rsidRPr="00BC1682" w:rsidRDefault="00E9380F" w:rsidP="00853E38">
            <w:pPr>
              <w:rPr>
                <w:rFonts w:ascii="Times New Roman" w:hAnsi="Times New Roman"/>
                <w:szCs w:val="24"/>
                <w:lang w:val="en-GB"/>
              </w:rPr>
            </w:pPr>
          </w:p>
        </w:tc>
        <w:tc>
          <w:tcPr>
            <w:tcW w:w="2369" w:type="dxa"/>
            <w:gridSpan w:val="5"/>
          </w:tcPr>
          <w:p w14:paraId="5FB77F28" w14:textId="53B46841" w:rsidR="00E9380F" w:rsidRPr="00BC1682" w:rsidRDefault="004D4445" w:rsidP="00853E38">
            <w:pPr>
              <w:rPr>
                <w:rFonts w:ascii="Times New Roman" w:hAnsi="Times New Roman"/>
                <w:b/>
                <w:szCs w:val="24"/>
                <w:lang w:val="en-GB"/>
              </w:rPr>
            </w:pPr>
            <w:r w:rsidRPr="00BC1682">
              <w:rPr>
                <w:rFonts w:ascii="Times New Roman" w:hAnsi="Times New Roman"/>
                <w:b/>
                <w:szCs w:val="24"/>
                <w:lang w:val="en-GB"/>
              </w:rPr>
              <w:t>Name</w:t>
            </w:r>
          </w:p>
        </w:tc>
        <w:tc>
          <w:tcPr>
            <w:tcW w:w="2370" w:type="dxa"/>
            <w:gridSpan w:val="3"/>
          </w:tcPr>
          <w:p w14:paraId="1D960D81" w14:textId="77777777" w:rsidR="00E9380F" w:rsidRPr="00BC1682" w:rsidRDefault="00E9380F" w:rsidP="00853E38">
            <w:pPr>
              <w:rPr>
                <w:rFonts w:ascii="Times New Roman" w:hAnsi="Times New Roman"/>
                <w:szCs w:val="24"/>
                <w:lang w:val="en-GB"/>
              </w:rPr>
            </w:pPr>
          </w:p>
        </w:tc>
      </w:tr>
      <w:tr w:rsidR="00E9380F" w:rsidRPr="00BC1682" w14:paraId="57EE2D86" w14:textId="77777777" w:rsidTr="00853E38">
        <w:tc>
          <w:tcPr>
            <w:tcW w:w="14216" w:type="dxa"/>
            <w:gridSpan w:val="25"/>
          </w:tcPr>
          <w:p w14:paraId="709D2700" w14:textId="77777777" w:rsidR="00E9380F" w:rsidRPr="00BC1682" w:rsidRDefault="00E9380F" w:rsidP="00853E38">
            <w:pPr>
              <w:rPr>
                <w:rFonts w:ascii="Times New Roman" w:hAnsi="Times New Roman"/>
                <w:sz w:val="10"/>
                <w:szCs w:val="24"/>
                <w:lang w:val="en-GB"/>
              </w:rPr>
            </w:pPr>
          </w:p>
        </w:tc>
      </w:tr>
      <w:tr w:rsidR="00E9380F" w:rsidRPr="00BC1682" w14:paraId="68F02B9A" w14:textId="77777777" w:rsidTr="006446C6">
        <w:tc>
          <w:tcPr>
            <w:tcW w:w="1382" w:type="dxa"/>
            <w:vMerge w:val="restart"/>
          </w:tcPr>
          <w:p w14:paraId="675557B3" w14:textId="4AA61FAA" w:rsidR="00E9380F" w:rsidRPr="00BC1682" w:rsidRDefault="006F4F13" w:rsidP="00853E38">
            <w:pPr>
              <w:rPr>
                <w:rFonts w:ascii="Times New Roman" w:hAnsi="Times New Roman"/>
                <w:szCs w:val="24"/>
                <w:lang w:val="en-GB"/>
              </w:rPr>
            </w:pPr>
            <w:r w:rsidRPr="00BC1682">
              <w:rPr>
                <w:rFonts w:ascii="Times New Roman" w:hAnsi="Times New Roman"/>
                <w:szCs w:val="24"/>
                <w:lang w:val="en-GB"/>
              </w:rPr>
              <w:t>Delivery date</w:t>
            </w:r>
          </w:p>
        </w:tc>
        <w:tc>
          <w:tcPr>
            <w:tcW w:w="849" w:type="dxa"/>
            <w:vMerge w:val="restart"/>
          </w:tcPr>
          <w:p w14:paraId="50126F0E" w14:textId="39E64F24" w:rsidR="00E9380F" w:rsidRPr="00BC1682" w:rsidRDefault="006F4F13" w:rsidP="00853E38">
            <w:pPr>
              <w:rPr>
                <w:rFonts w:ascii="Times New Roman" w:hAnsi="Times New Roman"/>
                <w:szCs w:val="24"/>
                <w:lang w:val="en-GB"/>
              </w:rPr>
            </w:pPr>
            <w:r w:rsidRPr="00BC1682">
              <w:rPr>
                <w:rFonts w:ascii="Times New Roman" w:hAnsi="Times New Roman"/>
                <w:szCs w:val="24"/>
                <w:lang w:val="en-GB"/>
              </w:rPr>
              <w:t>Quality</w:t>
            </w:r>
          </w:p>
        </w:tc>
        <w:tc>
          <w:tcPr>
            <w:tcW w:w="1701" w:type="dxa"/>
            <w:gridSpan w:val="4"/>
          </w:tcPr>
          <w:p w14:paraId="6E3B3DAE" w14:textId="0471EB0C" w:rsidR="00E9380F" w:rsidRPr="00BC1682" w:rsidRDefault="006F4F13" w:rsidP="00853E38">
            <w:pPr>
              <w:jc w:val="center"/>
              <w:rPr>
                <w:rFonts w:ascii="Times New Roman" w:hAnsi="Times New Roman"/>
                <w:szCs w:val="24"/>
                <w:lang w:val="en-GB"/>
              </w:rPr>
            </w:pPr>
            <w:r w:rsidRPr="00BC1682">
              <w:rPr>
                <w:rFonts w:ascii="Times New Roman" w:hAnsi="Times New Roman"/>
                <w:szCs w:val="24"/>
                <w:lang w:val="en-GB"/>
              </w:rPr>
              <w:t>Number of coins inspected (pcs)</w:t>
            </w:r>
          </w:p>
        </w:tc>
        <w:tc>
          <w:tcPr>
            <w:tcW w:w="1275" w:type="dxa"/>
            <w:gridSpan w:val="2"/>
            <w:vMerge w:val="restart"/>
          </w:tcPr>
          <w:p w14:paraId="71BA34FE" w14:textId="67371DB2" w:rsidR="00E9380F" w:rsidRPr="00BC1682" w:rsidRDefault="006F4F13" w:rsidP="00853E38">
            <w:pPr>
              <w:jc w:val="center"/>
              <w:rPr>
                <w:rFonts w:ascii="Times New Roman" w:hAnsi="Times New Roman"/>
                <w:szCs w:val="24"/>
                <w:lang w:val="en-GB"/>
              </w:rPr>
            </w:pPr>
            <w:r w:rsidRPr="00BC1682">
              <w:rPr>
                <w:rFonts w:ascii="Times New Roman" w:hAnsi="Times New Roman"/>
                <w:szCs w:val="24"/>
                <w:lang w:val="en-GB"/>
              </w:rPr>
              <w:t>Number of non-conforming coins (pcs)</w:t>
            </w:r>
          </w:p>
        </w:tc>
        <w:tc>
          <w:tcPr>
            <w:tcW w:w="6837" w:type="dxa"/>
            <w:gridSpan w:val="15"/>
          </w:tcPr>
          <w:p w14:paraId="0F8FECFC" w14:textId="77777777" w:rsidR="00E9380F" w:rsidRPr="00BC1682" w:rsidRDefault="00E9380F" w:rsidP="00853E38">
            <w:pPr>
              <w:jc w:val="center"/>
              <w:rPr>
                <w:rFonts w:ascii="Times New Roman" w:hAnsi="Times New Roman"/>
                <w:szCs w:val="24"/>
                <w:lang w:val="en-GB"/>
              </w:rPr>
            </w:pPr>
          </w:p>
          <w:p w14:paraId="1F834B01" w14:textId="4B1067EB" w:rsidR="00E9380F" w:rsidRPr="00BC1682" w:rsidRDefault="004D4445" w:rsidP="00853E38">
            <w:pPr>
              <w:jc w:val="center"/>
              <w:rPr>
                <w:rFonts w:ascii="Times New Roman" w:hAnsi="Times New Roman"/>
                <w:szCs w:val="24"/>
                <w:lang w:val="en-GB"/>
              </w:rPr>
            </w:pPr>
            <w:r w:rsidRPr="00BC1682">
              <w:rPr>
                <w:rFonts w:ascii="Times New Roman" w:hAnsi="Times New Roman"/>
                <w:szCs w:val="24"/>
                <w:lang w:val="en-GB"/>
              </w:rPr>
              <w:t xml:space="preserve">Defects identified </w:t>
            </w:r>
            <w:r w:rsidR="006F4F13" w:rsidRPr="00BC1682">
              <w:rPr>
                <w:rFonts w:ascii="Times New Roman" w:hAnsi="Times New Roman"/>
                <w:szCs w:val="24"/>
                <w:lang w:val="en-GB"/>
              </w:rPr>
              <w:t>(pcs)</w:t>
            </w:r>
          </w:p>
        </w:tc>
        <w:tc>
          <w:tcPr>
            <w:tcW w:w="1001" w:type="dxa"/>
            <w:vMerge w:val="restart"/>
          </w:tcPr>
          <w:p w14:paraId="0AE11579" w14:textId="4F6F8833" w:rsidR="00E9380F" w:rsidRPr="00BC1682" w:rsidRDefault="004D4445" w:rsidP="00853E38">
            <w:pPr>
              <w:rPr>
                <w:rFonts w:ascii="Times New Roman" w:hAnsi="Times New Roman"/>
                <w:szCs w:val="24"/>
                <w:lang w:val="en-GB"/>
              </w:rPr>
            </w:pPr>
            <w:r w:rsidRPr="00BC1682">
              <w:rPr>
                <w:rFonts w:ascii="Times New Roman" w:hAnsi="Times New Roman"/>
                <w:szCs w:val="24"/>
                <w:lang w:val="en-GB"/>
              </w:rPr>
              <w:t>Inspected by</w:t>
            </w:r>
          </w:p>
        </w:tc>
        <w:tc>
          <w:tcPr>
            <w:tcW w:w="1171" w:type="dxa"/>
            <w:vMerge w:val="restart"/>
          </w:tcPr>
          <w:p w14:paraId="78016798" w14:textId="04C8E09A" w:rsidR="00E9380F" w:rsidRPr="00BC1682" w:rsidRDefault="004D4445" w:rsidP="00853E38">
            <w:pPr>
              <w:rPr>
                <w:rFonts w:ascii="Times New Roman" w:hAnsi="Times New Roman"/>
                <w:szCs w:val="24"/>
                <w:lang w:val="en-GB"/>
              </w:rPr>
            </w:pPr>
            <w:r w:rsidRPr="00BC1682">
              <w:rPr>
                <w:rFonts w:ascii="Times New Roman" w:hAnsi="Times New Roman"/>
                <w:szCs w:val="24"/>
                <w:lang w:val="en-GB"/>
              </w:rPr>
              <w:t>Day</w:t>
            </w:r>
          </w:p>
        </w:tc>
      </w:tr>
      <w:tr w:rsidR="006F4F13" w:rsidRPr="00BC1682" w14:paraId="05D19AD0" w14:textId="77777777" w:rsidTr="006446C6">
        <w:trPr>
          <w:cantSplit/>
          <w:trHeight w:val="2469"/>
        </w:trPr>
        <w:tc>
          <w:tcPr>
            <w:tcW w:w="1382" w:type="dxa"/>
            <w:vMerge/>
          </w:tcPr>
          <w:p w14:paraId="60C596AC" w14:textId="77777777" w:rsidR="006F4F13" w:rsidRPr="00BC1682" w:rsidRDefault="006F4F13" w:rsidP="006F4F13">
            <w:pPr>
              <w:rPr>
                <w:rFonts w:ascii="Times New Roman" w:hAnsi="Times New Roman"/>
                <w:szCs w:val="24"/>
                <w:lang w:val="en-GB"/>
              </w:rPr>
            </w:pPr>
          </w:p>
        </w:tc>
        <w:tc>
          <w:tcPr>
            <w:tcW w:w="849" w:type="dxa"/>
            <w:vMerge/>
          </w:tcPr>
          <w:p w14:paraId="17323BA0" w14:textId="77777777" w:rsidR="006F4F13" w:rsidRPr="00BC1682" w:rsidRDefault="006F4F13" w:rsidP="006F4F13">
            <w:pPr>
              <w:rPr>
                <w:rFonts w:ascii="Times New Roman" w:hAnsi="Times New Roman"/>
                <w:szCs w:val="24"/>
                <w:lang w:val="en-GB"/>
              </w:rPr>
            </w:pPr>
          </w:p>
        </w:tc>
        <w:tc>
          <w:tcPr>
            <w:tcW w:w="565" w:type="dxa"/>
            <w:gridSpan w:val="2"/>
            <w:textDirection w:val="btLr"/>
          </w:tcPr>
          <w:p w14:paraId="7D261541" w14:textId="39F47410"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Batch No.</w:t>
            </w:r>
          </w:p>
        </w:tc>
        <w:tc>
          <w:tcPr>
            <w:tcW w:w="569" w:type="dxa"/>
            <w:textDirection w:val="btLr"/>
          </w:tcPr>
          <w:p w14:paraId="390A5E4B" w14:textId="396BF18A"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Whole batch</w:t>
            </w:r>
          </w:p>
        </w:tc>
        <w:tc>
          <w:tcPr>
            <w:tcW w:w="567" w:type="dxa"/>
            <w:textDirection w:val="btLr"/>
          </w:tcPr>
          <w:p w14:paraId="5DD02A80" w14:textId="0509324A" w:rsidR="006F4F13" w:rsidRPr="00BC1682" w:rsidRDefault="006F4F13" w:rsidP="006F4F13">
            <w:pPr>
              <w:ind w:left="113" w:right="113"/>
              <w:rPr>
                <w:rFonts w:ascii="Times New Roman" w:hAnsi="Times New Roman"/>
                <w:szCs w:val="24"/>
                <w:lang w:val="en-GB"/>
              </w:rPr>
            </w:pPr>
            <w:proofErr w:type="gramStart"/>
            <w:r w:rsidRPr="00BC1682">
              <w:rPr>
                <w:rFonts w:ascii="Times New Roman" w:hAnsi="Times New Roman"/>
                <w:szCs w:val="24"/>
                <w:lang w:val="en-GB"/>
              </w:rPr>
              <w:t>Actually inspected</w:t>
            </w:r>
            <w:proofErr w:type="gramEnd"/>
            <w:r w:rsidRPr="00BC1682">
              <w:rPr>
                <w:rFonts w:ascii="Times New Roman" w:hAnsi="Times New Roman"/>
                <w:szCs w:val="24"/>
                <w:lang w:val="en-GB"/>
              </w:rPr>
              <w:t xml:space="preserve"> </w:t>
            </w:r>
          </w:p>
        </w:tc>
        <w:tc>
          <w:tcPr>
            <w:tcW w:w="1275" w:type="dxa"/>
            <w:gridSpan w:val="2"/>
            <w:vMerge/>
          </w:tcPr>
          <w:p w14:paraId="15FB66BD" w14:textId="77777777" w:rsidR="006F4F13" w:rsidRPr="00BC1682" w:rsidRDefault="006F4F13" w:rsidP="006F4F13">
            <w:pPr>
              <w:rPr>
                <w:rFonts w:ascii="Times New Roman" w:hAnsi="Times New Roman"/>
                <w:szCs w:val="24"/>
                <w:lang w:val="en-GB"/>
              </w:rPr>
            </w:pPr>
          </w:p>
        </w:tc>
        <w:tc>
          <w:tcPr>
            <w:tcW w:w="567" w:type="dxa"/>
            <w:textDirection w:val="btLr"/>
            <w:vAlign w:val="center"/>
          </w:tcPr>
          <w:p w14:paraId="68A12C43" w14:textId="154B92B1"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Foreign bodies</w:t>
            </w:r>
          </w:p>
        </w:tc>
        <w:tc>
          <w:tcPr>
            <w:tcW w:w="567" w:type="dxa"/>
            <w:textDirection w:val="btLr"/>
            <w:vAlign w:val="center"/>
          </w:tcPr>
          <w:p w14:paraId="0A2BEABF" w14:textId="3F02584E"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 xml:space="preserve">Burrs </w:t>
            </w:r>
          </w:p>
        </w:tc>
        <w:tc>
          <w:tcPr>
            <w:tcW w:w="567" w:type="dxa"/>
            <w:textDirection w:val="btLr"/>
            <w:vAlign w:val="center"/>
          </w:tcPr>
          <w:p w14:paraId="51D96426" w14:textId="746DFCD3"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Stains and smudges</w:t>
            </w:r>
          </w:p>
        </w:tc>
        <w:tc>
          <w:tcPr>
            <w:tcW w:w="567" w:type="dxa"/>
            <w:gridSpan w:val="2"/>
            <w:textDirection w:val="btLr"/>
            <w:vAlign w:val="center"/>
          </w:tcPr>
          <w:p w14:paraId="1BE3D994" w14:textId="3B6BE33D"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Polishing defects</w:t>
            </w:r>
          </w:p>
        </w:tc>
        <w:tc>
          <w:tcPr>
            <w:tcW w:w="567" w:type="dxa"/>
            <w:textDirection w:val="btLr"/>
            <w:vAlign w:val="center"/>
          </w:tcPr>
          <w:p w14:paraId="0F1EB918" w14:textId="5DE29703"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Matting defects</w:t>
            </w:r>
          </w:p>
        </w:tc>
        <w:tc>
          <w:tcPr>
            <w:tcW w:w="571" w:type="dxa"/>
            <w:textDirection w:val="btLr"/>
            <w:vAlign w:val="center"/>
          </w:tcPr>
          <w:p w14:paraId="28AF7548" w14:textId="12B07BA0"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Scratches and pits</w:t>
            </w:r>
          </w:p>
        </w:tc>
        <w:tc>
          <w:tcPr>
            <w:tcW w:w="567" w:type="dxa"/>
            <w:textDirection w:val="btLr"/>
            <w:vAlign w:val="center"/>
          </w:tcPr>
          <w:p w14:paraId="6E332165" w14:textId="27F9D54C"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Deformation of raised rim</w:t>
            </w:r>
          </w:p>
        </w:tc>
        <w:tc>
          <w:tcPr>
            <w:tcW w:w="567" w:type="dxa"/>
            <w:gridSpan w:val="2"/>
            <w:textDirection w:val="btLr"/>
            <w:vAlign w:val="center"/>
          </w:tcPr>
          <w:p w14:paraId="3A952284" w14:textId="494CF703"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Moiré</w:t>
            </w:r>
          </w:p>
        </w:tc>
        <w:tc>
          <w:tcPr>
            <w:tcW w:w="567" w:type="dxa"/>
            <w:textDirection w:val="btLr"/>
            <w:vAlign w:val="center"/>
          </w:tcPr>
          <w:p w14:paraId="065A017E" w14:textId="770AA771"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Non-homogen</w:t>
            </w:r>
            <w:r w:rsidR="00932387" w:rsidRPr="00BC1682">
              <w:rPr>
                <w:rFonts w:ascii="Times New Roman" w:hAnsi="Times New Roman"/>
                <w:szCs w:val="24"/>
                <w:lang w:val="en-GB"/>
              </w:rPr>
              <w:t>e</w:t>
            </w:r>
            <w:r w:rsidRPr="00BC1682">
              <w:rPr>
                <w:rFonts w:ascii="Times New Roman" w:hAnsi="Times New Roman"/>
                <w:szCs w:val="24"/>
                <w:lang w:val="en-GB"/>
              </w:rPr>
              <w:t>ous material</w:t>
            </w:r>
          </w:p>
        </w:tc>
        <w:tc>
          <w:tcPr>
            <w:tcW w:w="567" w:type="dxa"/>
            <w:textDirection w:val="btLr"/>
            <w:vAlign w:val="center"/>
          </w:tcPr>
          <w:p w14:paraId="45F7E297" w14:textId="7EB33A32"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Fingerprints</w:t>
            </w:r>
          </w:p>
        </w:tc>
        <w:tc>
          <w:tcPr>
            <w:tcW w:w="596" w:type="dxa"/>
            <w:textDirection w:val="btLr"/>
            <w:vAlign w:val="center"/>
          </w:tcPr>
          <w:p w14:paraId="51BC8DF3" w14:textId="0D63E824"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Packaging defects</w:t>
            </w:r>
          </w:p>
        </w:tc>
        <w:tc>
          <w:tcPr>
            <w:tcW w:w="567" w:type="dxa"/>
            <w:gridSpan w:val="2"/>
            <w:textDirection w:val="btLr"/>
            <w:vAlign w:val="center"/>
          </w:tcPr>
          <w:p w14:paraId="7CB927DE" w14:textId="77777777" w:rsidR="006F4F13" w:rsidRPr="00BC1682" w:rsidRDefault="006F4F13" w:rsidP="006F4F13">
            <w:pPr>
              <w:ind w:left="113" w:right="113"/>
              <w:rPr>
                <w:rFonts w:ascii="Times New Roman" w:hAnsi="Times New Roman"/>
                <w:szCs w:val="24"/>
                <w:lang w:val="en-GB"/>
              </w:rPr>
            </w:pPr>
            <w:r w:rsidRPr="00BC1682">
              <w:rPr>
                <w:rFonts w:ascii="Times New Roman" w:hAnsi="Times New Roman"/>
                <w:szCs w:val="24"/>
                <w:lang w:val="en-GB"/>
              </w:rPr>
              <w:t>Other defects</w:t>
            </w:r>
          </w:p>
          <w:p w14:paraId="663B74B8" w14:textId="77777777" w:rsidR="006F4F13" w:rsidRPr="00BC1682" w:rsidRDefault="006F4F13" w:rsidP="006F4F13">
            <w:pPr>
              <w:ind w:left="113" w:right="113"/>
              <w:rPr>
                <w:rFonts w:ascii="Times New Roman" w:hAnsi="Times New Roman"/>
                <w:szCs w:val="24"/>
                <w:lang w:val="en-GB"/>
              </w:rPr>
            </w:pPr>
          </w:p>
          <w:p w14:paraId="499E8DFA" w14:textId="4CCD5816" w:rsidR="006F4F13" w:rsidRPr="00BC1682" w:rsidRDefault="006F4F13" w:rsidP="006F4F13">
            <w:pPr>
              <w:ind w:left="113" w:right="113"/>
              <w:rPr>
                <w:rFonts w:ascii="Times New Roman" w:hAnsi="Times New Roman"/>
                <w:szCs w:val="24"/>
                <w:lang w:val="en-GB"/>
              </w:rPr>
            </w:pPr>
          </w:p>
        </w:tc>
        <w:tc>
          <w:tcPr>
            <w:tcW w:w="1001" w:type="dxa"/>
            <w:vMerge/>
          </w:tcPr>
          <w:p w14:paraId="62B97C78" w14:textId="77777777" w:rsidR="006F4F13" w:rsidRPr="00BC1682" w:rsidRDefault="006F4F13" w:rsidP="006F4F13">
            <w:pPr>
              <w:rPr>
                <w:rFonts w:ascii="Times New Roman" w:hAnsi="Times New Roman"/>
                <w:szCs w:val="24"/>
                <w:lang w:val="en-GB"/>
              </w:rPr>
            </w:pPr>
          </w:p>
        </w:tc>
        <w:tc>
          <w:tcPr>
            <w:tcW w:w="1171" w:type="dxa"/>
            <w:vMerge/>
          </w:tcPr>
          <w:p w14:paraId="00E900D5" w14:textId="77777777" w:rsidR="006F4F13" w:rsidRPr="00BC1682" w:rsidRDefault="006F4F13" w:rsidP="006F4F13">
            <w:pPr>
              <w:rPr>
                <w:rFonts w:ascii="Times New Roman" w:hAnsi="Times New Roman"/>
                <w:szCs w:val="24"/>
                <w:lang w:val="en-GB"/>
              </w:rPr>
            </w:pPr>
          </w:p>
        </w:tc>
      </w:tr>
      <w:tr w:rsidR="00E9380F" w:rsidRPr="00BC1682" w14:paraId="64551BE4" w14:textId="77777777" w:rsidTr="006446C6">
        <w:trPr>
          <w:cantSplit/>
          <w:trHeight w:val="293"/>
        </w:trPr>
        <w:tc>
          <w:tcPr>
            <w:tcW w:w="1382" w:type="dxa"/>
          </w:tcPr>
          <w:p w14:paraId="552CD037" w14:textId="77777777" w:rsidR="00E9380F" w:rsidRPr="00BC1682" w:rsidRDefault="00E9380F" w:rsidP="00853E38">
            <w:pPr>
              <w:rPr>
                <w:rFonts w:ascii="Times New Roman" w:hAnsi="Times New Roman"/>
                <w:szCs w:val="24"/>
                <w:lang w:val="en-GB"/>
              </w:rPr>
            </w:pPr>
          </w:p>
        </w:tc>
        <w:tc>
          <w:tcPr>
            <w:tcW w:w="849" w:type="dxa"/>
          </w:tcPr>
          <w:p w14:paraId="333CAB3A"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3981911C"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3AA8AC20"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3E01001"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75D2E208" w14:textId="77777777" w:rsidR="00E9380F" w:rsidRPr="00BC1682" w:rsidRDefault="00E9380F" w:rsidP="00853E38">
            <w:pPr>
              <w:rPr>
                <w:rFonts w:ascii="Times New Roman" w:hAnsi="Times New Roman"/>
                <w:szCs w:val="24"/>
                <w:lang w:val="en-GB"/>
              </w:rPr>
            </w:pPr>
          </w:p>
        </w:tc>
        <w:tc>
          <w:tcPr>
            <w:tcW w:w="567" w:type="dxa"/>
            <w:textDirection w:val="btLr"/>
          </w:tcPr>
          <w:p w14:paraId="36364DDC"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5C55BBA0"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00BC6A2"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3ED02911"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52C44073"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4DE95C5C"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C89146F"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01E1A618"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8AD89EF"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4917DE7"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1C97DCDD"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0900CAE1" w14:textId="77777777" w:rsidR="00E9380F" w:rsidRPr="00BC1682" w:rsidRDefault="00E9380F" w:rsidP="00853E38">
            <w:pPr>
              <w:ind w:left="113" w:right="113"/>
              <w:rPr>
                <w:rFonts w:ascii="Times New Roman" w:hAnsi="Times New Roman"/>
                <w:szCs w:val="24"/>
                <w:lang w:val="en-GB"/>
              </w:rPr>
            </w:pPr>
          </w:p>
        </w:tc>
        <w:tc>
          <w:tcPr>
            <w:tcW w:w="1001" w:type="dxa"/>
          </w:tcPr>
          <w:p w14:paraId="7E73BCE0" w14:textId="77777777" w:rsidR="00E9380F" w:rsidRPr="00BC1682" w:rsidRDefault="00E9380F" w:rsidP="00853E38">
            <w:pPr>
              <w:rPr>
                <w:rFonts w:ascii="Times New Roman" w:hAnsi="Times New Roman"/>
                <w:szCs w:val="24"/>
                <w:lang w:val="en-GB"/>
              </w:rPr>
            </w:pPr>
          </w:p>
        </w:tc>
        <w:tc>
          <w:tcPr>
            <w:tcW w:w="1171" w:type="dxa"/>
          </w:tcPr>
          <w:p w14:paraId="3921E4D9" w14:textId="77777777" w:rsidR="00E9380F" w:rsidRPr="00BC1682" w:rsidRDefault="00E9380F" w:rsidP="00853E38">
            <w:pPr>
              <w:rPr>
                <w:rFonts w:ascii="Times New Roman" w:hAnsi="Times New Roman"/>
                <w:szCs w:val="24"/>
                <w:lang w:val="en-GB"/>
              </w:rPr>
            </w:pPr>
          </w:p>
        </w:tc>
      </w:tr>
      <w:tr w:rsidR="00E9380F" w:rsidRPr="00BC1682" w14:paraId="1C1A19E2" w14:textId="77777777" w:rsidTr="006446C6">
        <w:trPr>
          <w:cantSplit/>
          <w:trHeight w:val="293"/>
        </w:trPr>
        <w:tc>
          <w:tcPr>
            <w:tcW w:w="1382" w:type="dxa"/>
          </w:tcPr>
          <w:p w14:paraId="301BE979" w14:textId="77777777" w:rsidR="00E9380F" w:rsidRPr="00BC1682" w:rsidRDefault="00E9380F" w:rsidP="00853E38">
            <w:pPr>
              <w:rPr>
                <w:rFonts w:ascii="Times New Roman" w:hAnsi="Times New Roman"/>
                <w:szCs w:val="24"/>
                <w:lang w:val="en-GB"/>
              </w:rPr>
            </w:pPr>
          </w:p>
        </w:tc>
        <w:tc>
          <w:tcPr>
            <w:tcW w:w="849" w:type="dxa"/>
          </w:tcPr>
          <w:p w14:paraId="39D89329"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44925B52"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3DC620F2"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4EABAAE"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6C088C16" w14:textId="77777777" w:rsidR="00E9380F" w:rsidRPr="00BC1682" w:rsidRDefault="00E9380F" w:rsidP="00853E38">
            <w:pPr>
              <w:rPr>
                <w:rFonts w:ascii="Times New Roman" w:hAnsi="Times New Roman"/>
                <w:szCs w:val="24"/>
                <w:lang w:val="en-GB"/>
              </w:rPr>
            </w:pPr>
          </w:p>
        </w:tc>
        <w:tc>
          <w:tcPr>
            <w:tcW w:w="567" w:type="dxa"/>
            <w:textDirection w:val="btLr"/>
          </w:tcPr>
          <w:p w14:paraId="1EF310F8"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DDEC000"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1578ABE6"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51675F9C"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5CBC156"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74C4B5AA"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97A2827"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1E634181"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0D4A377"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588FEF82"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24E441EB"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63C1993A" w14:textId="77777777" w:rsidR="00E9380F" w:rsidRPr="00BC1682" w:rsidRDefault="00E9380F" w:rsidP="00853E38">
            <w:pPr>
              <w:ind w:left="113" w:right="113"/>
              <w:rPr>
                <w:rFonts w:ascii="Times New Roman" w:hAnsi="Times New Roman"/>
                <w:szCs w:val="24"/>
                <w:lang w:val="en-GB"/>
              </w:rPr>
            </w:pPr>
          </w:p>
        </w:tc>
        <w:tc>
          <w:tcPr>
            <w:tcW w:w="1001" w:type="dxa"/>
          </w:tcPr>
          <w:p w14:paraId="15204381" w14:textId="77777777" w:rsidR="00E9380F" w:rsidRPr="00BC1682" w:rsidRDefault="00E9380F" w:rsidP="00853E38">
            <w:pPr>
              <w:rPr>
                <w:rFonts w:ascii="Times New Roman" w:hAnsi="Times New Roman"/>
                <w:szCs w:val="24"/>
                <w:lang w:val="en-GB"/>
              </w:rPr>
            </w:pPr>
          </w:p>
        </w:tc>
        <w:tc>
          <w:tcPr>
            <w:tcW w:w="1171" w:type="dxa"/>
          </w:tcPr>
          <w:p w14:paraId="11CA61E4" w14:textId="77777777" w:rsidR="00E9380F" w:rsidRPr="00BC1682" w:rsidRDefault="00E9380F" w:rsidP="00853E38">
            <w:pPr>
              <w:rPr>
                <w:rFonts w:ascii="Times New Roman" w:hAnsi="Times New Roman"/>
                <w:szCs w:val="24"/>
                <w:lang w:val="en-GB"/>
              </w:rPr>
            </w:pPr>
          </w:p>
        </w:tc>
      </w:tr>
      <w:tr w:rsidR="00E9380F" w:rsidRPr="00BC1682" w14:paraId="2921113D" w14:textId="77777777" w:rsidTr="006446C6">
        <w:trPr>
          <w:cantSplit/>
          <w:trHeight w:val="293"/>
        </w:trPr>
        <w:tc>
          <w:tcPr>
            <w:tcW w:w="1382" w:type="dxa"/>
          </w:tcPr>
          <w:p w14:paraId="305FB377" w14:textId="77777777" w:rsidR="00E9380F" w:rsidRPr="00BC1682" w:rsidRDefault="00E9380F" w:rsidP="00853E38">
            <w:pPr>
              <w:rPr>
                <w:rFonts w:ascii="Times New Roman" w:hAnsi="Times New Roman"/>
                <w:szCs w:val="24"/>
                <w:lang w:val="en-GB"/>
              </w:rPr>
            </w:pPr>
          </w:p>
        </w:tc>
        <w:tc>
          <w:tcPr>
            <w:tcW w:w="849" w:type="dxa"/>
          </w:tcPr>
          <w:p w14:paraId="6274B731"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32A4C046"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7570FF5D"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B018CFF" w14:textId="77777777" w:rsidR="00E9380F" w:rsidRPr="00BC1682" w:rsidRDefault="00E9380F" w:rsidP="00853E38">
            <w:pPr>
              <w:ind w:left="113" w:right="113"/>
              <w:rPr>
                <w:rFonts w:ascii="Times New Roman" w:hAnsi="Times New Roman"/>
                <w:szCs w:val="24"/>
                <w:lang w:val="en-GB"/>
              </w:rPr>
            </w:pPr>
          </w:p>
        </w:tc>
        <w:tc>
          <w:tcPr>
            <w:tcW w:w="1275" w:type="dxa"/>
            <w:gridSpan w:val="2"/>
            <w:textDirection w:val="btLr"/>
          </w:tcPr>
          <w:p w14:paraId="558AD001"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95A8723"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0FF1C36"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5EA1CEF"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4164C415"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51C32980"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471C0577"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190A8AA3"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447551FA"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3D6B797"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F4DF88B"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2D44BA6C"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40B0977A" w14:textId="77777777" w:rsidR="00E9380F" w:rsidRPr="00BC1682" w:rsidRDefault="00E9380F" w:rsidP="00853E38">
            <w:pPr>
              <w:ind w:left="113" w:right="113"/>
              <w:rPr>
                <w:rFonts w:ascii="Times New Roman" w:hAnsi="Times New Roman"/>
                <w:szCs w:val="24"/>
                <w:lang w:val="en-GB"/>
              </w:rPr>
            </w:pPr>
          </w:p>
        </w:tc>
        <w:tc>
          <w:tcPr>
            <w:tcW w:w="1001" w:type="dxa"/>
          </w:tcPr>
          <w:p w14:paraId="51AFFFC8" w14:textId="77777777" w:rsidR="00E9380F" w:rsidRPr="00BC1682" w:rsidRDefault="00E9380F" w:rsidP="00853E38">
            <w:pPr>
              <w:rPr>
                <w:rFonts w:ascii="Times New Roman" w:hAnsi="Times New Roman"/>
                <w:szCs w:val="24"/>
                <w:lang w:val="en-GB"/>
              </w:rPr>
            </w:pPr>
          </w:p>
        </w:tc>
        <w:tc>
          <w:tcPr>
            <w:tcW w:w="1171" w:type="dxa"/>
          </w:tcPr>
          <w:p w14:paraId="67F47B0A" w14:textId="77777777" w:rsidR="00E9380F" w:rsidRPr="00BC1682" w:rsidRDefault="00E9380F" w:rsidP="00853E38">
            <w:pPr>
              <w:rPr>
                <w:rFonts w:ascii="Times New Roman" w:hAnsi="Times New Roman"/>
                <w:szCs w:val="24"/>
                <w:lang w:val="en-GB"/>
              </w:rPr>
            </w:pPr>
          </w:p>
        </w:tc>
      </w:tr>
      <w:tr w:rsidR="00E9380F" w:rsidRPr="00BC1682" w14:paraId="53F83DA8" w14:textId="77777777" w:rsidTr="006446C6">
        <w:trPr>
          <w:cantSplit/>
          <w:trHeight w:val="293"/>
        </w:trPr>
        <w:tc>
          <w:tcPr>
            <w:tcW w:w="1382" w:type="dxa"/>
          </w:tcPr>
          <w:p w14:paraId="749F2C7F" w14:textId="77777777" w:rsidR="00E9380F" w:rsidRPr="00BC1682" w:rsidRDefault="00E9380F" w:rsidP="00853E38">
            <w:pPr>
              <w:rPr>
                <w:rFonts w:ascii="Times New Roman" w:hAnsi="Times New Roman"/>
                <w:szCs w:val="24"/>
                <w:lang w:val="en-GB"/>
              </w:rPr>
            </w:pPr>
          </w:p>
        </w:tc>
        <w:tc>
          <w:tcPr>
            <w:tcW w:w="849" w:type="dxa"/>
          </w:tcPr>
          <w:p w14:paraId="197AEE17"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1C0C95D7"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29DD1666"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21B110DC"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20E09E8B" w14:textId="77777777" w:rsidR="00E9380F" w:rsidRPr="00BC1682" w:rsidRDefault="00E9380F" w:rsidP="00853E38">
            <w:pPr>
              <w:rPr>
                <w:rFonts w:ascii="Times New Roman" w:hAnsi="Times New Roman"/>
                <w:szCs w:val="24"/>
                <w:lang w:val="en-GB"/>
              </w:rPr>
            </w:pPr>
          </w:p>
        </w:tc>
        <w:tc>
          <w:tcPr>
            <w:tcW w:w="567" w:type="dxa"/>
            <w:textDirection w:val="btLr"/>
          </w:tcPr>
          <w:p w14:paraId="642EED12"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749BCAD"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2D843B0"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1DA9A71C"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107C8D6E"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154A678A"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272E3E9"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6C9E461F"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EF5035C"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88E89B5"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3F45C1D1"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72293954" w14:textId="77777777" w:rsidR="00E9380F" w:rsidRPr="00BC1682" w:rsidRDefault="00E9380F" w:rsidP="00853E38">
            <w:pPr>
              <w:ind w:left="113" w:right="113"/>
              <w:rPr>
                <w:rFonts w:ascii="Times New Roman" w:hAnsi="Times New Roman"/>
                <w:szCs w:val="24"/>
                <w:lang w:val="en-GB"/>
              </w:rPr>
            </w:pPr>
          </w:p>
        </w:tc>
        <w:tc>
          <w:tcPr>
            <w:tcW w:w="1001" w:type="dxa"/>
          </w:tcPr>
          <w:p w14:paraId="32893384" w14:textId="77777777" w:rsidR="00E9380F" w:rsidRPr="00BC1682" w:rsidRDefault="00E9380F" w:rsidP="00853E38">
            <w:pPr>
              <w:rPr>
                <w:rFonts w:ascii="Times New Roman" w:hAnsi="Times New Roman"/>
                <w:szCs w:val="24"/>
                <w:lang w:val="en-GB"/>
              </w:rPr>
            </w:pPr>
          </w:p>
        </w:tc>
        <w:tc>
          <w:tcPr>
            <w:tcW w:w="1171" w:type="dxa"/>
          </w:tcPr>
          <w:p w14:paraId="548A2D49" w14:textId="77777777" w:rsidR="00E9380F" w:rsidRPr="00BC1682" w:rsidRDefault="00E9380F" w:rsidP="00853E38">
            <w:pPr>
              <w:rPr>
                <w:rFonts w:ascii="Times New Roman" w:hAnsi="Times New Roman"/>
                <w:szCs w:val="24"/>
                <w:lang w:val="en-GB"/>
              </w:rPr>
            </w:pPr>
          </w:p>
        </w:tc>
      </w:tr>
      <w:tr w:rsidR="00E9380F" w:rsidRPr="00BC1682" w14:paraId="6CAF2BB9" w14:textId="77777777" w:rsidTr="006446C6">
        <w:trPr>
          <w:cantSplit/>
          <w:trHeight w:val="293"/>
        </w:trPr>
        <w:tc>
          <w:tcPr>
            <w:tcW w:w="1382" w:type="dxa"/>
          </w:tcPr>
          <w:p w14:paraId="756244B3" w14:textId="77777777" w:rsidR="00E9380F" w:rsidRPr="00BC1682" w:rsidRDefault="00E9380F" w:rsidP="00853E38">
            <w:pPr>
              <w:rPr>
                <w:rFonts w:ascii="Times New Roman" w:hAnsi="Times New Roman"/>
                <w:szCs w:val="24"/>
                <w:lang w:val="en-GB"/>
              </w:rPr>
            </w:pPr>
          </w:p>
        </w:tc>
        <w:tc>
          <w:tcPr>
            <w:tcW w:w="849" w:type="dxa"/>
          </w:tcPr>
          <w:p w14:paraId="55F26BBB"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501BC391"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542A7B53"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CC9FD55"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6C08B271" w14:textId="77777777" w:rsidR="00E9380F" w:rsidRPr="00BC1682" w:rsidRDefault="00E9380F" w:rsidP="00853E38">
            <w:pPr>
              <w:rPr>
                <w:rFonts w:ascii="Times New Roman" w:hAnsi="Times New Roman"/>
                <w:szCs w:val="24"/>
                <w:lang w:val="en-GB"/>
              </w:rPr>
            </w:pPr>
          </w:p>
        </w:tc>
        <w:tc>
          <w:tcPr>
            <w:tcW w:w="567" w:type="dxa"/>
            <w:textDirection w:val="btLr"/>
          </w:tcPr>
          <w:p w14:paraId="24B28FF7"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149B465"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39A7357"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474792C4"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1FD651F5"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7C12D4EE"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97F9FC0"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30207B2B"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921E22E"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53EEFC71"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12574CF3"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3A2FCE36" w14:textId="77777777" w:rsidR="00E9380F" w:rsidRPr="00BC1682" w:rsidRDefault="00E9380F" w:rsidP="00853E38">
            <w:pPr>
              <w:ind w:left="113" w:right="113"/>
              <w:rPr>
                <w:rFonts w:ascii="Times New Roman" w:hAnsi="Times New Roman"/>
                <w:szCs w:val="24"/>
                <w:lang w:val="en-GB"/>
              </w:rPr>
            </w:pPr>
          </w:p>
        </w:tc>
        <w:tc>
          <w:tcPr>
            <w:tcW w:w="1001" w:type="dxa"/>
          </w:tcPr>
          <w:p w14:paraId="5706AF7A" w14:textId="77777777" w:rsidR="00E9380F" w:rsidRPr="00BC1682" w:rsidRDefault="00E9380F" w:rsidP="00853E38">
            <w:pPr>
              <w:rPr>
                <w:rFonts w:ascii="Times New Roman" w:hAnsi="Times New Roman"/>
                <w:szCs w:val="24"/>
                <w:lang w:val="en-GB"/>
              </w:rPr>
            </w:pPr>
          </w:p>
        </w:tc>
        <w:tc>
          <w:tcPr>
            <w:tcW w:w="1171" w:type="dxa"/>
          </w:tcPr>
          <w:p w14:paraId="3686CE90" w14:textId="77777777" w:rsidR="00E9380F" w:rsidRPr="00BC1682" w:rsidRDefault="00E9380F" w:rsidP="00853E38">
            <w:pPr>
              <w:rPr>
                <w:rFonts w:ascii="Times New Roman" w:hAnsi="Times New Roman"/>
                <w:szCs w:val="24"/>
                <w:lang w:val="en-GB"/>
              </w:rPr>
            </w:pPr>
          </w:p>
        </w:tc>
      </w:tr>
      <w:tr w:rsidR="00E9380F" w:rsidRPr="00BC1682" w14:paraId="19F6F74A" w14:textId="77777777" w:rsidTr="006446C6">
        <w:trPr>
          <w:cantSplit/>
          <w:trHeight w:val="293"/>
        </w:trPr>
        <w:tc>
          <w:tcPr>
            <w:tcW w:w="1382" w:type="dxa"/>
          </w:tcPr>
          <w:p w14:paraId="172D4801" w14:textId="77777777" w:rsidR="00E9380F" w:rsidRPr="00BC1682" w:rsidRDefault="00E9380F" w:rsidP="00853E38">
            <w:pPr>
              <w:rPr>
                <w:rFonts w:ascii="Times New Roman" w:hAnsi="Times New Roman"/>
                <w:szCs w:val="24"/>
                <w:lang w:val="en-GB"/>
              </w:rPr>
            </w:pPr>
          </w:p>
        </w:tc>
        <w:tc>
          <w:tcPr>
            <w:tcW w:w="849" w:type="dxa"/>
          </w:tcPr>
          <w:p w14:paraId="3F300224"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2FCEE643"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2F64613F"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8F37D9C"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7026ADB3" w14:textId="77777777" w:rsidR="00E9380F" w:rsidRPr="00BC1682" w:rsidRDefault="00E9380F" w:rsidP="00853E38">
            <w:pPr>
              <w:rPr>
                <w:rFonts w:ascii="Times New Roman" w:hAnsi="Times New Roman"/>
                <w:szCs w:val="24"/>
                <w:lang w:val="en-GB"/>
              </w:rPr>
            </w:pPr>
          </w:p>
        </w:tc>
        <w:tc>
          <w:tcPr>
            <w:tcW w:w="567" w:type="dxa"/>
            <w:textDirection w:val="btLr"/>
          </w:tcPr>
          <w:p w14:paraId="16E298AD"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E07E703"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036207A"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1788BF9D"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42BB4F6"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4BCA33C8"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27316795"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2D5F967F"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71D5809"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BC71933"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301EA1C1"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223035FE" w14:textId="77777777" w:rsidR="00E9380F" w:rsidRPr="00BC1682" w:rsidRDefault="00E9380F" w:rsidP="00853E38">
            <w:pPr>
              <w:ind w:left="113" w:right="113"/>
              <w:rPr>
                <w:rFonts w:ascii="Times New Roman" w:hAnsi="Times New Roman"/>
                <w:szCs w:val="24"/>
                <w:lang w:val="en-GB"/>
              </w:rPr>
            </w:pPr>
          </w:p>
        </w:tc>
        <w:tc>
          <w:tcPr>
            <w:tcW w:w="1001" w:type="dxa"/>
          </w:tcPr>
          <w:p w14:paraId="2E9412B0" w14:textId="77777777" w:rsidR="00E9380F" w:rsidRPr="00BC1682" w:rsidRDefault="00E9380F" w:rsidP="00853E38">
            <w:pPr>
              <w:rPr>
                <w:rFonts w:ascii="Times New Roman" w:hAnsi="Times New Roman"/>
                <w:szCs w:val="24"/>
                <w:lang w:val="en-GB"/>
              </w:rPr>
            </w:pPr>
          </w:p>
        </w:tc>
        <w:tc>
          <w:tcPr>
            <w:tcW w:w="1171" w:type="dxa"/>
          </w:tcPr>
          <w:p w14:paraId="019DB35F" w14:textId="77777777" w:rsidR="00E9380F" w:rsidRPr="00BC1682" w:rsidRDefault="00E9380F" w:rsidP="00853E38">
            <w:pPr>
              <w:rPr>
                <w:rFonts w:ascii="Times New Roman" w:hAnsi="Times New Roman"/>
                <w:szCs w:val="24"/>
                <w:lang w:val="en-GB"/>
              </w:rPr>
            </w:pPr>
          </w:p>
        </w:tc>
      </w:tr>
      <w:tr w:rsidR="00E9380F" w:rsidRPr="00BC1682" w14:paraId="41371B51" w14:textId="77777777" w:rsidTr="006446C6">
        <w:trPr>
          <w:cantSplit/>
          <w:trHeight w:val="293"/>
        </w:trPr>
        <w:tc>
          <w:tcPr>
            <w:tcW w:w="1382" w:type="dxa"/>
          </w:tcPr>
          <w:p w14:paraId="32799911" w14:textId="77777777" w:rsidR="00E9380F" w:rsidRPr="00BC1682" w:rsidRDefault="00E9380F" w:rsidP="00853E38">
            <w:pPr>
              <w:rPr>
                <w:rFonts w:ascii="Times New Roman" w:hAnsi="Times New Roman"/>
                <w:szCs w:val="24"/>
                <w:lang w:val="en-GB"/>
              </w:rPr>
            </w:pPr>
          </w:p>
        </w:tc>
        <w:tc>
          <w:tcPr>
            <w:tcW w:w="849" w:type="dxa"/>
          </w:tcPr>
          <w:p w14:paraId="7DF1F594"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46673380"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002F99FC"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D32FBEA"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67F70FA8" w14:textId="77777777" w:rsidR="00E9380F" w:rsidRPr="00BC1682" w:rsidRDefault="00E9380F" w:rsidP="00853E38">
            <w:pPr>
              <w:rPr>
                <w:rFonts w:ascii="Times New Roman" w:hAnsi="Times New Roman"/>
                <w:szCs w:val="24"/>
                <w:lang w:val="en-GB"/>
              </w:rPr>
            </w:pPr>
          </w:p>
        </w:tc>
        <w:tc>
          <w:tcPr>
            <w:tcW w:w="567" w:type="dxa"/>
            <w:textDirection w:val="btLr"/>
          </w:tcPr>
          <w:p w14:paraId="0C208B7B"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5793B34A"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58521445"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5FE0749B"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0E63A78"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5B5DF777"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EEB8352"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6C19BAA0"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2198429"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17EFF270"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6B34687C"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549946EB" w14:textId="77777777" w:rsidR="00E9380F" w:rsidRPr="00BC1682" w:rsidRDefault="00E9380F" w:rsidP="00853E38">
            <w:pPr>
              <w:ind w:left="113" w:right="113"/>
              <w:rPr>
                <w:rFonts w:ascii="Times New Roman" w:hAnsi="Times New Roman"/>
                <w:szCs w:val="24"/>
                <w:lang w:val="en-GB"/>
              </w:rPr>
            </w:pPr>
          </w:p>
        </w:tc>
        <w:tc>
          <w:tcPr>
            <w:tcW w:w="1001" w:type="dxa"/>
          </w:tcPr>
          <w:p w14:paraId="1742988A" w14:textId="77777777" w:rsidR="00E9380F" w:rsidRPr="00BC1682" w:rsidRDefault="00E9380F" w:rsidP="00853E38">
            <w:pPr>
              <w:rPr>
                <w:rFonts w:ascii="Times New Roman" w:hAnsi="Times New Roman"/>
                <w:szCs w:val="24"/>
                <w:lang w:val="en-GB"/>
              </w:rPr>
            </w:pPr>
          </w:p>
        </w:tc>
        <w:tc>
          <w:tcPr>
            <w:tcW w:w="1171" w:type="dxa"/>
          </w:tcPr>
          <w:p w14:paraId="70E2A093" w14:textId="77777777" w:rsidR="00E9380F" w:rsidRPr="00BC1682" w:rsidRDefault="00E9380F" w:rsidP="00853E38">
            <w:pPr>
              <w:rPr>
                <w:rFonts w:ascii="Times New Roman" w:hAnsi="Times New Roman"/>
                <w:szCs w:val="24"/>
                <w:lang w:val="en-GB"/>
              </w:rPr>
            </w:pPr>
          </w:p>
        </w:tc>
      </w:tr>
      <w:tr w:rsidR="00E9380F" w:rsidRPr="00BC1682" w14:paraId="4FD840E2" w14:textId="77777777" w:rsidTr="006446C6">
        <w:trPr>
          <w:cantSplit/>
          <w:trHeight w:val="293"/>
        </w:trPr>
        <w:tc>
          <w:tcPr>
            <w:tcW w:w="1382" w:type="dxa"/>
          </w:tcPr>
          <w:p w14:paraId="7A1FCC43" w14:textId="77777777" w:rsidR="00E9380F" w:rsidRPr="00BC1682" w:rsidRDefault="00E9380F" w:rsidP="00853E38">
            <w:pPr>
              <w:rPr>
                <w:rFonts w:ascii="Times New Roman" w:hAnsi="Times New Roman"/>
                <w:szCs w:val="24"/>
                <w:lang w:val="en-GB"/>
              </w:rPr>
            </w:pPr>
          </w:p>
        </w:tc>
        <w:tc>
          <w:tcPr>
            <w:tcW w:w="849" w:type="dxa"/>
          </w:tcPr>
          <w:p w14:paraId="30EC1E60"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6D562269"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1C7318AC"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6864226"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67A4601A" w14:textId="77777777" w:rsidR="00E9380F" w:rsidRPr="00BC1682" w:rsidRDefault="00E9380F" w:rsidP="00853E38">
            <w:pPr>
              <w:rPr>
                <w:rFonts w:ascii="Times New Roman" w:hAnsi="Times New Roman"/>
                <w:szCs w:val="24"/>
                <w:lang w:val="en-GB"/>
              </w:rPr>
            </w:pPr>
          </w:p>
        </w:tc>
        <w:tc>
          <w:tcPr>
            <w:tcW w:w="567" w:type="dxa"/>
            <w:textDirection w:val="btLr"/>
          </w:tcPr>
          <w:p w14:paraId="2807BD68"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BFA1134"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5372CA3C"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75C55189"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2DD5EAA2"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0297180E"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9828455"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1F1BBA61"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5C9CB45"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2987DA1A"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5BC6EE96"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79BBD3D8" w14:textId="77777777" w:rsidR="00E9380F" w:rsidRPr="00BC1682" w:rsidRDefault="00E9380F" w:rsidP="00853E38">
            <w:pPr>
              <w:ind w:left="113" w:right="113"/>
              <w:rPr>
                <w:rFonts w:ascii="Times New Roman" w:hAnsi="Times New Roman"/>
                <w:szCs w:val="24"/>
                <w:lang w:val="en-GB"/>
              </w:rPr>
            </w:pPr>
          </w:p>
        </w:tc>
        <w:tc>
          <w:tcPr>
            <w:tcW w:w="1001" w:type="dxa"/>
          </w:tcPr>
          <w:p w14:paraId="35BB0021" w14:textId="77777777" w:rsidR="00E9380F" w:rsidRPr="00BC1682" w:rsidRDefault="00E9380F" w:rsidP="00853E38">
            <w:pPr>
              <w:rPr>
                <w:rFonts w:ascii="Times New Roman" w:hAnsi="Times New Roman"/>
                <w:szCs w:val="24"/>
                <w:lang w:val="en-GB"/>
              </w:rPr>
            </w:pPr>
          </w:p>
        </w:tc>
        <w:tc>
          <w:tcPr>
            <w:tcW w:w="1171" w:type="dxa"/>
          </w:tcPr>
          <w:p w14:paraId="6200B2CD" w14:textId="77777777" w:rsidR="00E9380F" w:rsidRPr="00BC1682" w:rsidRDefault="00E9380F" w:rsidP="00853E38">
            <w:pPr>
              <w:rPr>
                <w:rFonts w:ascii="Times New Roman" w:hAnsi="Times New Roman"/>
                <w:szCs w:val="24"/>
                <w:lang w:val="en-GB"/>
              </w:rPr>
            </w:pPr>
          </w:p>
        </w:tc>
      </w:tr>
      <w:tr w:rsidR="00E9380F" w:rsidRPr="00BC1682" w14:paraId="4CD6EAD8" w14:textId="77777777" w:rsidTr="006446C6">
        <w:trPr>
          <w:cantSplit/>
          <w:trHeight w:val="293"/>
        </w:trPr>
        <w:tc>
          <w:tcPr>
            <w:tcW w:w="1382" w:type="dxa"/>
          </w:tcPr>
          <w:p w14:paraId="363DF2D9" w14:textId="77777777" w:rsidR="00E9380F" w:rsidRPr="00BC1682" w:rsidRDefault="00E9380F" w:rsidP="00853E38">
            <w:pPr>
              <w:rPr>
                <w:rFonts w:ascii="Times New Roman" w:hAnsi="Times New Roman"/>
                <w:szCs w:val="24"/>
                <w:lang w:val="en-GB"/>
              </w:rPr>
            </w:pPr>
          </w:p>
        </w:tc>
        <w:tc>
          <w:tcPr>
            <w:tcW w:w="849" w:type="dxa"/>
          </w:tcPr>
          <w:p w14:paraId="019A3305"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13A40589"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16750D86"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239487DD"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142CF1A2" w14:textId="77777777" w:rsidR="00E9380F" w:rsidRPr="00BC1682" w:rsidRDefault="00E9380F" w:rsidP="00853E38">
            <w:pPr>
              <w:rPr>
                <w:rFonts w:ascii="Times New Roman" w:hAnsi="Times New Roman"/>
                <w:szCs w:val="24"/>
                <w:lang w:val="en-GB"/>
              </w:rPr>
            </w:pPr>
          </w:p>
        </w:tc>
        <w:tc>
          <w:tcPr>
            <w:tcW w:w="567" w:type="dxa"/>
            <w:textDirection w:val="btLr"/>
          </w:tcPr>
          <w:p w14:paraId="1B3E827F"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8210B87"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6C423E1"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1DA14B34"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FCEC2E9"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4A184740"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20723D97"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59B18D71"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B8BFBC0"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1445A41C"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4EB571DB"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21DDB46E" w14:textId="77777777" w:rsidR="00E9380F" w:rsidRPr="00BC1682" w:rsidRDefault="00E9380F" w:rsidP="00853E38">
            <w:pPr>
              <w:ind w:left="113" w:right="113"/>
              <w:rPr>
                <w:rFonts w:ascii="Times New Roman" w:hAnsi="Times New Roman"/>
                <w:szCs w:val="24"/>
                <w:lang w:val="en-GB"/>
              </w:rPr>
            </w:pPr>
          </w:p>
        </w:tc>
        <w:tc>
          <w:tcPr>
            <w:tcW w:w="1001" w:type="dxa"/>
          </w:tcPr>
          <w:p w14:paraId="515F9994" w14:textId="77777777" w:rsidR="00E9380F" w:rsidRPr="00BC1682" w:rsidRDefault="00E9380F" w:rsidP="00853E38">
            <w:pPr>
              <w:rPr>
                <w:rFonts w:ascii="Times New Roman" w:hAnsi="Times New Roman"/>
                <w:szCs w:val="24"/>
                <w:lang w:val="en-GB"/>
              </w:rPr>
            </w:pPr>
          </w:p>
        </w:tc>
        <w:tc>
          <w:tcPr>
            <w:tcW w:w="1171" w:type="dxa"/>
          </w:tcPr>
          <w:p w14:paraId="5B93B6C1" w14:textId="77777777" w:rsidR="00E9380F" w:rsidRPr="00BC1682" w:rsidRDefault="00E9380F" w:rsidP="00853E38">
            <w:pPr>
              <w:rPr>
                <w:rFonts w:ascii="Times New Roman" w:hAnsi="Times New Roman"/>
                <w:szCs w:val="24"/>
                <w:lang w:val="en-GB"/>
              </w:rPr>
            </w:pPr>
          </w:p>
        </w:tc>
      </w:tr>
      <w:tr w:rsidR="00E9380F" w:rsidRPr="00BC1682" w14:paraId="3679697C" w14:textId="77777777" w:rsidTr="006446C6">
        <w:trPr>
          <w:cantSplit/>
          <w:trHeight w:val="293"/>
        </w:trPr>
        <w:tc>
          <w:tcPr>
            <w:tcW w:w="1382" w:type="dxa"/>
          </w:tcPr>
          <w:p w14:paraId="6BFC4D6A" w14:textId="77777777" w:rsidR="00E9380F" w:rsidRPr="00BC1682" w:rsidRDefault="00E9380F" w:rsidP="00853E38">
            <w:pPr>
              <w:rPr>
                <w:rFonts w:ascii="Times New Roman" w:hAnsi="Times New Roman"/>
                <w:szCs w:val="24"/>
                <w:lang w:val="en-GB"/>
              </w:rPr>
            </w:pPr>
          </w:p>
        </w:tc>
        <w:tc>
          <w:tcPr>
            <w:tcW w:w="849" w:type="dxa"/>
          </w:tcPr>
          <w:p w14:paraId="4932B965"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39FF2219"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0BCBDAB9"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2692A32E"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628AE97C" w14:textId="77777777" w:rsidR="00E9380F" w:rsidRPr="00BC1682" w:rsidRDefault="00E9380F" w:rsidP="00853E38">
            <w:pPr>
              <w:rPr>
                <w:rFonts w:ascii="Times New Roman" w:hAnsi="Times New Roman"/>
                <w:szCs w:val="24"/>
                <w:lang w:val="en-GB"/>
              </w:rPr>
            </w:pPr>
          </w:p>
        </w:tc>
        <w:tc>
          <w:tcPr>
            <w:tcW w:w="567" w:type="dxa"/>
            <w:textDirection w:val="btLr"/>
          </w:tcPr>
          <w:p w14:paraId="062C28B8"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722D92F"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3EF2BEB6"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018B0F68"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EDAC09A"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391BBA26"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7C11FD0"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46EE70DD"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446CA354"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16C2AD94"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4589B4FF"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4EF1773F" w14:textId="77777777" w:rsidR="00E9380F" w:rsidRPr="00BC1682" w:rsidRDefault="00E9380F" w:rsidP="00853E38">
            <w:pPr>
              <w:ind w:left="113" w:right="113"/>
              <w:rPr>
                <w:rFonts w:ascii="Times New Roman" w:hAnsi="Times New Roman"/>
                <w:szCs w:val="24"/>
                <w:lang w:val="en-GB"/>
              </w:rPr>
            </w:pPr>
          </w:p>
        </w:tc>
        <w:tc>
          <w:tcPr>
            <w:tcW w:w="1001" w:type="dxa"/>
          </w:tcPr>
          <w:p w14:paraId="20789936" w14:textId="77777777" w:rsidR="00E9380F" w:rsidRPr="00BC1682" w:rsidRDefault="00E9380F" w:rsidP="00853E38">
            <w:pPr>
              <w:rPr>
                <w:rFonts w:ascii="Times New Roman" w:hAnsi="Times New Roman"/>
                <w:szCs w:val="24"/>
                <w:lang w:val="en-GB"/>
              </w:rPr>
            </w:pPr>
          </w:p>
        </w:tc>
        <w:tc>
          <w:tcPr>
            <w:tcW w:w="1171" w:type="dxa"/>
          </w:tcPr>
          <w:p w14:paraId="4D9A609E" w14:textId="77777777" w:rsidR="00E9380F" w:rsidRPr="00BC1682" w:rsidRDefault="00E9380F" w:rsidP="00853E38">
            <w:pPr>
              <w:rPr>
                <w:rFonts w:ascii="Times New Roman" w:hAnsi="Times New Roman"/>
                <w:szCs w:val="24"/>
                <w:lang w:val="en-GB"/>
              </w:rPr>
            </w:pPr>
          </w:p>
        </w:tc>
      </w:tr>
      <w:tr w:rsidR="00E9380F" w:rsidRPr="00BC1682" w14:paraId="1765A8C3" w14:textId="77777777" w:rsidTr="006446C6">
        <w:trPr>
          <w:cantSplit/>
          <w:trHeight w:val="293"/>
        </w:trPr>
        <w:tc>
          <w:tcPr>
            <w:tcW w:w="1382" w:type="dxa"/>
          </w:tcPr>
          <w:p w14:paraId="6AD09CF3" w14:textId="65E00502" w:rsidR="00E9380F" w:rsidRPr="00BC1682" w:rsidRDefault="00772801" w:rsidP="00853E38">
            <w:pPr>
              <w:rPr>
                <w:rFonts w:ascii="Times New Roman" w:hAnsi="Times New Roman"/>
                <w:szCs w:val="24"/>
                <w:lang w:val="en-GB"/>
              </w:rPr>
            </w:pPr>
            <w:r w:rsidRPr="00BC1682">
              <w:rPr>
                <w:rFonts w:ascii="Times New Roman" w:hAnsi="Times New Roman"/>
                <w:b/>
                <w:szCs w:val="24"/>
                <w:lang w:val="en-GB"/>
              </w:rPr>
              <w:t>Total</w:t>
            </w:r>
          </w:p>
        </w:tc>
        <w:tc>
          <w:tcPr>
            <w:tcW w:w="849" w:type="dxa"/>
          </w:tcPr>
          <w:p w14:paraId="60220D7D" w14:textId="77777777" w:rsidR="00E9380F" w:rsidRPr="00BC1682" w:rsidRDefault="00E9380F" w:rsidP="00853E38">
            <w:pPr>
              <w:rPr>
                <w:rFonts w:ascii="Times New Roman" w:hAnsi="Times New Roman"/>
                <w:szCs w:val="24"/>
                <w:lang w:val="en-GB"/>
              </w:rPr>
            </w:pPr>
          </w:p>
        </w:tc>
        <w:tc>
          <w:tcPr>
            <w:tcW w:w="565" w:type="dxa"/>
            <w:gridSpan w:val="2"/>
            <w:textDirection w:val="btLr"/>
          </w:tcPr>
          <w:p w14:paraId="156C4DF4" w14:textId="77777777" w:rsidR="00E9380F" w:rsidRPr="00BC1682" w:rsidRDefault="00E9380F" w:rsidP="00853E38">
            <w:pPr>
              <w:ind w:left="113" w:right="113"/>
              <w:rPr>
                <w:rFonts w:ascii="Times New Roman" w:hAnsi="Times New Roman"/>
                <w:szCs w:val="24"/>
                <w:lang w:val="en-GB"/>
              </w:rPr>
            </w:pPr>
          </w:p>
        </w:tc>
        <w:tc>
          <w:tcPr>
            <w:tcW w:w="569" w:type="dxa"/>
            <w:textDirection w:val="btLr"/>
          </w:tcPr>
          <w:p w14:paraId="76F73F70"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6499591" w14:textId="77777777" w:rsidR="00E9380F" w:rsidRPr="00BC1682" w:rsidRDefault="00E9380F" w:rsidP="00853E38">
            <w:pPr>
              <w:ind w:left="113" w:right="113"/>
              <w:rPr>
                <w:rFonts w:ascii="Times New Roman" w:hAnsi="Times New Roman"/>
                <w:szCs w:val="24"/>
                <w:lang w:val="en-GB"/>
              </w:rPr>
            </w:pPr>
          </w:p>
        </w:tc>
        <w:tc>
          <w:tcPr>
            <w:tcW w:w="1275" w:type="dxa"/>
            <w:gridSpan w:val="2"/>
          </w:tcPr>
          <w:p w14:paraId="4FFB821D" w14:textId="77777777" w:rsidR="00E9380F" w:rsidRPr="00BC1682" w:rsidRDefault="00E9380F" w:rsidP="00853E38">
            <w:pPr>
              <w:rPr>
                <w:rFonts w:ascii="Times New Roman" w:hAnsi="Times New Roman"/>
                <w:szCs w:val="24"/>
                <w:lang w:val="en-GB"/>
              </w:rPr>
            </w:pPr>
          </w:p>
        </w:tc>
        <w:tc>
          <w:tcPr>
            <w:tcW w:w="567" w:type="dxa"/>
            <w:textDirection w:val="btLr"/>
          </w:tcPr>
          <w:p w14:paraId="7EBB7357"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7844C484"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0133FC29"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425D5C47"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12A9F028" w14:textId="77777777" w:rsidR="00E9380F" w:rsidRPr="00BC1682" w:rsidRDefault="00E9380F" w:rsidP="00853E38">
            <w:pPr>
              <w:ind w:left="113" w:right="113"/>
              <w:rPr>
                <w:rFonts w:ascii="Times New Roman" w:hAnsi="Times New Roman"/>
                <w:szCs w:val="24"/>
                <w:lang w:val="en-GB"/>
              </w:rPr>
            </w:pPr>
          </w:p>
        </w:tc>
        <w:tc>
          <w:tcPr>
            <w:tcW w:w="571" w:type="dxa"/>
            <w:textDirection w:val="btLr"/>
          </w:tcPr>
          <w:p w14:paraId="1C6EDDBD"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43D5FC5"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218FE6AE"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28915A15" w14:textId="77777777" w:rsidR="00E9380F" w:rsidRPr="00BC1682" w:rsidRDefault="00E9380F" w:rsidP="00853E38">
            <w:pPr>
              <w:ind w:left="113" w:right="113"/>
              <w:rPr>
                <w:rFonts w:ascii="Times New Roman" w:hAnsi="Times New Roman"/>
                <w:szCs w:val="24"/>
                <w:lang w:val="en-GB"/>
              </w:rPr>
            </w:pPr>
          </w:p>
        </w:tc>
        <w:tc>
          <w:tcPr>
            <w:tcW w:w="567" w:type="dxa"/>
            <w:textDirection w:val="btLr"/>
          </w:tcPr>
          <w:p w14:paraId="6B39AC4C" w14:textId="77777777" w:rsidR="00E9380F" w:rsidRPr="00BC1682" w:rsidRDefault="00E9380F" w:rsidP="00853E38">
            <w:pPr>
              <w:ind w:left="113" w:right="113"/>
              <w:rPr>
                <w:rFonts w:ascii="Times New Roman" w:hAnsi="Times New Roman"/>
                <w:szCs w:val="24"/>
                <w:lang w:val="en-GB"/>
              </w:rPr>
            </w:pPr>
          </w:p>
        </w:tc>
        <w:tc>
          <w:tcPr>
            <w:tcW w:w="596" w:type="dxa"/>
            <w:textDirection w:val="btLr"/>
          </w:tcPr>
          <w:p w14:paraId="1E93C331" w14:textId="77777777" w:rsidR="00E9380F" w:rsidRPr="00BC1682" w:rsidRDefault="00E9380F" w:rsidP="00853E38">
            <w:pPr>
              <w:ind w:left="113" w:right="113"/>
              <w:rPr>
                <w:rFonts w:ascii="Times New Roman" w:hAnsi="Times New Roman"/>
                <w:szCs w:val="24"/>
                <w:lang w:val="en-GB"/>
              </w:rPr>
            </w:pPr>
          </w:p>
        </w:tc>
        <w:tc>
          <w:tcPr>
            <w:tcW w:w="567" w:type="dxa"/>
            <w:gridSpan w:val="2"/>
            <w:textDirection w:val="btLr"/>
          </w:tcPr>
          <w:p w14:paraId="25B3F1B7" w14:textId="77777777" w:rsidR="00E9380F" w:rsidRPr="00BC1682" w:rsidRDefault="00E9380F" w:rsidP="00853E38">
            <w:pPr>
              <w:ind w:left="113" w:right="113"/>
              <w:rPr>
                <w:rFonts w:ascii="Times New Roman" w:hAnsi="Times New Roman"/>
                <w:szCs w:val="24"/>
                <w:lang w:val="en-GB"/>
              </w:rPr>
            </w:pPr>
          </w:p>
        </w:tc>
        <w:tc>
          <w:tcPr>
            <w:tcW w:w="1001" w:type="dxa"/>
          </w:tcPr>
          <w:p w14:paraId="034CB4D4" w14:textId="77777777" w:rsidR="00E9380F" w:rsidRPr="00BC1682" w:rsidRDefault="00E9380F" w:rsidP="00853E38">
            <w:pPr>
              <w:rPr>
                <w:rFonts w:ascii="Times New Roman" w:hAnsi="Times New Roman"/>
                <w:szCs w:val="24"/>
                <w:lang w:val="en-GB"/>
              </w:rPr>
            </w:pPr>
          </w:p>
        </w:tc>
        <w:tc>
          <w:tcPr>
            <w:tcW w:w="1171" w:type="dxa"/>
          </w:tcPr>
          <w:p w14:paraId="30C1D719" w14:textId="77777777" w:rsidR="00E9380F" w:rsidRPr="00BC1682" w:rsidRDefault="00E9380F" w:rsidP="00853E38">
            <w:pPr>
              <w:rPr>
                <w:rFonts w:ascii="Times New Roman" w:hAnsi="Times New Roman"/>
                <w:szCs w:val="24"/>
                <w:lang w:val="en-GB"/>
              </w:rPr>
            </w:pPr>
          </w:p>
        </w:tc>
      </w:tr>
    </w:tbl>
    <w:p w14:paraId="780EE3C1" w14:textId="77777777" w:rsidR="00E9380F" w:rsidRPr="00BC1682" w:rsidRDefault="00E9380F" w:rsidP="00F24AB7">
      <w:pPr>
        <w:pStyle w:val="Odstavecseseznamem"/>
        <w:ind w:left="340"/>
        <w:rPr>
          <w:rFonts w:ascii="Times New Roman" w:hAnsi="Times New Roman"/>
        </w:rPr>
      </w:pPr>
    </w:p>
    <w:p w14:paraId="1A709739" w14:textId="295D1FC8" w:rsidR="00A11CE5" w:rsidRPr="00BC1682" w:rsidRDefault="00772801" w:rsidP="00F24AB7">
      <w:pPr>
        <w:pStyle w:val="Odstavecseseznamem"/>
        <w:ind w:left="340"/>
        <w:sectPr w:rsidR="00A11CE5" w:rsidRPr="00BC1682" w:rsidSect="00A11CE5">
          <w:headerReference w:type="default" r:id="rId12"/>
          <w:pgSz w:w="16838" w:h="11906" w:orient="landscape"/>
          <w:pgMar w:top="1417" w:right="1276" w:bottom="1417" w:left="1417" w:header="708" w:footer="708" w:gutter="0"/>
          <w:cols w:space="708"/>
          <w:docGrid w:linePitch="360"/>
        </w:sectPr>
      </w:pPr>
      <w:r w:rsidRPr="00BC1682">
        <w:rPr>
          <w:rFonts w:ascii="Times New Roman" w:hAnsi="Times New Roman"/>
        </w:rPr>
        <w:t>Prague, DATE</w:t>
      </w:r>
      <w:r w:rsidR="00E9380F" w:rsidRPr="00BC1682">
        <w:rPr>
          <w:rFonts w:ascii="Times New Roman" w:hAnsi="Times New Roman"/>
        </w:rPr>
        <w:t>:</w:t>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r>
      <w:r w:rsidR="00E9380F" w:rsidRPr="00BC1682">
        <w:rPr>
          <w:rFonts w:ascii="Times New Roman" w:hAnsi="Times New Roman"/>
        </w:rPr>
        <w:tab/>
        <w:t xml:space="preserve">          </w:t>
      </w:r>
      <w:r w:rsidR="004D4445" w:rsidRPr="00BC1682">
        <w:rPr>
          <w:rFonts w:ascii="Times New Roman" w:hAnsi="Times New Roman"/>
        </w:rPr>
        <w:t>CNB department stamp</w:t>
      </w:r>
      <w:r w:rsidR="00E9380F" w:rsidRPr="00BC1682">
        <w:rPr>
          <w:rFonts w:ascii="Times New Roman" w:hAnsi="Times New Roman"/>
        </w:rPr>
        <w:t>:</w:t>
      </w:r>
    </w:p>
    <w:p w14:paraId="15608664" w14:textId="017EA0C8" w:rsidR="0031667E" w:rsidRPr="00BC1682" w:rsidRDefault="00F77EBC" w:rsidP="00A11CE5">
      <w:pPr>
        <w:jc w:val="right"/>
        <w:rPr>
          <w:rFonts w:ascii="Times New Roman" w:hAnsi="Times New Roman"/>
          <w:b/>
          <w:sz w:val="24"/>
          <w:szCs w:val="24"/>
          <w:lang w:val="en-GB"/>
        </w:rPr>
      </w:pPr>
      <w:r w:rsidRPr="00BC1682">
        <w:rPr>
          <w:rFonts w:ascii="Times New Roman" w:hAnsi="Times New Roman"/>
          <w:b/>
          <w:sz w:val="24"/>
          <w:szCs w:val="24"/>
          <w:lang w:val="en-GB"/>
        </w:rPr>
        <w:lastRenderedPageBreak/>
        <w:t>Annex</w:t>
      </w:r>
      <w:r w:rsidR="0031667E" w:rsidRPr="00BC1682">
        <w:rPr>
          <w:rFonts w:ascii="Times New Roman" w:hAnsi="Times New Roman"/>
          <w:b/>
          <w:sz w:val="24"/>
          <w:szCs w:val="24"/>
          <w:lang w:val="en-GB"/>
        </w:rPr>
        <w:t xml:space="preserve"> 3</w:t>
      </w:r>
    </w:p>
    <w:p w14:paraId="331060CD" w14:textId="77777777" w:rsidR="0031667E" w:rsidRPr="00BC1682" w:rsidRDefault="0031667E" w:rsidP="0031667E">
      <w:pPr>
        <w:jc w:val="right"/>
        <w:rPr>
          <w:rFonts w:ascii="Times New Roman" w:hAnsi="Times New Roman"/>
          <w:sz w:val="24"/>
          <w:szCs w:val="24"/>
          <w:lang w:val="en-GB"/>
        </w:rPr>
      </w:pPr>
    </w:p>
    <w:p w14:paraId="165E7456" w14:textId="7FB4B631" w:rsidR="0031667E" w:rsidRPr="00BC1682" w:rsidRDefault="006F41C5" w:rsidP="0031667E">
      <w:pPr>
        <w:jc w:val="center"/>
        <w:rPr>
          <w:rFonts w:ascii="Times New Roman" w:hAnsi="Times New Roman"/>
          <w:b/>
          <w:sz w:val="24"/>
          <w:szCs w:val="24"/>
          <w:lang w:val="en-GB"/>
        </w:rPr>
      </w:pPr>
      <w:r w:rsidRPr="00BC1682">
        <w:rPr>
          <w:rFonts w:ascii="Times New Roman" w:hAnsi="Times New Roman"/>
          <w:b/>
          <w:sz w:val="24"/>
          <w:szCs w:val="24"/>
          <w:lang w:val="en-GB"/>
        </w:rPr>
        <w:t>Quantity of</w:t>
      </w:r>
      <w:r w:rsidR="0031667E" w:rsidRPr="00BC1682">
        <w:rPr>
          <w:rFonts w:ascii="Times New Roman" w:hAnsi="Times New Roman"/>
          <w:b/>
          <w:sz w:val="24"/>
          <w:szCs w:val="24"/>
          <w:lang w:val="en-GB"/>
        </w:rPr>
        <w:t xml:space="preserve"> </w:t>
      </w:r>
      <w:r w:rsidRPr="00BC1682">
        <w:rPr>
          <w:rFonts w:ascii="Times New Roman" w:hAnsi="Times New Roman"/>
          <w:b/>
          <w:sz w:val="24"/>
          <w:szCs w:val="24"/>
          <w:highlight w:val="cyan"/>
          <w:lang w:val="en-GB"/>
        </w:rPr>
        <w:t>gold</w:t>
      </w:r>
      <w:r w:rsidR="006E5EF0" w:rsidRPr="00BC1682">
        <w:rPr>
          <w:rFonts w:ascii="Times New Roman" w:hAnsi="Times New Roman"/>
          <w:b/>
          <w:sz w:val="24"/>
          <w:szCs w:val="24"/>
          <w:highlight w:val="cyan"/>
          <w:lang w:val="en-GB"/>
        </w:rPr>
        <w:t>/s</w:t>
      </w:r>
      <w:r w:rsidRPr="00BC1682">
        <w:rPr>
          <w:rFonts w:ascii="Times New Roman" w:hAnsi="Times New Roman"/>
          <w:b/>
          <w:sz w:val="24"/>
          <w:szCs w:val="24"/>
          <w:highlight w:val="cyan"/>
          <w:lang w:val="en-GB"/>
        </w:rPr>
        <w:t>ilver</w:t>
      </w:r>
      <w:r w:rsidR="0031667E" w:rsidRPr="00BC1682">
        <w:rPr>
          <w:rFonts w:ascii="Times New Roman" w:hAnsi="Times New Roman"/>
          <w:b/>
          <w:sz w:val="24"/>
          <w:szCs w:val="24"/>
          <w:lang w:val="en-GB"/>
        </w:rPr>
        <w:t xml:space="preserve"> </w:t>
      </w:r>
      <w:r w:rsidRPr="00BC1682">
        <w:rPr>
          <w:rFonts w:ascii="Times New Roman" w:hAnsi="Times New Roman"/>
          <w:b/>
          <w:sz w:val="24"/>
          <w:szCs w:val="24"/>
          <w:lang w:val="en-GB"/>
        </w:rPr>
        <w:t xml:space="preserve">necessary </w:t>
      </w:r>
      <w:proofErr w:type="gramStart"/>
      <w:r w:rsidRPr="00BC1682">
        <w:rPr>
          <w:rFonts w:ascii="Times New Roman" w:hAnsi="Times New Roman"/>
          <w:b/>
          <w:sz w:val="24"/>
          <w:szCs w:val="24"/>
          <w:lang w:val="en-GB"/>
        </w:rPr>
        <w:t>for the production of</w:t>
      </w:r>
      <w:proofErr w:type="gramEnd"/>
      <w:r w:rsidRPr="00BC1682">
        <w:rPr>
          <w:rFonts w:ascii="Times New Roman" w:hAnsi="Times New Roman"/>
          <w:b/>
          <w:sz w:val="24"/>
          <w:szCs w:val="24"/>
          <w:lang w:val="en-GB"/>
        </w:rPr>
        <w:t xml:space="preserve"> blanks</w:t>
      </w:r>
    </w:p>
    <w:p w14:paraId="40A1D53E" w14:textId="77777777" w:rsidR="0031667E" w:rsidRPr="00BC1682" w:rsidRDefault="0031667E" w:rsidP="0031667E">
      <w:pPr>
        <w:jc w:val="center"/>
        <w:rPr>
          <w:rFonts w:ascii="Times New Roman" w:hAnsi="Times New Roman"/>
          <w:b/>
          <w:sz w:val="24"/>
          <w:szCs w:val="24"/>
          <w:lang w:val="en-GB"/>
        </w:rPr>
      </w:pPr>
    </w:p>
    <w:p w14:paraId="1B7E88BD" w14:textId="77777777" w:rsidR="0031667E" w:rsidRPr="00BC1682" w:rsidRDefault="0031667E" w:rsidP="0031667E">
      <w:pPr>
        <w:jc w:val="both"/>
        <w:rPr>
          <w:rFonts w:ascii="Times New Roman" w:hAnsi="Times New Roman"/>
          <w:sz w:val="24"/>
          <w:szCs w:val="24"/>
          <w:lang w:val="en-GB"/>
        </w:rPr>
      </w:pPr>
    </w:p>
    <w:p w14:paraId="60506CA3" w14:textId="7498F918" w:rsidR="0031667E" w:rsidRPr="00BC1682" w:rsidRDefault="00603E1D" w:rsidP="0031667E">
      <w:pPr>
        <w:jc w:val="both"/>
        <w:rPr>
          <w:rFonts w:ascii="Times New Roman" w:hAnsi="Times New Roman"/>
          <w:sz w:val="24"/>
          <w:szCs w:val="24"/>
          <w:lang w:val="en-GB"/>
        </w:rPr>
      </w:pPr>
      <w:r w:rsidRPr="00BC1682">
        <w:rPr>
          <w:rFonts w:ascii="Times New Roman" w:hAnsi="Times New Roman"/>
          <w:sz w:val="24"/>
          <w:szCs w:val="24"/>
          <w:lang w:val="en-GB"/>
        </w:rPr>
        <w:t>The q</w:t>
      </w:r>
      <w:r w:rsidR="00F77EBC" w:rsidRPr="00BC1682">
        <w:rPr>
          <w:rFonts w:ascii="Times New Roman" w:hAnsi="Times New Roman"/>
          <w:sz w:val="24"/>
          <w:szCs w:val="24"/>
          <w:lang w:val="en-GB"/>
        </w:rPr>
        <w:t>uantity of</w:t>
      </w:r>
      <w:r w:rsidR="00582E4C" w:rsidRPr="00BC1682">
        <w:rPr>
          <w:rFonts w:ascii="Times New Roman" w:hAnsi="Times New Roman"/>
          <w:sz w:val="24"/>
          <w:szCs w:val="24"/>
          <w:lang w:val="en-GB"/>
        </w:rPr>
        <w:t xml:space="preserve"> </w:t>
      </w:r>
      <w:r w:rsidR="006F41C5" w:rsidRPr="00BC1682">
        <w:rPr>
          <w:rFonts w:ascii="Times New Roman" w:hAnsi="Times New Roman"/>
          <w:sz w:val="24"/>
          <w:szCs w:val="24"/>
          <w:highlight w:val="cyan"/>
          <w:lang w:val="en-GB"/>
        </w:rPr>
        <w:t>gold</w:t>
      </w:r>
      <w:r w:rsidR="006E5EF0" w:rsidRPr="00BC1682">
        <w:rPr>
          <w:rFonts w:ascii="Times New Roman" w:hAnsi="Times New Roman"/>
          <w:sz w:val="24"/>
          <w:szCs w:val="24"/>
          <w:highlight w:val="cyan"/>
          <w:lang w:val="en-GB"/>
        </w:rPr>
        <w:t>/s</w:t>
      </w:r>
      <w:r w:rsidR="006F41C5" w:rsidRPr="00BC1682">
        <w:rPr>
          <w:rFonts w:ascii="Times New Roman" w:hAnsi="Times New Roman"/>
          <w:sz w:val="24"/>
          <w:szCs w:val="24"/>
          <w:highlight w:val="cyan"/>
          <w:lang w:val="en-GB"/>
        </w:rPr>
        <w:t>ilver</w:t>
      </w:r>
      <w:r w:rsidR="0031667E" w:rsidRPr="00BC1682">
        <w:rPr>
          <w:rFonts w:ascii="Times New Roman" w:hAnsi="Times New Roman"/>
          <w:sz w:val="24"/>
          <w:szCs w:val="24"/>
          <w:lang w:val="en-GB"/>
        </w:rPr>
        <w:t xml:space="preserve"> </w:t>
      </w:r>
      <w:r w:rsidR="006F41C5" w:rsidRPr="00BC1682">
        <w:rPr>
          <w:rFonts w:ascii="Times New Roman" w:hAnsi="Times New Roman"/>
          <w:sz w:val="24"/>
          <w:szCs w:val="24"/>
          <w:lang w:val="en-GB"/>
        </w:rPr>
        <w:t xml:space="preserve">necessary </w:t>
      </w:r>
      <w:proofErr w:type="gramStart"/>
      <w:r w:rsidR="006F41C5" w:rsidRPr="00BC1682">
        <w:rPr>
          <w:rFonts w:ascii="Times New Roman" w:hAnsi="Times New Roman"/>
          <w:sz w:val="24"/>
          <w:szCs w:val="24"/>
          <w:lang w:val="en-GB"/>
        </w:rPr>
        <w:t>for the production of</w:t>
      </w:r>
      <w:proofErr w:type="gramEnd"/>
      <w:r w:rsidR="006F41C5" w:rsidRPr="00BC1682">
        <w:rPr>
          <w:rFonts w:ascii="Times New Roman" w:hAnsi="Times New Roman"/>
          <w:sz w:val="24"/>
          <w:szCs w:val="24"/>
          <w:lang w:val="en-GB"/>
        </w:rPr>
        <w:t xml:space="preserve"> one blank is</w:t>
      </w:r>
      <w:r w:rsidR="003D29EF" w:rsidRPr="00BC1682">
        <w:rPr>
          <w:rFonts w:ascii="Times New Roman" w:hAnsi="Times New Roman"/>
          <w:sz w:val="24"/>
          <w:szCs w:val="24"/>
          <w:lang w:val="en-GB"/>
        </w:rPr>
        <w:t xml:space="preserve"> </w:t>
      </w:r>
      <w:r w:rsidR="00ED03F1" w:rsidRPr="00BC1682">
        <w:rPr>
          <w:rFonts w:ascii="Times New Roman" w:hAnsi="Times New Roman"/>
          <w:sz w:val="24"/>
          <w:szCs w:val="24"/>
          <w:highlight w:val="cyan"/>
          <w:lang w:val="en-GB"/>
        </w:rPr>
        <w:t>9 g (</w:t>
      </w:r>
      <w:r w:rsidR="006F41C5" w:rsidRPr="00BC1682">
        <w:rPr>
          <w:rFonts w:ascii="Times New Roman" w:hAnsi="Times New Roman"/>
          <w:sz w:val="24"/>
          <w:szCs w:val="24"/>
          <w:highlight w:val="cyan"/>
          <w:lang w:val="en-GB"/>
        </w:rPr>
        <w:t xml:space="preserve">CZK </w:t>
      </w:r>
      <w:r w:rsidR="00ED03F1" w:rsidRPr="00BC1682">
        <w:rPr>
          <w:rFonts w:ascii="Times New Roman" w:hAnsi="Times New Roman"/>
          <w:sz w:val="24"/>
          <w:szCs w:val="24"/>
          <w:highlight w:val="cyan"/>
          <w:lang w:val="en-GB"/>
        </w:rPr>
        <w:t>100)/13 g (</w:t>
      </w:r>
      <w:r w:rsidR="006F41C5" w:rsidRPr="00BC1682">
        <w:rPr>
          <w:rFonts w:ascii="Times New Roman" w:hAnsi="Times New Roman"/>
          <w:sz w:val="24"/>
          <w:szCs w:val="24"/>
          <w:highlight w:val="cyan"/>
          <w:lang w:val="en-GB"/>
        </w:rPr>
        <w:t xml:space="preserve">CZK </w:t>
      </w:r>
      <w:r w:rsidR="00ED03F1" w:rsidRPr="00BC1682">
        <w:rPr>
          <w:rFonts w:ascii="Times New Roman" w:hAnsi="Times New Roman"/>
          <w:sz w:val="24"/>
          <w:szCs w:val="24"/>
          <w:highlight w:val="cyan"/>
          <w:lang w:val="en-GB"/>
        </w:rPr>
        <w:t>200)/25</w:t>
      </w:r>
      <w:r w:rsidR="00665024" w:rsidRPr="00BC1682">
        <w:rPr>
          <w:rFonts w:ascii="Times New Roman" w:hAnsi="Times New Roman"/>
          <w:sz w:val="24"/>
          <w:szCs w:val="24"/>
          <w:highlight w:val="cyan"/>
          <w:lang w:val="en-GB"/>
        </w:rPr>
        <w:t> </w:t>
      </w:r>
      <w:r w:rsidR="00ED03F1" w:rsidRPr="00BC1682">
        <w:rPr>
          <w:rFonts w:ascii="Times New Roman" w:hAnsi="Times New Roman"/>
          <w:sz w:val="24"/>
          <w:szCs w:val="24"/>
          <w:highlight w:val="cyan"/>
          <w:lang w:val="en-GB"/>
        </w:rPr>
        <w:t xml:space="preserve">g (500 </w:t>
      </w:r>
      <w:proofErr w:type="spellStart"/>
      <w:r w:rsidR="00ED03F1" w:rsidRPr="00BC1682">
        <w:rPr>
          <w:rFonts w:ascii="Times New Roman" w:hAnsi="Times New Roman"/>
          <w:sz w:val="24"/>
          <w:szCs w:val="24"/>
          <w:highlight w:val="cyan"/>
          <w:lang w:val="en-GB"/>
        </w:rPr>
        <w:t>Kč</w:t>
      </w:r>
      <w:proofErr w:type="spellEnd"/>
      <w:r w:rsidR="00ED03F1" w:rsidRPr="00BC1682">
        <w:rPr>
          <w:rFonts w:ascii="Times New Roman" w:hAnsi="Times New Roman"/>
          <w:sz w:val="24"/>
          <w:szCs w:val="24"/>
          <w:highlight w:val="cyan"/>
          <w:lang w:val="en-GB"/>
        </w:rPr>
        <w:t>)/100 g (</w:t>
      </w:r>
      <w:r w:rsidR="006F41C5" w:rsidRPr="00BC1682">
        <w:rPr>
          <w:rFonts w:ascii="Times New Roman" w:hAnsi="Times New Roman"/>
          <w:sz w:val="24"/>
          <w:szCs w:val="24"/>
          <w:highlight w:val="cyan"/>
          <w:lang w:val="en-GB"/>
        </w:rPr>
        <w:t xml:space="preserve">CZK </w:t>
      </w:r>
      <w:r w:rsidR="00ED03F1" w:rsidRPr="00BC1682">
        <w:rPr>
          <w:rFonts w:ascii="Times New Roman" w:hAnsi="Times New Roman"/>
          <w:sz w:val="24"/>
          <w:szCs w:val="24"/>
          <w:highlight w:val="cyan"/>
          <w:lang w:val="en-GB"/>
        </w:rPr>
        <w:t>1</w:t>
      </w:r>
      <w:r w:rsidR="006F41C5" w:rsidRPr="00BC1682">
        <w:rPr>
          <w:rFonts w:ascii="Times New Roman" w:hAnsi="Times New Roman"/>
          <w:sz w:val="24"/>
          <w:szCs w:val="24"/>
          <w:highlight w:val="cyan"/>
          <w:lang w:val="en-GB"/>
        </w:rPr>
        <w:t xml:space="preserve">,000 </w:t>
      </w:r>
      <w:r w:rsidR="0029428E" w:rsidRPr="00BC1682">
        <w:rPr>
          <w:rFonts w:ascii="Times New Roman" w:hAnsi="Times New Roman"/>
          <w:sz w:val="24"/>
          <w:szCs w:val="24"/>
          <w:highlight w:val="cyan"/>
          <w:lang w:val="en-GB"/>
        </w:rPr>
        <w:t>–</w:t>
      </w:r>
      <w:r w:rsidR="00CE0574" w:rsidRPr="00BC1682">
        <w:rPr>
          <w:rFonts w:ascii="Times New Roman" w:hAnsi="Times New Roman"/>
          <w:sz w:val="24"/>
          <w:szCs w:val="24"/>
          <w:highlight w:val="cyan"/>
          <w:lang w:val="en-GB"/>
        </w:rPr>
        <w:t xml:space="preserve"> </w:t>
      </w:r>
      <w:r w:rsidR="006F41C5" w:rsidRPr="00BC1682">
        <w:rPr>
          <w:rFonts w:ascii="Times New Roman" w:hAnsi="Times New Roman"/>
          <w:sz w:val="24"/>
          <w:szCs w:val="24"/>
          <w:highlight w:val="cyan"/>
          <w:lang w:val="en-GB"/>
        </w:rPr>
        <w:t>silver coins</w:t>
      </w:r>
      <w:r w:rsidR="00ED03F1" w:rsidRPr="00BC1682">
        <w:rPr>
          <w:rFonts w:ascii="Times New Roman" w:hAnsi="Times New Roman"/>
          <w:sz w:val="24"/>
          <w:szCs w:val="24"/>
          <w:highlight w:val="cyan"/>
          <w:lang w:val="en-GB"/>
        </w:rPr>
        <w:t>), 1</w:t>
      </w:r>
      <w:r w:rsidR="00665024" w:rsidRPr="00BC1682">
        <w:rPr>
          <w:rFonts w:ascii="Times New Roman" w:hAnsi="Times New Roman"/>
          <w:sz w:val="24"/>
          <w:szCs w:val="24"/>
          <w:highlight w:val="cyan"/>
          <w:lang w:val="en-GB"/>
        </w:rPr>
        <w:t xml:space="preserve"> </w:t>
      </w:r>
      <w:r w:rsidR="00ED03F1" w:rsidRPr="00BC1682">
        <w:rPr>
          <w:rFonts w:ascii="Times New Roman" w:hAnsi="Times New Roman"/>
          <w:sz w:val="24"/>
          <w:szCs w:val="24"/>
          <w:highlight w:val="cyan"/>
          <w:lang w:val="en-GB"/>
        </w:rPr>
        <w:t>000</w:t>
      </w:r>
      <w:r w:rsidR="00062D84" w:rsidRPr="00BC1682">
        <w:rPr>
          <w:rFonts w:ascii="Times New Roman" w:hAnsi="Times New Roman"/>
          <w:sz w:val="24"/>
          <w:szCs w:val="24"/>
          <w:highlight w:val="cyan"/>
          <w:lang w:val="en-GB"/>
        </w:rPr>
        <w:t xml:space="preserve"> </w:t>
      </w:r>
      <w:r w:rsidR="00ED03F1" w:rsidRPr="00BC1682">
        <w:rPr>
          <w:rFonts w:ascii="Times New Roman" w:hAnsi="Times New Roman"/>
          <w:sz w:val="24"/>
          <w:szCs w:val="24"/>
          <w:highlight w:val="cyan"/>
          <w:lang w:val="en-GB"/>
        </w:rPr>
        <w:t>g (</w:t>
      </w:r>
      <w:r w:rsidR="006F41C5" w:rsidRPr="00BC1682">
        <w:rPr>
          <w:rFonts w:ascii="Times New Roman" w:hAnsi="Times New Roman"/>
          <w:sz w:val="24"/>
          <w:szCs w:val="24"/>
          <w:highlight w:val="cyan"/>
          <w:lang w:val="en-GB"/>
        </w:rPr>
        <w:t>CZK 10,</w:t>
      </w:r>
      <w:r w:rsidR="00ED03F1" w:rsidRPr="00BC1682">
        <w:rPr>
          <w:rFonts w:ascii="Times New Roman" w:hAnsi="Times New Roman"/>
          <w:sz w:val="24"/>
          <w:szCs w:val="24"/>
          <w:highlight w:val="cyan"/>
          <w:lang w:val="en-GB"/>
        </w:rPr>
        <w:t>000)</w:t>
      </w:r>
      <w:r w:rsidR="005D211C" w:rsidRPr="00BC1682">
        <w:rPr>
          <w:rFonts w:ascii="Times New Roman" w:hAnsi="Times New Roman"/>
          <w:sz w:val="24"/>
          <w:szCs w:val="24"/>
          <w:highlight w:val="cyan"/>
          <w:lang w:val="en-GB"/>
        </w:rPr>
        <w:t>/</w:t>
      </w:r>
      <w:r w:rsidR="006F41C5" w:rsidRPr="00BC1682">
        <w:rPr>
          <w:rFonts w:ascii="Times New Roman" w:hAnsi="Times New Roman"/>
          <w:sz w:val="24"/>
          <w:szCs w:val="24"/>
          <w:highlight w:val="cyan"/>
          <w:lang w:val="en-GB"/>
        </w:rPr>
        <w:t>3.</w:t>
      </w:r>
      <w:r w:rsidR="006531FA" w:rsidRPr="00BC1682">
        <w:rPr>
          <w:rFonts w:ascii="Times New Roman" w:hAnsi="Times New Roman"/>
          <w:sz w:val="24"/>
          <w:szCs w:val="24"/>
          <w:highlight w:val="cyan"/>
          <w:lang w:val="en-GB"/>
        </w:rPr>
        <w:t>11</w:t>
      </w:r>
      <w:r w:rsidR="0031667E" w:rsidRPr="00BC1682">
        <w:rPr>
          <w:rFonts w:ascii="Times New Roman" w:hAnsi="Times New Roman"/>
          <w:sz w:val="24"/>
          <w:szCs w:val="24"/>
          <w:highlight w:val="cyan"/>
          <w:lang w:val="en-GB"/>
        </w:rPr>
        <w:t xml:space="preserve"> g</w:t>
      </w:r>
      <w:r w:rsidR="00062D84" w:rsidRPr="00BC1682">
        <w:rPr>
          <w:rFonts w:ascii="Times New Roman" w:hAnsi="Times New Roman"/>
          <w:sz w:val="24"/>
          <w:szCs w:val="24"/>
          <w:highlight w:val="cyan"/>
          <w:lang w:val="en-GB"/>
        </w:rPr>
        <w:t xml:space="preserve"> (</w:t>
      </w:r>
      <w:r w:rsidR="006F41C5" w:rsidRPr="00BC1682">
        <w:rPr>
          <w:rFonts w:ascii="Times New Roman" w:hAnsi="Times New Roman"/>
          <w:sz w:val="24"/>
          <w:szCs w:val="24"/>
          <w:highlight w:val="cyan"/>
          <w:lang w:val="en-GB"/>
        </w:rPr>
        <w:t xml:space="preserve">CZK </w:t>
      </w:r>
      <w:r w:rsidR="00062D84" w:rsidRPr="00BC1682">
        <w:rPr>
          <w:rFonts w:ascii="Times New Roman" w:hAnsi="Times New Roman"/>
          <w:sz w:val="24"/>
          <w:szCs w:val="24"/>
          <w:highlight w:val="cyan"/>
          <w:lang w:val="en-GB"/>
        </w:rPr>
        <w:t>1000</w:t>
      </w:r>
      <w:r w:rsidR="006F41C5" w:rsidRPr="00BC1682">
        <w:rPr>
          <w:rFonts w:ascii="Times New Roman" w:hAnsi="Times New Roman"/>
          <w:sz w:val="24"/>
          <w:szCs w:val="24"/>
          <w:highlight w:val="cyan"/>
          <w:lang w:val="en-GB"/>
        </w:rPr>
        <w:t xml:space="preserve"> </w:t>
      </w:r>
      <w:r w:rsidR="00062D84" w:rsidRPr="00BC1682">
        <w:rPr>
          <w:rFonts w:ascii="Times New Roman" w:hAnsi="Times New Roman"/>
          <w:sz w:val="24"/>
          <w:szCs w:val="24"/>
          <w:highlight w:val="cyan"/>
          <w:lang w:val="en-GB"/>
        </w:rPr>
        <w:t xml:space="preserve">– </w:t>
      </w:r>
      <w:r w:rsidR="006F41C5" w:rsidRPr="00BC1682">
        <w:rPr>
          <w:rFonts w:ascii="Times New Roman" w:hAnsi="Times New Roman"/>
          <w:sz w:val="24"/>
          <w:szCs w:val="24"/>
          <w:highlight w:val="cyan"/>
          <w:lang w:val="en-GB"/>
        </w:rPr>
        <w:t>gold coins</w:t>
      </w:r>
      <w:r w:rsidR="00062D84" w:rsidRPr="00BC1682">
        <w:rPr>
          <w:rFonts w:ascii="Times New Roman" w:hAnsi="Times New Roman"/>
          <w:sz w:val="24"/>
          <w:szCs w:val="24"/>
          <w:highlight w:val="cyan"/>
          <w:lang w:val="en-GB"/>
        </w:rPr>
        <w:t>)</w:t>
      </w:r>
      <w:r w:rsidR="0031667E" w:rsidRPr="00BC1682">
        <w:rPr>
          <w:rFonts w:ascii="Times New Roman" w:hAnsi="Times New Roman"/>
          <w:sz w:val="24"/>
          <w:szCs w:val="24"/>
          <w:lang w:val="en-GB"/>
        </w:rPr>
        <w:t>.</w:t>
      </w:r>
    </w:p>
    <w:p w14:paraId="64A083DC" w14:textId="4B1F6599" w:rsidR="00CD6E74" w:rsidRPr="00BC1682" w:rsidRDefault="00CD6E74">
      <w:pPr>
        <w:rPr>
          <w:rFonts w:ascii="Times New Roman" w:hAnsi="Times New Roman"/>
          <w:sz w:val="24"/>
          <w:szCs w:val="24"/>
          <w:lang w:val="en-GB"/>
        </w:rPr>
      </w:pPr>
      <w:r w:rsidRPr="00BC1682">
        <w:rPr>
          <w:rFonts w:ascii="Times New Roman" w:hAnsi="Times New Roman"/>
          <w:sz w:val="24"/>
          <w:szCs w:val="24"/>
          <w:lang w:val="en-GB"/>
        </w:rPr>
        <w:br w:type="page"/>
      </w:r>
    </w:p>
    <w:p w14:paraId="01279418" w14:textId="01D564D7" w:rsidR="00916F4C" w:rsidRPr="00BC1682" w:rsidRDefault="00A8039C" w:rsidP="00CD6E74">
      <w:pPr>
        <w:jc w:val="right"/>
        <w:rPr>
          <w:rFonts w:ascii="Times New Roman" w:hAnsi="Times New Roman"/>
          <w:b/>
          <w:sz w:val="24"/>
          <w:szCs w:val="24"/>
          <w:lang w:val="en-GB"/>
        </w:rPr>
      </w:pPr>
      <w:r w:rsidRPr="00BC1682">
        <w:rPr>
          <w:rFonts w:ascii="Times New Roman" w:hAnsi="Times New Roman"/>
          <w:b/>
          <w:sz w:val="24"/>
          <w:szCs w:val="24"/>
          <w:lang w:val="en-GB"/>
        </w:rPr>
        <w:lastRenderedPageBreak/>
        <w:t>Annex</w:t>
      </w:r>
      <w:r w:rsidR="00CD6E74" w:rsidRPr="00BC1682">
        <w:rPr>
          <w:rFonts w:ascii="Times New Roman" w:hAnsi="Times New Roman"/>
          <w:b/>
          <w:sz w:val="24"/>
          <w:szCs w:val="24"/>
          <w:lang w:val="en-GB"/>
        </w:rPr>
        <w:t xml:space="preserve"> 4</w:t>
      </w:r>
    </w:p>
    <w:p w14:paraId="1A19CC76" w14:textId="1CD7B3E3" w:rsidR="00CD6E74" w:rsidRPr="00BC1682" w:rsidRDefault="00CD6E74" w:rsidP="00CD6E74">
      <w:pPr>
        <w:jc w:val="right"/>
        <w:rPr>
          <w:rFonts w:ascii="Times New Roman" w:hAnsi="Times New Roman"/>
          <w:b/>
          <w:sz w:val="24"/>
          <w:szCs w:val="24"/>
          <w:lang w:val="en-GB"/>
        </w:rPr>
      </w:pPr>
    </w:p>
    <w:p w14:paraId="360FD321" w14:textId="7F39946A" w:rsidR="00CD6E74" w:rsidRPr="00BC1682" w:rsidRDefault="00A8039C" w:rsidP="00CD6E74">
      <w:pPr>
        <w:autoSpaceDE w:val="0"/>
        <w:autoSpaceDN w:val="0"/>
        <w:adjustRightInd w:val="0"/>
        <w:jc w:val="center"/>
        <w:rPr>
          <w:rFonts w:ascii="Times New Roman" w:eastAsia="TimesNewRomanPSMT2" w:hAnsi="Times New Roman"/>
          <w:b/>
          <w:sz w:val="24"/>
          <w:szCs w:val="24"/>
          <w:lang w:val="en-GB"/>
        </w:rPr>
      </w:pPr>
      <w:r w:rsidRPr="00BC1682">
        <w:rPr>
          <w:rFonts w:ascii="Times New Roman" w:eastAsia="TimesNewRomanPSMT2" w:hAnsi="Times New Roman"/>
          <w:b/>
          <w:sz w:val="24"/>
          <w:szCs w:val="24"/>
          <w:lang w:val="en-GB"/>
        </w:rPr>
        <w:t>Technical parameters of the packaging</w:t>
      </w:r>
    </w:p>
    <w:p w14:paraId="182379F3" w14:textId="77777777" w:rsidR="00CD6E74" w:rsidRPr="00BC1682" w:rsidRDefault="00CD6E74" w:rsidP="00CD6E74">
      <w:pPr>
        <w:autoSpaceDE w:val="0"/>
        <w:autoSpaceDN w:val="0"/>
        <w:adjustRightInd w:val="0"/>
        <w:jc w:val="both"/>
        <w:rPr>
          <w:rFonts w:ascii="Times New Roman" w:eastAsia="TimesNewRomanPSMT2" w:hAnsi="Times New Roman"/>
          <w:sz w:val="24"/>
          <w:szCs w:val="24"/>
          <w:lang w:val="en-GB"/>
        </w:rPr>
      </w:pPr>
    </w:p>
    <w:p w14:paraId="62632F66" w14:textId="2B990BD3" w:rsidR="00B219D5" w:rsidRPr="00BC1682" w:rsidRDefault="00A8039C" w:rsidP="00B219D5">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The CZK 1,000 coins (gold coins) shall be delivered in transparent plastic capsules of a size appropriate to the diameter of the coin (16 mm), placed in </w:t>
      </w:r>
      <w:r w:rsidR="003031EE" w:rsidRPr="00BC1682">
        <w:rPr>
          <w:rFonts w:ascii="Times New Roman" w:eastAsia="TimesNewRomanPSMT2" w:hAnsi="Times New Roman"/>
          <w:sz w:val="24"/>
          <w:szCs w:val="24"/>
          <w:highlight w:val="cyan"/>
          <w:lang w:val="en-GB"/>
        </w:rPr>
        <w:t xml:space="preserve">red </w:t>
      </w:r>
      <w:r w:rsidRPr="00BC1682">
        <w:rPr>
          <w:rFonts w:ascii="Times New Roman" w:eastAsia="TimesNewRomanPSMT2" w:hAnsi="Times New Roman"/>
          <w:sz w:val="24"/>
          <w:szCs w:val="24"/>
          <w:highlight w:val="cyan"/>
          <w:lang w:val="en-GB"/>
        </w:rPr>
        <w:t>plastic cases. The surface of the case shall be matt and its shape square, with outer side dimensions in the range of 60 to 65 mm (Fig</w:t>
      </w:r>
      <w:r w:rsidR="001D08BB" w:rsidRPr="00BC1682">
        <w:rPr>
          <w:rFonts w:ascii="Times New Roman" w:eastAsia="TimesNewRomanPSMT2" w:hAnsi="Times New Roman"/>
          <w:sz w:val="24"/>
          <w:szCs w:val="24"/>
          <w:highlight w:val="cyan"/>
          <w:lang w:val="en-GB"/>
        </w:rPr>
        <w:t>.</w:t>
      </w:r>
      <w:r w:rsidRPr="00BC1682">
        <w:rPr>
          <w:rFonts w:ascii="Times New Roman" w:eastAsia="TimesNewRomanPSMT2" w:hAnsi="Times New Roman"/>
          <w:sz w:val="24"/>
          <w:szCs w:val="24"/>
          <w:highlight w:val="cyan"/>
          <w:lang w:val="en-GB"/>
        </w:rPr>
        <w:t xml:space="preserve"> 1). The lining of the case for holding the capsule with the coin shall also be red. The lining shall contain a shaped opening for the capsule with a side cutout for easy removal of the capsule with the coin from the lining without the need to turn the case upside down. The inner side of the upper lid shall be </w:t>
      </w:r>
      <w:r w:rsidR="001F6264" w:rsidRPr="00BC1682">
        <w:rPr>
          <w:rFonts w:ascii="Times New Roman" w:eastAsia="TimesNewRomanPSMT2" w:hAnsi="Times New Roman"/>
          <w:sz w:val="24"/>
          <w:szCs w:val="24"/>
          <w:highlight w:val="cyan"/>
          <w:lang w:val="en-GB"/>
        </w:rPr>
        <w:t>lined</w:t>
      </w:r>
      <w:r w:rsidRPr="00BC1682">
        <w:rPr>
          <w:rFonts w:ascii="Times New Roman" w:eastAsia="TimesNewRomanPSMT2" w:hAnsi="Times New Roman"/>
          <w:sz w:val="24"/>
          <w:szCs w:val="24"/>
          <w:highlight w:val="cyan"/>
          <w:lang w:val="en-GB"/>
        </w:rPr>
        <w:t xml:space="preserve"> with white padding (Fig</w:t>
      </w:r>
      <w:r w:rsidR="001D08BB" w:rsidRPr="00BC1682">
        <w:rPr>
          <w:rFonts w:ascii="Times New Roman" w:eastAsia="TimesNewRomanPSMT2" w:hAnsi="Times New Roman"/>
          <w:sz w:val="24"/>
          <w:szCs w:val="24"/>
          <w:highlight w:val="cyan"/>
          <w:lang w:val="en-GB"/>
        </w:rPr>
        <w:t>.</w:t>
      </w:r>
      <w:r w:rsidRPr="00BC1682">
        <w:rPr>
          <w:rFonts w:ascii="Times New Roman" w:eastAsia="TimesNewRomanPSMT2" w:hAnsi="Times New Roman"/>
          <w:sz w:val="24"/>
          <w:szCs w:val="24"/>
          <w:highlight w:val="cyan"/>
          <w:lang w:val="en-GB"/>
        </w:rPr>
        <w:t xml:space="preserve"> 2). On the outer side of the upper </w:t>
      </w:r>
      <w:proofErr w:type="spellStart"/>
      <w:r w:rsidRPr="00BC1682">
        <w:rPr>
          <w:rFonts w:ascii="Times New Roman" w:eastAsia="TimesNewRomanPSMT2" w:hAnsi="Times New Roman"/>
          <w:sz w:val="24"/>
          <w:szCs w:val="24"/>
          <w:highlight w:val="cyan"/>
          <w:lang w:val="en-GB"/>
        </w:rPr>
        <w:t>lid</w:t>
      </w:r>
      <w:proofErr w:type="spellEnd"/>
      <w:r w:rsidRPr="00BC1682">
        <w:rPr>
          <w:rFonts w:ascii="Times New Roman" w:eastAsia="TimesNewRomanPSMT2" w:hAnsi="Times New Roman"/>
          <w:sz w:val="24"/>
          <w:szCs w:val="24"/>
          <w:highlight w:val="cyan"/>
          <w:lang w:val="en-GB"/>
        </w:rPr>
        <w:t xml:space="preserve"> of the case there shall be a three-line CNB logo in gold, applied by embossing through foil or another suitable technique, and a gold decorative stripe shall run along the outer edge of the upper lid (Fig</w:t>
      </w:r>
      <w:r w:rsidR="001D08BB" w:rsidRPr="00BC1682">
        <w:rPr>
          <w:rFonts w:ascii="Times New Roman" w:eastAsia="TimesNewRomanPSMT2" w:hAnsi="Times New Roman"/>
          <w:sz w:val="24"/>
          <w:szCs w:val="24"/>
          <w:highlight w:val="cyan"/>
          <w:lang w:val="en-GB"/>
        </w:rPr>
        <w:t xml:space="preserve">. </w:t>
      </w:r>
      <w:r w:rsidRPr="00BC1682">
        <w:rPr>
          <w:rFonts w:ascii="Times New Roman" w:eastAsia="TimesNewRomanPSMT2" w:hAnsi="Times New Roman"/>
          <w:sz w:val="24"/>
          <w:szCs w:val="24"/>
          <w:highlight w:val="cyan"/>
          <w:lang w:val="en-GB"/>
        </w:rPr>
        <w:t>1).</w:t>
      </w:r>
      <w:r w:rsidR="00B219D5" w:rsidRPr="00BC1682">
        <w:rPr>
          <w:rFonts w:ascii="Times New Roman" w:eastAsia="TimesNewRomanPSMT2" w:hAnsi="Times New Roman"/>
          <w:sz w:val="24"/>
          <w:szCs w:val="24"/>
          <w:highlight w:val="cyan"/>
          <w:lang w:val="en-GB"/>
        </w:rPr>
        <w:t xml:space="preserve"> </w:t>
      </w:r>
    </w:p>
    <w:p w14:paraId="121E4016" w14:textId="77777777" w:rsidR="00B219D5" w:rsidRPr="00BC1682" w:rsidRDefault="00B219D5" w:rsidP="00B219D5">
      <w:pPr>
        <w:autoSpaceDE w:val="0"/>
        <w:autoSpaceDN w:val="0"/>
        <w:adjustRightInd w:val="0"/>
        <w:jc w:val="both"/>
        <w:rPr>
          <w:rFonts w:ascii="Times New Roman" w:eastAsia="TimesNewRomanPSMT2" w:hAnsi="Times New Roman"/>
          <w:sz w:val="24"/>
          <w:szCs w:val="24"/>
          <w:highlight w:val="cyan"/>
          <w:lang w:val="en-GB"/>
        </w:rPr>
      </w:pPr>
    </w:p>
    <w:p w14:paraId="2D8D5247" w14:textId="7FAB0219" w:rsidR="00B219D5" w:rsidRPr="00BC1682" w:rsidRDefault="001D08BB" w:rsidP="00B219D5">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All parts of the packaging must be manufactured precisely and </w:t>
      </w:r>
      <w:r w:rsidR="008C26C0" w:rsidRPr="00BC1682">
        <w:rPr>
          <w:rFonts w:ascii="Times New Roman" w:eastAsia="TimesNewRomanPSMT2" w:hAnsi="Times New Roman"/>
          <w:sz w:val="24"/>
          <w:szCs w:val="24"/>
          <w:highlight w:val="cyan"/>
          <w:lang w:val="en-GB"/>
        </w:rPr>
        <w:t>neatly</w:t>
      </w:r>
      <w:r w:rsidRPr="00BC1682">
        <w:rPr>
          <w:rFonts w:ascii="Times New Roman" w:eastAsia="TimesNewRomanPSMT2" w:hAnsi="Times New Roman"/>
          <w:sz w:val="24"/>
          <w:szCs w:val="24"/>
          <w:highlight w:val="cyan"/>
          <w:lang w:val="en-GB"/>
        </w:rPr>
        <w:t xml:space="preserve">, free of burrs and other defects that typically arise during </w:t>
      </w:r>
      <w:r w:rsidR="001F6264" w:rsidRPr="00BC1682">
        <w:rPr>
          <w:rFonts w:ascii="Times New Roman" w:eastAsia="TimesNewRomanPSMT2" w:hAnsi="Times New Roman"/>
          <w:sz w:val="24"/>
          <w:szCs w:val="24"/>
          <w:highlight w:val="cyan"/>
          <w:lang w:val="en-GB"/>
        </w:rPr>
        <w:t xml:space="preserve">the </w:t>
      </w:r>
      <w:r w:rsidRPr="00BC1682">
        <w:rPr>
          <w:rFonts w:ascii="Times New Roman" w:eastAsia="TimesNewRomanPSMT2" w:hAnsi="Times New Roman"/>
          <w:sz w:val="24"/>
          <w:szCs w:val="24"/>
          <w:highlight w:val="cyan"/>
          <w:lang w:val="en-GB"/>
        </w:rPr>
        <w:t>processing</w:t>
      </w:r>
      <w:r w:rsidR="001F6264" w:rsidRPr="00BC1682">
        <w:rPr>
          <w:rFonts w:ascii="Times New Roman" w:eastAsia="TimesNewRomanPSMT2" w:hAnsi="Times New Roman"/>
          <w:sz w:val="24"/>
          <w:szCs w:val="24"/>
          <w:highlight w:val="cyan"/>
          <w:lang w:val="en-GB"/>
        </w:rPr>
        <w:t xml:space="preserve"> of plastics</w:t>
      </w:r>
      <w:r w:rsidRPr="00BC1682">
        <w:rPr>
          <w:rFonts w:ascii="Times New Roman" w:eastAsia="TimesNewRomanPSMT2" w:hAnsi="Times New Roman"/>
          <w:sz w:val="24"/>
          <w:szCs w:val="24"/>
          <w:highlight w:val="cyan"/>
          <w:lang w:val="en-GB"/>
        </w:rPr>
        <w:t>. All parts of the packaging must be made of materials that do not damage wood, plastics, paper or paint and do not accelerate the oxidation of metals</w:t>
      </w:r>
      <w:r w:rsidR="00134FCA" w:rsidRPr="00BC1682">
        <w:rPr>
          <w:rFonts w:ascii="Times New Roman" w:eastAsia="TimesNewRomanPSMT2" w:hAnsi="Times New Roman"/>
          <w:sz w:val="24"/>
          <w:szCs w:val="24"/>
          <w:highlight w:val="cyan"/>
          <w:lang w:val="en-GB"/>
        </w:rPr>
        <w:t>.</w:t>
      </w:r>
    </w:p>
    <w:p w14:paraId="232791A8" w14:textId="77777777" w:rsidR="00134FCA" w:rsidRPr="00BC1682" w:rsidRDefault="00134FCA" w:rsidP="00B219D5">
      <w:pPr>
        <w:autoSpaceDE w:val="0"/>
        <w:autoSpaceDN w:val="0"/>
        <w:adjustRightInd w:val="0"/>
        <w:jc w:val="both"/>
        <w:rPr>
          <w:rFonts w:ascii="Times New Roman" w:eastAsia="TimesNewRomanPSMT2" w:hAnsi="Times New Roman"/>
          <w:sz w:val="24"/>
          <w:szCs w:val="24"/>
          <w:highlight w:val="cyan"/>
          <w:lang w:val="en-GB"/>
        </w:rPr>
      </w:pPr>
    </w:p>
    <w:p w14:paraId="3328CCA6" w14:textId="6A176250" w:rsidR="00B219D5" w:rsidRPr="00BC1682" w:rsidRDefault="00946450" w:rsidP="00B219D5">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The capsule </w:t>
      </w:r>
      <w:r w:rsidR="00FC007C" w:rsidRPr="00BC1682">
        <w:rPr>
          <w:rFonts w:ascii="Times New Roman" w:eastAsia="TimesNewRomanPSMT2" w:hAnsi="Times New Roman"/>
          <w:sz w:val="24"/>
          <w:szCs w:val="24"/>
          <w:highlight w:val="cyan"/>
          <w:lang w:val="en-GB"/>
        </w:rPr>
        <w:t>shall</w:t>
      </w:r>
      <w:r w:rsidRPr="00BC1682">
        <w:rPr>
          <w:rFonts w:ascii="Times New Roman" w:eastAsia="TimesNewRomanPSMT2" w:hAnsi="Times New Roman"/>
          <w:sz w:val="24"/>
          <w:szCs w:val="24"/>
          <w:highlight w:val="cyan"/>
          <w:lang w:val="en-GB"/>
        </w:rPr>
        <w:t xml:space="preserve"> be made of clear plastic that is adequately resistant to scratching and cracking </w:t>
      </w:r>
      <w:r w:rsidR="00C52CCF" w:rsidRPr="00BC1682">
        <w:rPr>
          <w:rFonts w:ascii="Times New Roman" w:eastAsia="TimesNewRomanPSMT2" w:hAnsi="Times New Roman"/>
          <w:sz w:val="24"/>
          <w:szCs w:val="24"/>
          <w:highlight w:val="cyan"/>
          <w:lang w:val="en-GB"/>
        </w:rPr>
        <w:t xml:space="preserve">caused by </w:t>
      </w:r>
      <w:r w:rsidRPr="00BC1682">
        <w:rPr>
          <w:rFonts w:ascii="Times New Roman" w:eastAsia="TimesNewRomanPSMT2" w:hAnsi="Times New Roman"/>
          <w:sz w:val="24"/>
          <w:szCs w:val="24"/>
          <w:highlight w:val="cyan"/>
          <w:lang w:val="en-GB"/>
        </w:rPr>
        <w:t xml:space="preserve">normal handling or </w:t>
      </w:r>
      <w:r w:rsidR="00C52CCF" w:rsidRPr="00BC1682">
        <w:rPr>
          <w:rFonts w:ascii="Times New Roman" w:eastAsia="TimesNewRomanPSMT2" w:hAnsi="Times New Roman"/>
          <w:sz w:val="24"/>
          <w:szCs w:val="24"/>
          <w:highlight w:val="cyan"/>
          <w:lang w:val="en-GB"/>
        </w:rPr>
        <w:t xml:space="preserve">by </w:t>
      </w:r>
      <w:r w:rsidRPr="00BC1682">
        <w:rPr>
          <w:rFonts w:ascii="Times New Roman" w:eastAsia="TimesNewRomanPSMT2" w:hAnsi="Times New Roman"/>
          <w:sz w:val="24"/>
          <w:szCs w:val="24"/>
          <w:highlight w:val="cyan"/>
          <w:lang w:val="en-GB"/>
        </w:rPr>
        <w:t>the weight of the coin itself.</w:t>
      </w:r>
    </w:p>
    <w:p w14:paraId="6F9FFBCA" w14:textId="77777777" w:rsidR="00B219D5" w:rsidRPr="00BC1682" w:rsidRDefault="00B219D5" w:rsidP="00B219D5">
      <w:pPr>
        <w:autoSpaceDE w:val="0"/>
        <w:autoSpaceDN w:val="0"/>
        <w:adjustRightInd w:val="0"/>
        <w:jc w:val="both"/>
        <w:rPr>
          <w:rFonts w:ascii="Times New Roman" w:eastAsia="TimesNewRomanPSMT2" w:hAnsi="Times New Roman"/>
          <w:sz w:val="24"/>
          <w:szCs w:val="24"/>
          <w:highlight w:val="cyan"/>
          <w:lang w:val="en-GB"/>
        </w:rPr>
      </w:pPr>
    </w:p>
    <w:p w14:paraId="3F3FDBD7" w14:textId="7C938ACC" w:rsidR="00B219D5" w:rsidRPr="00BC1682" w:rsidRDefault="00FC007C" w:rsidP="00B219D5">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The plastic case shall be made of plastic that is adequately resistant to mechanical and chemical effects when the case is used in a manner appropriate to the handling of numismatic material.</w:t>
      </w:r>
    </w:p>
    <w:p w14:paraId="0FE1914A" w14:textId="77777777" w:rsidR="00B219D5" w:rsidRPr="00BC1682" w:rsidRDefault="00B219D5" w:rsidP="00B219D5">
      <w:pPr>
        <w:autoSpaceDE w:val="0"/>
        <w:autoSpaceDN w:val="0"/>
        <w:adjustRightInd w:val="0"/>
        <w:jc w:val="both"/>
        <w:rPr>
          <w:rFonts w:ascii="Times New Roman" w:eastAsia="TimesNewRomanPSMT2" w:hAnsi="Times New Roman"/>
          <w:sz w:val="24"/>
          <w:szCs w:val="24"/>
          <w:highlight w:val="cyan"/>
          <w:lang w:val="en-GB"/>
        </w:rPr>
      </w:pPr>
    </w:p>
    <w:p w14:paraId="5B8F709D" w14:textId="5112EEE1" w:rsidR="00B219D5" w:rsidRPr="00BC1682" w:rsidRDefault="00FC007C" w:rsidP="00B219D5">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The specific shade of red for the case and the lining shall be determined by the Buyer </w:t>
      </w:r>
      <w:proofErr w:type="gramStart"/>
      <w:r w:rsidR="00E90BAD" w:rsidRPr="00BC1682">
        <w:rPr>
          <w:rFonts w:ascii="Times New Roman" w:eastAsia="TimesNewRomanPSMT2" w:hAnsi="Times New Roman"/>
          <w:sz w:val="24"/>
          <w:szCs w:val="24"/>
          <w:highlight w:val="cyan"/>
          <w:lang w:val="en-GB"/>
        </w:rPr>
        <w:t>on the basis of</w:t>
      </w:r>
      <w:proofErr w:type="gramEnd"/>
      <w:r w:rsidR="00E90BAD" w:rsidRPr="00BC1682">
        <w:rPr>
          <w:rFonts w:ascii="Times New Roman" w:eastAsia="TimesNewRomanPSMT2" w:hAnsi="Times New Roman"/>
          <w:sz w:val="24"/>
          <w:szCs w:val="24"/>
          <w:highlight w:val="cyan"/>
          <w:lang w:val="en-GB"/>
        </w:rPr>
        <w:t xml:space="preserve"> a</w:t>
      </w:r>
      <w:r w:rsidRPr="00BC1682">
        <w:rPr>
          <w:rFonts w:ascii="Times New Roman" w:eastAsia="TimesNewRomanPSMT2" w:hAnsi="Times New Roman"/>
          <w:sz w:val="24"/>
          <w:szCs w:val="24"/>
          <w:highlight w:val="cyan"/>
          <w:lang w:val="en-GB"/>
        </w:rPr>
        <w:t xml:space="preserve"> colour chart provided by the Supplier</w:t>
      </w:r>
      <w:r w:rsidR="00B219D5" w:rsidRPr="00BC1682">
        <w:rPr>
          <w:rFonts w:ascii="Times New Roman" w:eastAsia="TimesNewRomanPSMT2" w:hAnsi="Times New Roman"/>
          <w:sz w:val="24"/>
          <w:szCs w:val="24"/>
          <w:highlight w:val="cyan"/>
          <w:lang w:val="en-GB"/>
        </w:rPr>
        <w:t>.</w:t>
      </w:r>
    </w:p>
    <w:p w14:paraId="28E021BC" w14:textId="77777777" w:rsidR="00B219D5" w:rsidRPr="00BC1682" w:rsidRDefault="00B219D5" w:rsidP="00B219D5">
      <w:pPr>
        <w:jc w:val="both"/>
        <w:rPr>
          <w:rFonts w:ascii="Times New Roman" w:hAnsi="Times New Roman"/>
          <w:highlight w:val="cyan"/>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B219D5" w:rsidRPr="00BC1682" w14:paraId="7E6F0D98" w14:textId="77777777" w:rsidTr="00971F48">
        <w:tc>
          <w:tcPr>
            <w:tcW w:w="4531" w:type="dxa"/>
          </w:tcPr>
          <w:p w14:paraId="397AF5F3" w14:textId="77777777" w:rsidR="00B219D5" w:rsidRPr="00BC1682" w:rsidRDefault="00B219D5" w:rsidP="00971F48">
            <w:pPr>
              <w:jc w:val="both"/>
              <w:rPr>
                <w:rFonts w:ascii="Times New Roman" w:hAnsi="Times New Roman"/>
                <w:highlight w:val="cyan"/>
                <w:lang w:val="en-GB"/>
              </w:rPr>
            </w:pPr>
            <w:r w:rsidRPr="00BC1682">
              <w:rPr>
                <w:noProof/>
                <w:highlight w:val="cyan"/>
              </w:rPr>
              <w:drawing>
                <wp:inline distT="0" distB="0" distL="0" distR="0" wp14:anchorId="05697F9A" wp14:editId="3B50E254">
                  <wp:extent cx="2563495" cy="3552825"/>
                  <wp:effectExtent l="0" t="0" r="8255" b="9525"/>
                  <wp:docPr id="3" name="Obrázek 3" descr="cid:5dfe626e-747f-4f32-ad7f-8d6140d0b55e@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5dfe626e-747f-4f32-ad7f-8d6140d0b55e@cnb.cz"/>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73500" cy="3566691"/>
                          </a:xfrm>
                          <a:prstGeom prst="rect">
                            <a:avLst/>
                          </a:prstGeom>
                          <a:noFill/>
                          <a:ln>
                            <a:noFill/>
                          </a:ln>
                        </pic:spPr>
                      </pic:pic>
                    </a:graphicData>
                  </a:graphic>
                </wp:inline>
              </w:drawing>
            </w:r>
          </w:p>
        </w:tc>
        <w:tc>
          <w:tcPr>
            <w:tcW w:w="4531" w:type="dxa"/>
          </w:tcPr>
          <w:p w14:paraId="3D3A3E26" w14:textId="77777777" w:rsidR="00B219D5" w:rsidRPr="00BC1682" w:rsidRDefault="00B219D5" w:rsidP="00971F48">
            <w:pPr>
              <w:jc w:val="both"/>
              <w:rPr>
                <w:rFonts w:ascii="Times New Roman" w:hAnsi="Times New Roman"/>
                <w:highlight w:val="cyan"/>
                <w:lang w:val="en-GB"/>
              </w:rPr>
            </w:pPr>
            <w:r w:rsidRPr="00BC1682">
              <w:rPr>
                <w:noProof/>
                <w:highlight w:val="cyan"/>
              </w:rPr>
              <w:drawing>
                <wp:inline distT="0" distB="0" distL="0" distR="0" wp14:anchorId="290790E0" wp14:editId="224DAB7B">
                  <wp:extent cx="2757641" cy="3571875"/>
                  <wp:effectExtent l="0" t="0" r="5080" b="0"/>
                  <wp:docPr id="2" name="Obrázek 2" descr="cid:019ca3f0-d7a8-45e5-b279-91aef940e46d@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019ca3f0-d7a8-45e5-b279-91aef940e46d@cnb.cz"/>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768303" cy="3585685"/>
                          </a:xfrm>
                          <a:prstGeom prst="rect">
                            <a:avLst/>
                          </a:prstGeom>
                          <a:noFill/>
                          <a:ln>
                            <a:noFill/>
                          </a:ln>
                        </pic:spPr>
                      </pic:pic>
                    </a:graphicData>
                  </a:graphic>
                </wp:inline>
              </w:drawing>
            </w:r>
          </w:p>
        </w:tc>
      </w:tr>
    </w:tbl>
    <w:p w14:paraId="1A1CBD5F" w14:textId="6A90BF4B" w:rsidR="00434AC9" w:rsidRPr="00BC1682" w:rsidRDefault="00434AC9" w:rsidP="00CD6E74">
      <w:pPr>
        <w:jc w:val="center"/>
        <w:rPr>
          <w:rFonts w:ascii="Times New Roman" w:hAnsi="Times New Roman"/>
          <w:b/>
          <w:sz w:val="24"/>
          <w:szCs w:val="24"/>
          <w:highlight w:val="cyan"/>
          <w:lang w:val="en-GB"/>
        </w:rPr>
      </w:pPr>
    </w:p>
    <w:p w14:paraId="0255F16B" w14:textId="7C38C59B" w:rsidR="00B7663F" w:rsidRPr="00BC1682" w:rsidRDefault="00434AC9" w:rsidP="00D27DFF">
      <w:pPr>
        <w:autoSpaceDE w:val="0"/>
        <w:autoSpaceDN w:val="0"/>
        <w:adjustRightInd w:val="0"/>
        <w:jc w:val="center"/>
        <w:rPr>
          <w:rFonts w:ascii="Times New Roman" w:eastAsia="TimesNewRomanPSMT2" w:hAnsi="Times New Roman"/>
          <w:sz w:val="24"/>
          <w:szCs w:val="24"/>
          <w:highlight w:val="cyan"/>
          <w:lang w:val="en-GB"/>
        </w:rPr>
      </w:pPr>
      <w:r w:rsidRPr="00BC1682">
        <w:rPr>
          <w:rFonts w:ascii="Times New Roman" w:hAnsi="Times New Roman"/>
          <w:b/>
          <w:sz w:val="24"/>
          <w:szCs w:val="24"/>
          <w:highlight w:val="cyan"/>
          <w:lang w:val="en-GB"/>
        </w:rPr>
        <w:br w:type="page"/>
      </w:r>
    </w:p>
    <w:p w14:paraId="361B5855" w14:textId="1E238E5A" w:rsidR="00B7663F" w:rsidRPr="00BC1682" w:rsidRDefault="00FC007C" w:rsidP="00B7663F">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lastRenderedPageBreak/>
        <w:t>The CZK 100 and CZK 200 coins (silver coins) shall be delivered in transparent plastic capsules of a size appropriate to the diameter of the coin (29</w:t>
      </w:r>
      <w:r w:rsidR="00493098" w:rsidRPr="00BC1682">
        <w:rPr>
          <w:rFonts w:ascii="Times New Roman" w:eastAsia="TimesNewRomanPSMT2" w:hAnsi="Times New Roman"/>
          <w:sz w:val="24"/>
          <w:szCs w:val="24"/>
          <w:highlight w:val="cyan"/>
          <w:lang w:val="en-GB"/>
        </w:rPr>
        <w:t xml:space="preserve"> </w:t>
      </w:r>
      <w:r w:rsidRPr="00BC1682">
        <w:rPr>
          <w:rFonts w:ascii="Times New Roman" w:eastAsia="TimesNewRomanPSMT2" w:hAnsi="Times New Roman"/>
          <w:sz w:val="24"/>
          <w:szCs w:val="24"/>
          <w:highlight w:val="cyan"/>
          <w:lang w:val="en-GB"/>
        </w:rPr>
        <w:t>mm for CZK 100; 31 mm for CZK 200). The CZK 200 coins in normal quality shall be delivered in capsules only.</w:t>
      </w:r>
    </w:p>
    <w:p w14:paraId="52189324" w14:textId="77777777" w:rsidR="00B7663F" w:rsidRPr="00BC1682" w:rsidRDefault="00B7663F" w:rsidP="00B7663F">
      <w:pPr>
        <w:autoSpaceDE w:val="0"/>
        <w:autoSpaceDN w:val="0"/>
        <w:adjustRightInd w:val="0"/>
        <w:jc w:val="both"/>
        <w:rPr>
          <w:rFonts w:ascii="Times New Roman" w:eastAsia="TimesNewRomanPSMT2" w:hAnsi="Times New Roman"/>
          <w:sz w:val="24"/>
          <w:szCs w:val="24"/>
          <w:highlight w:val="cyan"/>
          <w:lang w:val="en-GB"/>
        </w:rPr>
      </w:pPr>
    </w:p>
    <w:p w14:paraId="13D1A9E4" w14:textId="5518CCC4" w:rsidR="00B7663F" w:rsidRPr="00BC1682" w:rsidRDefault="00FC007C" w:rsidP="00D07FB1">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The capsules with CZK 100 and CZK 200 coins in proof quality shall be placed in dark blue </w:t>
      </w:r>
      <w:r w:rsidR="003031EE" w:rsidRPr="00BC1682">
        <w:rPr>
          <w:rFonts w:ascii="Times New Roman" w:eastAsia="TimesNewRomanPSMT2" w:hAnsi="Times New Roman"/>
          <w:sz w:val="24"/>
          <w:szCs w:val="24"/>
          <w:highlight w:val="cyan"/>
          <w:lang w:val="en-GB"/>
        </w:rPr>
        <w:t xml:space="preserve">plastic </w:t>
      </w:r>
      <w:r w:rsidRPr="00BC1682">
        <w:rPr>
          <w:rFonts w:ascii="Times New Roman" w:eastAsia="TimesNewRomanPSMT2" w:hAnsi="Times New Roman"/>
          <w:sz w:val="24"/>
          <w:szCs w:val="24"/>
          <w:highlight w:val="cyan"/>
          <w:lang w:val="en-GB"/>
        </w:rPr>
        <w:t>cases. The shape of the case shall be square, with outer side dimensions in the range of 60 to 65 mm (Fig. 1).</w:t>
      </w:r>
    </w:p>
    <w:p w14:paraId="6D6F5330" w14:textId="77777777" w:rsidR="00B7663F" w:rsidRPr="00BC1682" w:rsidRDefault="00B7663F" w:rsidP="00B7663F">
      <w:pPr>
        <w:autoSpaceDE w:val="0"/>
        <w:autoSpaceDN w:val="0"/>
        <w:adjustRightInd w:val="0"/>
        <w:jc w:val="both"/>
        <w:rPr>
          <w:rFonts w:ascii="Times New Roman" w:eastAsia="TimesNewRomanPSMT2" w:hAnsi="Times New Roman"/>
          <w:sz w:val="24"/>
          <w:szCs w:val="24"/>
          <w:highlight w:val="cyan"/>
          <w:lang w:val="en-GB"/>
        </w:rPr>
      </w:pPr>
    </w:p>
    <w:p w14:paraId="62D73D97" w14:textId="62FB0C4D" w:rsidR="00B7663F" w:rsidRPr="00BC1682" w:rsidRDefault="009D6AC7" w:rsidP="00B7663F">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The lining of the case for holding the capsule with the coin shall also be blue. </w:t>
      </w:r>
      <w:r w:rsidR="006067B8" w:rsidRPr="00BC1682">
        <w:rPr>
          <w:rFonts w:ascii="Times New Roman" w:eastAsia="TimesNewRomanPSMT2" w:hAnsi="Times New Roman"/>
          <w:sz w:val="24"/>
          <w:szCs w:val="24"/>
          <w:highlight w:val="cyan"/>
          <w:lang w:val="en-GB"/>
        </w:rPr>
        <w:t xml:space="preserve">The lining shall contain </w:t>
      </w:r>
      <w:r w:rsidRPr="00BC1682">
        <w:rPr>
          <w:rFonts w:ascii="Times New Roman" w:eastAsia="TimesNewRomanPSMT2" w:hAnsi="Times New Roman"/>
          <w:sz w:val="24"/>
          <w:szCs w:val="24"/>
          <w:highlight w:val="cyan"/>
          <w:lang w:val="en-GB"/>
        </w:rPr>
        <w:t xml:space="preserve">a shaped opening for the capsule with a side cutout </w:t>
      </w:r>
      <w:r w:rsidR="00C52CCF" w:rsidRPr="00BC1682">
        <w:rPr>
          <w:rFonts w:ascii="Times New Roman" w:eastAsia="TimesNewRomanPSMT2" w:hAnsi="Times New Roman"/>
          <w:sz w:val="24"/>
          <w:szCs w:val="24"/>
          <w:highlight w:val="cyan"/>
          <w:lang w:val="en-GB"/>
        </w:rPr>
        <w:t xml:space="preserve">for easy removal of </w:t>
      </w:r>
      <w:r w:rsidRPr="00BC1682">
        <w:rPr>
          <w:rFonts w:ascii="Times New Roman" w:eastAsia="TimesNewRomanPSMT2" w:hAnsi="Times New Roman"/>
          <w:sz w:val="24"/>
          <w:szCs w:val="24"/>
          <w:highlight w:val="cyan"/>
          <w:lang w:val="en-GB"/>
        </w:rPr>
        <w:t xml:space="preserve">the capsule with the coin </w:t>
      </w:r>
      <w:r w:rsidR="00C52CCF" w:rsidRPr="00BC1682">
        <w:rPr>
          <w:rFonts w:ascii="Times New Roman" w:eastAsia="TimesNewRomanPSMT2" w:hAnsi="Times New Roman"/>
          <w:sz w:val="24"/>
          <w:szCs w:val="24"/>
          <w:highlight w:val="cyan"/>
          <w:lang w:val="en-GB"/>
        </w:rPr>
        <w:t>from the lining</w:t>
      </w:r>
      <w:r w:rsidRPr="00BC1682">
        <w:rPr>
          <w:rFonts w:ascii="Times New Roman" w:eastAsia="TimesNewRomanPSMT2" w:hAnsi="Times New Roman"/>
          <w:sz w:val="24"/>
          <w:szCs w:val="24"/>
          <w:highlight w:val="cyan"/>
          <w:lang w:val="en-GB"/>
        </w:rPr>
        <w:t xml:space="preserve"> without the need to turn the case upside down (Fig. 2). The inner side of the upper </w:t>
      </w:r>
      <w:proofErr w:type="spellStart"/>
      <w:r w:rsidRPr="00BC1682">
        <w:rPr>
          <w:rFonts w:ascii="Times New Roman" w:eastAsia="TimesNewRomanPSMT2" w:hAnsi="Times New Roman"/>
          <w:sz w:val="24"/>
          <w:szCs w:val="24"/>
          <w:highlight w:val="cyan"/>
          <w:lang w:val="en-GB"/>
        </w:rPr>
        <w:t>lid</w:t>
      </w:r>
      <w:proofErr w:type="spellEnd"/>
      <w:r w:rsidRPr="00BC1682">
        <w:rPr>
          <w:rFonts w:ascii="Times New Roman" w:eastAsia="TimesNewRomanPSMT2" w:hAnsi="Times New Roman"/>
          <w:sz w:val="24"/>
          <w:szCs w:val="24"/>
          <w:highlight w:val="cyan"/>
          <w:lang w:val="en-GB"/>
        </w:rPr>
        <w:t xml:space="preserve"> of the case shall be </w:t>
      </w:r>
      <w:r w:rsidR="00571BD4" w:rsidRPr="00BC1682">
        <w:rPr>
          <w:rFonts w:ascii="Times New Roman" w:eastAsia="TimesNewRomanPSMT2" w:hAnsi="Times New Roman"/>
          <w:sz w:val="24"/>
          <w:szCs w:val="24"/>
          <w:highlight w:val="cyan"/>
          <w:lang w:val="en-GB"/>
        </w:rPr>
        <w:t>lined</w:t>
      </w:r>
      <w:r w:rsidRPr="00BC1682">
        <w:rPr>
          <w:rFonts w:ascii="Times New Roman" w:eastAsia="TimesNewRomanPSMT2" w:hAnsi="Times New Roman"/>
          <w:sz w:val="24"/>
          <w:szCs w:val="24"/>
          <w:highlight w:val="cyan"/>
          <w:lang w:val="en-GB"/>
        </w:rPr>
        <w:t xml:space="preserve"> with white padding (Fig. 2)</w:t>
      </w:r>
      <w:r w:rsidR="00571BD4" w:rsidRPr="00BC1682">
        <w:rPr>
          <w:rFonts w:ascii="Times New Roman" w:eastAsia="TimesNewRomanPSMT2" w:hAnsi="Times New Roman"/>
          <w:sz w:val="24"/>
          <w:szCs w:val="24"/>
          <w:highlight w:val="cyan"/>
          <w:lang w:val="en-GB"/>
        </w:rPr>
        <w:t>.</w:t>
      </w:r>
    </w:p>
    <w:p w14:paraId="7662AC15" w14:textId="77777777" w:rsidR="00B7663F" w:rsidRPr="00BC1682" w:rsidRDefault="00B7663F" w:rsidP="00B7663F">
      <w:pPr>
        <w:autoSpaceDE w:val="0"/>
        <w:autoSpaceDN w:val="0"/>
        <w:adjustRightInd w:val="0"/>
        <w:jc w:val="both"/>
        <w:rPr>
          <w:rFonts w:ascii="Times New Roman" w:eastAsia="TimesNewRomanPSMT2" w:hAnsi="Times New Roman"/>
          <w:sz w:val="24"/>
          <w:szCs w:val="24"/>
          <w:highlight w:val="cyan"/>
          <w:lang w:val="en-GB"/>
        </w:rPr>
      </w:pPr>
    </w:p>
    <w:p w14:paraId="4270A6DA" w14:textId="17E2BB82" w:rsidR="00B7663F" w:rsidRPr="00BC1682" w:rsidRDefault="009D6AC7" w:rsidP="00B7663F">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All parts of the packaging must be manufactured precisely and </w:t>
      </w:r>
      <w:r w:rsidR="008C26C0" w:rsidRPr="00BC1682">
        <w:rPr>
          <w:rFonts w:ascii="Times New Roman" w:eastAsia="TimesNewRomanPSMT2" w:hAnsi="Times New Roman"/>
          <w:sz w:val="24"/>
          <w:szCs w:val="24"/>
          <w:highlight w:val="cyan"/>
          <w:lang w:val="en-GB"/>
        </w:rPr>
        <w:t>neatly</w:t>
      </w:r>
      <w:r w:rsidRPr="00BC1682">
        <w:rPr>
          <w:rFonts w:ascii="Times New Roman" w:eastAsia="TimesNewRomanPSMT2" w:hAnsi="Times New Roman"/>
          <w:sz w:val="24"/>
          <w:szCs w:val="24"/>
          <w:highlight w:val="cyan"/>
          <w:lang w:val="en-GB"/>
        </w:rPr>
        <w:t xml:space="preserve">, free of burrs and other defects that </w:t>
      </w:r>
      <w:r w:rsidR="004F166A" w:rsidRPr="00BC1682">
        <w:rPr>
          <w:rFonts w:ascii="Times New Roman" w:eastAsia="TimesNewRomanPSMT2" w:hAnsi="Times New Roman"/>
          <w:sz w:val="24"/>
          <w:szCs w:val="24"/>
          <w:highlight w:val="cyan"/>
          <w:lang w:val="en-GB"/>
        </w:rPr>
        <w:t>typically</w:t>
      </w:r>
      <w:r w:rsidRPr="00BC1682">
        <w:rPr>
          <w:rFonts w:ascii="Times New Roman" w:eastAsia="TimesNewRomanPSMT2" w:hAnsi="Times New Roman"/>
          <w:sz w:val="24"/>
          <w:szCs w:val="24"/>
          <w:highlight w:val="cyan"/>
          <w:lang w:val="en-GB"/>
        </w:rPr>
        <w:t xml:space="preserve"> arise during the processing of plastics. All parts of the packaging must be made of materials that do not damage</w:t>
      </w:r>
      <w:r w:rsidR="001F6264" w:rsidRPr="00BC1682">
        <w:rPr>
          <w:rFonts w:ascii="Times New Roman" w:eastAsia="TimesNewRomanPSMT2" w:hAnsi="Times New Roman"/>
          <w:sz w:val="24"/>
          <w:szCs w:val="24"/>
          <w:highlight w:val="cyan"/>
          <w:lang w:val="en-GB"/>
        </w:rPr>
        <w:t xml:space="preserve"> wood, plastics, paper or paint</w:t>
      </w:r>
      <w:r w:rsidRPr="00BC1682">
        <w:rPr>
          <w:rFonts w:ascii="Times New Roman" w:eastAsia="TimesNewRomanPSMT2" w:hAnsi="Times New Roman"/>
          <w:sz w:val="24"/>
          <w:szCs w:val="24"/>
          <w:highlight w:val="cyan"/>
          <w:lang w:val="en-GB"/>
        </w:rPr>
        <w:t xml:space="preserve"> and do not accelerate the oxidation of metals.</w:t>
      </w:r>
    </w:p>
    <w:p w14:paraId="76BDD188" w14:textId="77777777" w:rsidR="00B7663F" w:rsidRPr="00BC1682" w:rsidRDefault="00B7663F" w:rsidP="00B7663F">
      <w:pPr>
        <w:autoSpaceDE w:val="0"/>
        <w:autoSpaceDN w:val="0"/>
        <w:adjustRightInd w:val="0"/>
        <w:jc w:val="both"/>
        <w:rPr>
          <w:rFonts w:ascii="Times New Roman" w:eastAsia="TimesNewRomanPSMT2" w:hAnsi="Times New Roman"/>
          <w:sz w:val="24"/>
          <w:szCs w:val="24"/>
          <w:highlight w:val="cyan"/>
          <w:lang w:val="en-GB"/>
        </w:rPr>
      </w:pPr>
    </w:p>
    <w:p w14:paraId="6B1C5487" w14:textId="04D67B17" w:rsidR="00B7663F" w:rsidRPr="00BC1682" w:rsidRDefault="00BC72BB" w:rsidP="00B7663F">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The capsule shall be made of clear plastic that is adequately resistant to scratching and cracking caused by normal handling or by the weight of the coin itself. The plastic case shall be made of plastic that is adequately resistant to mechanical and chemical effects when the case is used in a manner appropriate to the handling of numismatic material.</w:t>
      </w:r>
    </w:p>
    <w:p w14:paraId="38E39E47" w14:textId="77777777" w:rsidR="00B7663F" w:rsidRPr="00BC1682" w:rsidRDefault="00B7663F" w:rsidP="00B7663F">
      <w:pPr>
        <w:autoSpaceDE w:val="0"/>
        <w:autoSpaceDN w:val="0"/>
        <w:adjustRightInd w:val="0"/>
        <w:jc w:val="both"/>
        <w:rPr>
          <w:rFonts w:ascii="Times New Roman" w:eastAsia="TimesNewRomanPSMT2" w:hAnsi="Times New Roman"/>
          <w:sz w:val="24"/>
          <w:szCs w:val="24"/>
          <w:highlight w:val="cyan"/>
          <w:lang w:val="en-GB"/>
        </w:rPr>
      </w:pPr>
    </w:p>
    <w:p w14:paraId="0F3BDE8A" w14:textId="695D1735" w:rsidR="00B7663F" w:rsidRPr="00BC1682" w:rsidRDefault="00BC72BB" w:rsidP="00B7663F">
      <w:pPr>
        <w:jc w:val="both"/>
        <w:rPr>
          <w:rFonts w:ascii="Times New Roman" w:eastAsia="TimesNewRomanPSMT2" w:hAnsi="Times New Roman"/>
          <w:sz w:val="24"/>
          <w:szCs w:val="24"/>
          <w:lang w:val="en-GB"/>
        </w:rPr>
      </w:pPr>
      <w:r w:rsidRPr="00BC1682">
        <w:rPr>
          <w:rFonts w:ascii="Times New Roman" w:eastAsia="TimesNewRomanPSMT2" w:hAnsi="Times New Roman"/>
          <w:sz w:val="24"/>
          <w:szCs w:val="24"/>
          <w:highlight w:val="cyan"/>
          <w:lang w:val="en-GB"/>
        </w:rPr>
        <w:t xml:space="preserve">The specific shade of blue for the case and the lining shall be determined by the Buyer </w:t>
      </w:r>
      <w:proofErr w:type="gramStart"/>
      <w:r w:rsidR="00E90BAD" w:rsidRPr="00BC1682">
        <w:rPr>
          <w:rFonts w:ascii="Times New Roman" w:eastAsia="TimesNewRomanPSMT2" w:hAnsi="Times New Roman"/>
          <w:sz w:val="24"/>
          <w:szCs w:val="24"/>
          <w:highlight w:val="cyan"/>
          <w:lang w:val="en-GB"/>
        </w:rPr>
        <w:t>on the basis of</w:t>
      </w:r>
      <w:proofErr w:type="gramEnd"/>
      <w:r w:rsidR="00E90BAD" w:rsidRPr="00BC1682">
        <w:rPr>
          <w:rFonts w:ascii="Times New Roman" w:eastAsia="TimesNewRomanPSMT2" w:hAnsi="Times New Roman"/>
          <w:sz w:val="24"/>
          <w:szCs w:val="24"/>
          <w:highlight w:val="cyan"/>
          <w:lang w:val="en-GB"/>
        </w:rPr>
        <w:t xml:space="preserve"> a </w:t>
      </w:r>
      <w:r w:rsidRPr="00BC1682">
        <w:rPr>
          <w:rFonts w:ascii="Times New Roman" w:eastAsia="TimesNewRomanPSMT2" w:hAnsi="Times New Roman"/>
          <w:sz w:val="24"/>
          <w:szCs w:val="24"/>
          <w:highlight w:val="cyan"/>
          <w:lang w:val="en-GB"/>
        </w:rPr>
        <w:t>colour chart provided by the Supplier</w:t>
      </w:r>
      <w:r w:rsidR="00B7663F" w:rsidRPr="00BC1682">
        <w:rPr>
          <w:rFonts w:ascii="Times New Roman" w:eastAsia="TimesNewRomanPSMT2" w:hAnsi="Times New Roman"/>
          <w:sz w:val="24"/>
          <w:szCs w:val="24"/>
          <w:highlight w:val="cyan"/>
          <w:lang w:val="en-GB"/>
        </w:rPr>
        <w:t>.</w:t>
      </w:r>
    </w:p>
    <w:p w14:paraId="06D51852" w14:textId="77777777" w:rsidR="00B7663F" w:rsidRPr="00BC1682" w:rsidRDefault="00B7663F" w:rsidP="00B7663F">
      <w:pPr>
        <w:jc w:val="both"/>
        <w:rPr>
          <w:rFonts w:ascii="Times New Roman" w:hAnsi="Times New Roman"/>
          <w:sz w:val="4"/>
          <w:szCs w:val="4"/>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509"/>
      </w:tblGrid>
      <w:tr w:rsidR="00B7663F" w:rsidRPr="00BC1682" w14:paraId="5B561EDD" w14:textId="77777777" w:rsidTr="00971F48">
        <w:tc>
          <w:tcPr>
            <w:tcW w:w="4531" w:type="dxa"/>
          </w:tcPr>
          <w:p w14:paraId="3812C081" w14:textId="77777777" w:rsidR="00B7663F" w:rsidRPr="00BC1682" w:rsidRDefault="00B7663F" w:rsidP="00971F48">
            <w:pPr>
              <w:jc w:val="both"/>
              <w:rPr>
                <w:rFonts w:ascii="Times New Roman" w:hAnsi="Times New Roman"/>
                <w:lang w:val="en-GB"/>
              </w:rPr>
            </w:pPr>
            <w:r w:rsidRPr="00BC1682">
              <w:rPr>
                <w:noProof/>
              </w:rPr>
              <w:drawing>
                <wp:inline distT="0" distB="0" distL="0" distR="0" wp14:anchorId="7B46D88F" wp14:editId="67EEE8EC">
                  <wp:extent cx="2811664" cy="3726873"/>
                  <wp:effectExtent l="0" t="0" r="8255" b="6985"/>
                  <wp:docPr id="5" name="Obrázek 5" descr="cid:c8050a24-221d-40b0-bb06-f4495d5cfddf@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c8050a24-221d-40b0-bb06-f4495d5cfddf@cnb.cz"/>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23431" cy="3742470"/>
                          </a:xfrm>
                          <a:prstGeom prst="rect">
                            <a:avLst/>
                          </a:prstGeom>
                          <a:noFill/>
                          <a:ln>
                            <a:noFill/>
                          </a:ln>
                        </pic:spPr>
                      </pic:pic>
                    </a:graphicData>
                  </a:graphic>
                </wp:inline>
              </w:drawing>
            </w:r>
          </w:p>
        </w:tc>
        <w:tc>
          <w:tcPr>
            <w:tcW w:w="4531" w:type="dxa"/>
          </w:tcPr>
          <w:p w14:paraId="426FEFFA" w14:textId="77777777" w:rsidR="00B7663F" w:rsidRPr="00BC1682" w:rsidRDefault="00B7663F" w:rsidP="00971F48">
            <w:pPr>
              <w:jc w:val="both"/>
              <w:rPr>
                <w:rFonts w:ascii="Times New Roman" w:hAnsi="Times New Roman"/>
                <w:lang w:val="en-GB"/>
              </w:rPr>
            </w:pPr>
            <w:r w:rsidRPr="00BC1682">
              <w:rPr>
                <w:noProof/>
              </w:rPr>
              <w:drawing>
                <wp:inline distT="0" distB="0" distL="0" distR="0" wp14:anchorId="536A930E" wp14:editId="3A985A73">
                  <wp:extent cx="2784765" cy="3713019"/>
                  <wp:effectExtent l="0" t="0" r="0" b="1905"/>
                  <wp:docPr id="7" name="Obrázek 7" descr="cid:faef8b1f-74be-489a-afab-fcc8c2851884@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faef8b1f-74be-489a-afab-fcc8c2851884@cnb.cz"/>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801380" cy="3735172"/>
                          </a:xfrm>
                          <a:prstGeom prst="rect">
                            <a:avLst/>
                          </a:prstGeom>
                          <a:noFill/>
                          <a:ln>
                            <a:noFill/>
                          </a:ln>
                        </pic:spPr>
                      </pic:pic>
                    </a:graphicData>
                  </a:graphic>
                </wp:inline>
              </w:drawing>
            </w:r>
          </w:p>
        </w:tc>
      </w:tr>
    </w:tbl>
    <w:p w14:paraId="55C1DB7C" w14:textId="2713A84C" w:rsidR="00B7663F" w:rsidRPr="00BC1682" w:rsidRDefault="00B7663F">
      <w:pPr>
        <w:rPr>
          <w:rFonts w:ascii="Times New Roman" w:hAnsi="Times New Roman"/>
          <w:b/>
          <w:sz w:val="24"/>
          <w:szCs w:val="24"/>
          <w:lang w:val="en-GB"/>
        </w:rPr>
      </w:pPr>
    </w:p>
    <w:p w14:paraId="684D22FF" w14:textId="77777777" w:rsidR="00432BE0" w:rsidRPr="00BC1682" w:rsidRDefault="00432BE0">
      <w:pPr>
        <w:rPr>
          <w:rFonts w:ascii="Times New Roman" w:hAnsi="Times New Roman"/>
          <w:b/>
          <w:sz w:val="24"/>
          <w:szCs w:val="24"/>
          <w:lang w:val="en-GB"/>
        </w:rPr>
      </w:pPr>
    </w:p>
    <w:p w14:paraId="145642E0" w14:textId="77777777" w:rsidR="008B655C" w:rsidRPr="00BC1682" w:rsidRDefault="008B655C" w:rsidP="00D07FB1">
      <w:pPr>
        <w:jc w:val="center"/>
        <w:rPr>
          <w:rFonts w:ascii="Times New Roman" w:hAnsi="Times New Roman"/>
          <w:b/>
          <w:sz w:val="24"/>
          <w:szCs w:val="24"/>
          <w:lang w:val="en-GB"/>
        </w:rPr>
      </w:pPr>
    </w:p>
    <w:p w14:paraId="536DE20D" w14:textId="77777777" w:rsidR="008B655C" w:rsidRPr="00BC1682" w:rsidRDefault="008B655C" w:rsidP="00D07FB1">
      <w:pPr>
        <w:jc w:val="center"/>
        <w:rPr>
          <w:rFonts w:ascii="Times New Roman" w:hAnsi="Times New Roman"/>
          <w:b/>
          <w:sz w:val="24"/>
          <w:szCs w:val="24"/>
          <w:lang w:val="en-GB"/>
        </w:rPr>
      </w:pPr>
    </w:p>
    <w:p w14:paraId="23765301" w14:textId="77777777" w:rsidR="008B655C" w:rsidRPr="00BC1682" w:rsidRDefault="008B655C" w:rsidP="00D07FB1">
      <w:pPr>
        <w:jc w:val="both"/>
        <w:rPr>
          <w:rFonts w:ascii="Times New Roman" w:hAnsi="Times New Roman"/>
          <w:sz w:val="24"/>
          <w:szCs w:val="24"/>
          <w:highlight w:val="cyan"/>
          <w:lang w:val="en-GB"/>
        </w:rPr>
      </w:pPr>
    </w:p>
    <w:p w14:paraId="0D5B0A6F" w14:textId="6983743F" w:rsidR="008B655C" w:rsidRPr="00BC1682" w:rsidRDefault="00445A08" w:rsidP="00D07FB1">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The CZK 500 coins (silver coins) shall be delivered in transparent plastic capsules of a size appropriate to the diameter </w:t>
      </w:r>
      <w:r w:rsidR="00225F11" w:rsidRPr="00BC1682">
        <w:rPr>
          <w:rFonts w:ascii="Times New Roman" w:hAnsi="Times New Roman"/>
          <w:sz w:val="24"/>
          <w:szCs w:val="24"/>
          <w:highlight w:val="cyan"/>
          <w:lang w:val="en-GB"/>
        </w:rPr>
        <w:t xml:space="preserve">of the coin </w:t>
      </w:r>
      <w:r w:rsidRPr="00BC1682">
        <w:rPr>
          <w:rFonts w:ascii="Times New Roman" w:hAnsi="Times New Roman"/>
          <w:sz w:val="24"/>
          <w:szCs w:val="24"/>
          <w:highlight w:val="cyan"/>
          <w:lang w:val="en-GB"/>
        </w:rPr>
        <w:t>(40 mm), placed in dark blue plastic cases. The surface of the case shall be matt and its shape square, with outer</w:t>
      </w:r>
      <w:r w:rsidR="00556EA9" w:rsidRPr="00BC1682">
        <w:rPr>
          <w:rFonts w:ascii="Times New Roman" w:hAnsi="Times New Roman"/>
          <w:sz w:val="24"/>
          <w:szCs w:val="24"/>
          <w:highlight w:val="cyan"/>
          <w:lang w:val="en-GB"/>
        </w:rPr>
        <w:t xml:space="preserve"> dimensions of 85 × 85 mm (Fig</w:t>
      </w:r>
      <w:r w:rsidR="002B0596" w:rsidRPr="00BC1682">
        <w:rPr>
          <w:rFonts w:ascii="Times New Roman" w:hAnsi="Times New Roman"/>
          <w:sz w:val="24"/>
          <w:szCs w:val="24"/>
          <w:highlight w:val="cyan"/>
          <w:lang w:val="en-GB"/>
        </w:rPr>
        <w:t>s</w:t>
      </w:r>
      <w:r w:rsidR="00556EA9" w:rsidRPr="00BC1682">
        <w:rPr>
          <w:rFonts w:ascii="Times New Roman" w:hAnsi="Times New Roman"/>
          <w:sz w:val="24"/>
          <w:szCs w:val="24"/>
          <w:highlight w:val="cyan"/>
          <w:lang w:val="en-GB"/>
        </w:rPr>
        <w:t xml:space="preserve">. </w:t>
      </w:r>
      <w:r w:rsidRPr="00BC1682">
        <w:rPr>
          <w:rFonts w:ascii="Times New Roman" w:hAnsi="Times New Roman"/>
          <w:sz w:val="24"/>
          <w:szCs w:val="24"/>
          <w:highlight w:val="cyan"/>
          <w:lang w:val="en-GB"/>
        </w:rPr>
        <w:t>1</w:t>
      </w:r>
      <w:r w:rsidR="002B0596" w:rsidRPr="00BC1682">
        <w:rPr>
          <w:rFonts w:ascii="Times New Roman" w:hAnsi="Times New Roman"/>
          <w:sz w:val="24"/>
          <w:szCs w:val="24"/>
          <w:highlight w:val="cyan"/>
          <w:lang w:val="en-GB"/>
        </w:rPr>
        <w:t xml:space="preserve"> and</w:t>
      </w:r>
      <w:r w:rsidRPr="00BC1682">
        <w:rPr>
          <w:rFonts w:ascii="Times New Roman" w:hAnsi="Times New Roman"/>
          <w:sz w:val="24"/>
          <w:szCs w:val="24"/>
          <w:highlight w:val="cyan"/>
          <w:lang w:val="en-GB"/>
        </w:rPr>
        <w:t xml:space="preserve"> 2).</w:t>
      </w:r>
    </w:p>
    <w:p w14:paraId="78ABF938" w14:textId="77777777" w:rsidR="008B655C" w:rsidRPr="00BC1682" w:rsidRDefault="008B655C" w:rsidP="00D07FB1">
      <w:pPr>
        <w:jc w:val="both"/>
        <w:rPr>
          <w:rFonts w:ascii="Times New Roman" w:hAnsi="Times New Roman"/>
          <w:sz w:val="24"/>
          <w:szCs w:val="24"/>
          <w:highlight w:val="cyan"/>
          <w:lang w:val="en-GB"/>
        </w:rPr>
      </w:pPr>
    </w:p>
    <w:p w14:paraId="7884E2AF" w14:textId="730F844D" w:rsidR="008B655C" w:rsidRPr="00BC1682" w:rsidRDefault="00344740" w:rsidP="00D07FB1">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Cases for coins in normal quality shall not bear the CNB logo on the outer lid </w:t>
      </w:r>
      <w:r w:rsidR="002B0596" w:rsidRPr="00BC1682">
        <w:rPr>
          <w:rFonts w:ascii="Times New Roman" w:hAnsi="Times New Roman"/>
          <w:sz w:val="24"/>
          <w:szCs w:val="24"/>
          <w:highlight w:val="cyan"/>
          <w:lang w:val="en-GB"/>
        </w:rPr>
        <w:t xml:space="preserve">and </w:t>
      </w:r>
      <w:r w:rsidRPr="00BC1682">
        <w:rPr>
          <w:rFonts w:ascii="Times New Roman" w:hAnsi="Times New Roman"/>
          <w:sz w:val="24"/>
          <w:szCs w:val="24"/>
          <w:highlight w:val="cyan"/>
          <w:lang w:val="en-GB"/>
        </w:rPr>
        <w:t>the decorative silver stripe on the upper lid (Fig. 1).</w:t>
      </w:r>
    </w:p>
    <w:p w14:paraId="1CF951D5" w14:textId="77777777" w:rsidR="008B655C" w:rsidRPr="00BC1682" w:rsidRDefault="008B655C" w:rsidP="00D07FB1">
      <w:pPr>
        <w:jc w:val="both"/>
        <w:rPr>
          <w:rFonts w:ascii="Times New Roman" w:hAnsi="Times New Roman"/>
          <w:sz w:val="24"/>
          <w:szCs w:val="24"/>
          <w:highlight w:val="cyan"/>
          <w:lang w:val="en-GB"/>
        </w:rPr>
      </w:pPr>
    </w:p>
    <w:p w14:paraId="59C65DD5" w14:textId="72BFAC0D" w:rsidR="008B655C" w:rsidRPr="00BC1682" w:rsidRDefault="00344740" w:rsidP="00D07FB1">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Cases for coins in proof quality shall bear on the outer lid a three-line CNB logo in silver, applied by embossing through foil or another suitable technique, and a silver decorative stripe shall run along the outer edge of the upper lid (Fig. </w:t>
      </w:r>
      <w:r w:rsidR="008B655C" w:rsidRPr="00BC1682">
        <w:rPr>
          <w:rFonts w:ascii="Times New Roman" w:hAnsi="Times New Roman"/>
          <w:sz w:val="24"/>
          <w:szCs w:val="24"/>
          <w:highlight w:val="cyan"/>
          <w:lang w:val="en-GB"/>
        </w:rPr>
        <w:t>2).</w:t>
      </w:r>
    </w:p>
    <w:p w14:paraId="2A0A9B1B" w14:textId="77777777" w:rsidR="008B655C" w:rsidRPr="00BC1682" w:rsidRDefault="008B655C" w:rsidP="00D07FB1">
      <w:pPr>
        <w:jc w:val="both"/>
        <w:rPr>
          <w:rFonts w:ascii="Times New Roman" w:hAnsi="Times New Roman"/>
          <w:sz w:val="24"/>
          <w:szCs w:val="24"/>
          <w:highlight w:val="cyan"/>
          <w:lang w:val="en-GB"/>
        </w:rPr>
      </w:pPr>
    </w:p>
    <w:p w14:paraId="73ED35C5" w14:textId="7BF78499" w:rsidR="008B655C" w:rsidRPr="00BC1682" w:rsidRDefault="008B655C" w:rsidP="00D07FB1">
      <w:pPr>
        <w:jc w:val="both"/>
        <w:rPr>
          <w:rFonts w:ascii="Times New Roman" w:hAnsi="Times New Roman"/>
          <w:sz w:val="24"/>
          <w:szCs w:val="24"/>
          <w:lang w:val="en-GB"/>
        </w:rPr>
      </w:pPr>
      <w:r w:rsidRPr="00BC1682">
        <w:rPr>
          <w:noProof/>
        </w:rPr>
        <w:drawing>
          <wp:inline distT="0" distB="0" distL="0" distR="0" wp14:anchorId="4E9D7547" wp14:editId="7C030C92">
            <wp:extent cx="2047875" cy="2658514"/>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2848" cy="2664970"/>
                    </a:xfrm>
                    <a:prstGeom prst="rect">
                      <a:avLst/>
                    </a:prstGeom>
                  </pic:spPr>
                </pic:pic>
              </a:graphicData>
            </a:graphic>
          </wp:inline>
        </w:drawing>
      </w:r>
      <w:r w:rsidRPr="00BC1682">
        <w:rPr>
          <w:rFonts w:ascii="Times New Roman" w:hAnsi="Times New Roman"/>
          <w:sz w:val="24"/>
          <w:szCs w:val="24"/>
          <w:lang w:val="en-GB"/>
        </w:rPr>
        <w:t xml:space="preserve">          </w:t>
      </w:r>
      <w:r w:rsidRPr="00BC1682">
        <w:rPr>
          <w:noProof/>
        </w:rPr>
        <w:drawing>
          <wp:inline distT="0" distB="0" distL="0" distR="0" wp14:anchorId="5E4668F8" wp14:editId="6C0DA069">
            <wp:extent cx="2121755" cy="26860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5046" cy="2715536"/>
                    </a:xfrm>
                    <a:prstGeom prst="rect">
                      <a:avLst/>
                    </a:prstGeom>
                  </pic:spPr>
                </pic:pic>
              </a:graphicData>
            </a:graphic>
          </wp:inline>
        </w:drawing>
      </w:r>
    </w:p>
    <w:p w14:paraId="6E34B409" w14:textId="541C98D9" w:rsidR="008B655C" w:rsidRPr="00BC1682" w:rsidRDefault="008B655C" w:rsidP="008B655C">
      <w:pPr>
        <w:rPr>
          <w:rFonts w:ascii="Times New Roman" w:hAnsi="Times New Roman"/>
          <w:sz w:val="24"/>
          <w:szCs w:val="24"/>
          <w:lang w:val="en-GB"/>
        </w:rPr>
      </w:pPr>
      <w:r w:rsidRPr="00BC1682">
        <w:rPr>
          <w:rFonts w:ascii="Times New Roman" w:hAnsi="Times New Roman"/>
          <w:sz w:val="24"/>
          <w:szCs w:val="24"/>
          <w:lang w:val="en-GB"/>
        </w:rPr>
        <w:t xml:space="preserve">                   </w:t>
      </w:r>
      <w:r w:rsidR="00344740" w:rsidRPr="00BC1682">
        <w:rPr>
          <w:rFonts w:ascii="Times New Roman" w:hAnsi="Times New Roman"/>
          <w:sz w:val="24"/>
          <w:szCs w:val="24"/>
          <w:highlight w:val="cyan"/>
          <w:lang w:val="en-GB"/>
        </w:rPr>
        <w:t>Fig</w:t>
      </w:r>
      <w:r w:rsidRPr="00BC1682">
        <w:rPr>
          <w:rFonts w:ascii="Times New Roman" w:hAnsi="Times New Roman"/>
          <w:sz w:val="24"/>
          <w:szCs w:val="24"/>
          <w:highlight w:val="cyan"/>
          <w:lang w:val="en-GB"/>
        </w:rPr>
        <w:t>. 1</w:t>
      </w:r>
      <w:r w:rsidRPr="00BC1682">
        <w:rPr>
          <w:rFonts w:ascii="Times New Roman" w:hAnsi="Times New Roman"/>
          <w:sz w:val="24"/>
          <w:szCs w:val="24"/>
          <w:highlight w:val="cyan"/>
          <w:lang w:val="en-GB"/>
        </w:rPr>
        <w:tab/>
      </w:r>
      <w:r w:rsidRPr="00BC1682">
        <w:rPr>
          <w:rFonts w:ascii="Times New Roman" w:hAnsi="Times New Roman"/>
          <w:sz w:val="24"/>
          <w:szCs w:val="24"/>
          <w:highlight w:val="cyan"/>
          <w:lang w:val="en-GB"/>
        </w:rPr>
        <w:tab/>
      </w:r>
      <w:r w:rsidRPr="00BC1682">
        <w:rPr>
          <w:rFonts w:ascii="Times New Roman" w:hAnsi="Times New Roman"/>
          <w:sz w:val="24"/>
          <w:szCs w:val="24"/>
          <w:highlight w:val="cyan"/>
          <w:lang w:val="en-GB"/>
        </w:rPr>
        <w:tab/>
      </w:r>
      <w:r w:rsidRPr="00BC1682">
        <w:rPr>
          <w:rFonts w:ascii="Times New Roman" w:hAnsi="Times New Roman"/>
          <w:sz w:val="24"/>
          <w:szCs w:val="24"/>
          <w:highlight w:val="cyan"/>
          <w:lang w:val="en-GB"/>
        </w:rPr>
        <w:tab/>
        <w:t xml:space="preserve">               </w:t>
      </w:r>
      <w:r w:rsidR="00344740" w:rsidRPr="00BC1682">
        <w:rPr>
          <w:rFonts w:ascii="Times New Roman" w:hAnsi="Times New Roman"/>
          <w:sz w:val="24"/>
          <w:szCs w:val="24"/>
          <w:highlight w:val="cyan"/>
          <w:lang w:val="en-GB"/>
        </w:rPr>
        <w:t>Fig</w:t>
      </w:r>
      <w:r w:rsidRPr="00BC1682">
        <w:rPr>
          <w:rFonts w:ascii="Times New Roman" w:hAnsi="Times New Roman"/>
          <w:sz w:val="24"/>
          <w:szCs w:val="24"/>
          <w:highlight w:val="cyan"/>
          <w:lang w:val="en-GB"/>
        </w:rPr>
        <w:t>. 2</w:t>
      </w:r>
    </w:p>
    <w:p w14:paraId="76EBA5A4" w14:textId="77777777" w:rsidR="008B655C" w:rsidRPr="00BC1682" w:rsidRDefault="008B655C" w:rsidP="00D07FB1">
      <w:pPr>
        <w:jc w:val="both"/>
        <w:rPr>
          <w:rFonts w:ascii="Times New Roman" w:hAnsi="Times New Roman"/>
          <w:sz w:val="24"/>
          <w:szCs w:val="24"/>
          <w:highlight w:val="cyan"/>
          <w:lang w:val="en-GB"/>
        </w:rPr>
      </w:pPr>
    </w:p>
    <w:p w14:paraId="6E4F1679" w14:textId="26918FC3" w:rsidR="008B655C" w:rsidRPr="00BC1682" w:rsidRDefault="00D908FB" w:rsidP="008B655C">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The lining of the cases for holding the capsule with the coin (both normal and proof quality) shall also be blue. The lining shall contain a shaped opening for the capsule with a side cutout for easy removal of the capsule with the coin from the lining without the need to turn the case upside down (Fig</w:t>
      </w:r>
      <w:r w:rsidR="008B655C" w:rsidRPr="00BC1682">
        <w:rPr>
          <w:rFonts w:ascii="Times New Roman" w:hAnsi="Times New Roman"/>
          <w:sz w:val="24"/>
          <w:szCs w:val="24"/>
          <w:highlight w:val="cyan"/>
          <w:lang w:val="en-GB"/>
        </w:rPr>
        <w:t xml:space="preserve">. 3). </w:t>
      </w:r>
      <w:r w:rsidRPr="00BC1682">
        <w:rPr>
          <w:rFonts w:ascii="Times New Roman" w:hAnsi="Times New Roman"/>
          <w:sz w:val="24"/>
          <w:szCs w:val="24"/>
          <w:highlight w:val="cyan"/>
          <w:lang w:val="en-GB"/>
        </w:rPr>
        <w:t xml:space="preserve">The inner side of the upper lid shall be </w:t>
      </w:r>
      <w:r w:rsidR="001F6264" w:rsidRPr="00BC1682">
        <w:rPr>
          <w:rFonts w:ascii="Times New Roman" w:hAnsi="Times New Roman"/>
          <w:sz w:val="24"/>
          <w:szCs w:val="24"/>
          <w:highlight w:val="cyan"/>
          <w:lang w:val="en-GB"/>
        </w:rPr>
        <w:t>lined</w:t>
      </w:r>
      <w:r w:rsidRPr="00BC1682">
        <w:rPr>
          <w:rFonts w:ascii="Times New Roman" w:hAnsi="Times New Roman"/>
          <w:sz w:val="24"/>
          <w:szCs w:val="24"/>
          <w:highlight w:val="cyan"/>
          <w:lang w:val="en-GB"/>
        </w:rPr>
        <w:t xml:space="preserve"> with white padding (Fig. </w:t>
      </w:r>
      <w:r w:rsidR="008B655C" w:rsidRPr="00BC1682">
        <w:rPr>
          <w:rFonts w:ascii="Times New Roman" w:hAnsi="Times New Roman"/>
          <w:sz w:val="24"/>
          <w:szCs w:val="24"/>
          <w:highlight w:val="cyan"/>
          <w:lang w:val="en-GB"/>
        </w:rPr>
        <w:t xml:space="preserve">4). </w:t>
      </w:r>
    </w:p>
    <w:p w14:paraId="7EAC9BAB" w14:textId="77777777" w:rsidR="0039239B" w:rsidRPr="00BC1682" w:rsidRDefault="0039239B" w:rsidP="007B2316">
      <w:pPr>
        <w:rPr>
          <w:rFonts w:ascii="Times New Roman" w:hAnsi="Times New Roman"/>
          <w:sz w:val="24"/>
          <w:szCs w:val="24"/>
          <w:highlight w:val="cyan"/>
          <w:lang w:val="en-GB"/>
        </w:rPr>
      </w:pPr>
    </w:p>
    <w:p w14:paraId="6B1E0F60" w14:textId="4E2301D7" w:rsidR="008B655C" w:rsidRPr="00BC1682" w:rsidRDefault="008B655C" w:rsidP="008B655C">
      <w:pPr>
        <w:jc w:val="both"/>
        <w:rPr>
          <w:rFonts w:ascii="Times New Roman" w:hAnsi="Times New Roman"/>
          <w:sz w:val="24"/>
          <w:szCs w:val="24"/>
          <w:lang w:val="en-GB"/>
        </w:rPr>
      </w:pPr>
      <w:r w:rsidRPr="00BC1682">
        <w:rPr>
          <w:noProof/>
        </w:rPr>
        <w:drawing>
          <wp:inline distT="0" distB="0" distL="0" distR="0" wp14:anchorId="0C761766" wp14:editId="708D651D">
            <wp:extent cx="1819275" cy="243860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2311" cy="2469480"/>
                    </a:xfrm>
                    <a:prstGeom prst="rect">
                      <a:avLst/>
                    </a:prstGeom>
                  </pic:spPr>
                </pic:pic>
              </a:graphicData>
            </a:graphic>
          </wp:inline>
        </w:drawing>
      </w:r>
      <w:r w:rsidRPr="00BC1682">
        <w:rPr>
          <w:rFonts w:ascii="Times New Roman" w:hAnsi="Times New Roman"/>
          <w:sz w:val="24"/>
          <w:szCs w:val="24"/>
          <w:lang w:val="en-GB"/>
        </w:rPr>
        <w:t xml:space="preserve">      </w:t>
      </w:r>
      <w:r w:rsidRPr="00BC1682">
        <w:rPr>
          <w:noProof/>
        </w:rPr>
        <w:drawing>
          <wp:inline distT="0" distB="0" distL="0" distR="0" wp14:anchorId="300A7610" wp14:editId="638D9DC9">
            <wp:extent cx="1800225" cy="244778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3194" cy="2479018"/>
                    </a:xfrm>
                    <a:prstGeom prst="rect">
                      <a:avLst/>
                    </a:prstGeom>
                  </pic:spPr>
                </pic:pic>
              </a:graphicData>
            </a:graphic>
          </wp:inline>
        </w:drawing>
      </w:r>
    </w:p>
    <w:p w14:paraId="703200D1" w14:textId="28BE4825" w:rsidR="008B655C" w:rsidRPr="00BC1682" w:rsidRDefault="008B655C" w:rsidP="008B655C">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 </w:t>
      </w:r>
      <w:r w:rsidRPr="00BC1682">
        <w:rPr>
          <w:rFonts w:ascii="Times New Roman" w:hAnsi="Times New Roman"/>
          <w:sz w:val="24"/>
          <w:szCs w:val="24"/>
          <w:highlight w:val="cyan"/>
          <w:lang w:val="en-GB"/>
        </w:rPr>
        <w:tab/>
        <w:t xml:space="preserve">     </w:t>
      </w:r>
      <w:r w:rsidR="00791271" w:rsidRPr="00BC1682">
        <w:rPr>
          <w:rFonts w:ascii="Times New Roman" w:hAnsi="Times New Roman"/>
          <w:sz w:val="24"/>
          <w:szCs w:val="24"/>
          <w:highlight w:val="cyan"/>
          <w:lang w:val="en-GB"/>
        </w:rPr>
        <w:t>Fig</w:t>
      </w:r>
      <w:r w:rsidRPr="00BC1682">
        <w:rPr>
          <w:rFonts w:ascii="Times New Roman" w:hAnsi="Times New Roman"/>
          <w:sz w:val="24"/>
          <w:szCs w:val="24"/>
          <w:highlight w:val="cyan"/>
          <w:lang w:val="en-GB"/>
        </w:rPr>
        <w:t>. 3</w:t>
      </w:r>
      <w:r w:rsidRPr="00BC1682">
        <w:rPr>
          <w:rFonts w:ascii="Times New Roman" w:hAnsi="Times New Roman"/>
          <w:sz w:val="24"/>
          <w:szCs w:val="24"/>
          <w:highlight w:val="cyan"/>
          <w:lang w:val="en-GB"/>
        </w:rPr>
        <w:tab/>
      </w:r>
      <w:r w:rsidRPr="00BC1682">
        <w:rPr>
          <w:rFonts w:ascii="Times New Roman" w:hAnsi="Times New Roman"/>
          <w:sz w:val="24"/>
          <w:szCs w:val="24"/>
          <w:highlight w:val="cyan"/>
          <w:lang w:val="en-GB"/>
        </w:rPr>
        <w:tab/>
      </w:r>
      <w:r w:rsidRPr="00BC1682">
        <w:rPr>
          <w:rFonts w:ascii="Times New Roman" w:hAnsi="Times New Roman"/>
          <w:sz w:val="24"/>
          <w:szCs w:val="24"/>
          <w:highlight w:val="cyan"/>
          <w:lang w:val="en-GB"/>
        </w:rPr>
        <w:tab/>
      </w:r>
      <w:r w:rsidR="0039239B" w:rsidRPr="00BC1682">
        <w:rPr>
          <w:rFonts w:ascii="Times New Roman" w:hAnsi="Times New Roman"/>
          <w:sz w:val="24"/>
          <w:szCs w:val="24"/>
          <w:highlight w:val="cyan"/>
          <w:lang w:val="en-GB"/>
        </w:rPr>
        <w:tab/>
      </w:r>
      <w:r w:rsidR="00791271" w:rsidRPr="00BC1682">
        <w:rPr>
          <w:rFonts w:ascii="Times New Roman" w:hAnsi="Times New Roman"/>
          <w:sz w:val="24"/>
          <w:szCs w:val="24"/>
          <w:highlight w:val="cyan"/>
          <w:lang w:val="en-GB"/>
        </w:rPr>
        <w:t>Fig</w:t>
      </w:r>
      <w:r w:rsidRPr="00BC1682">
        <w:rPr>
          <w:rFonts w:ascii="Times New Roman" w:hAnsi="Times New Roman"/>
          <w:sz w:val="24"/>
          <w:szCs w:val="24"/>
          <w:highlight w:val="cyan"/>
          <w:lang w:val="en-GB"/>
        </w:rPr>
        <w:t>. 4</w:t>
      </w:r>
    </w:p>
    <w:p w14:paraId="0B77BD55" w14:textId="5ED95540" w:rsidR="008B655C" w:rsidRPr="00BC1682" w:rsidRDefault="008B655C" w:rsidP="008B655C">
      <w:pPr>
        <w:jc w:val="both"/>
        <w:rPr>
          <w:rFonts w:ascii="Times New Roman" w:hAnsi="Times New Roman"/>
          <w:sz w:val="24"/>
          <w:szCs w:val="24"/>
          <w:highlight w:val="cyan"/>
          <w:lang w:val="en-GB"/>
        </w:rPr>
      </w:pPr>
    </w:p>
    <w:p w14:paraId="0BA70DE5" w14:textId="5FAEEF92" w:rsidR="008B655C" w:rsidRPr="00BC1682" w:rsidRDefault="001F68CA" w:rsidP="008B655C">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All parts of the packaging must be manufactured precisely and </w:t>
      </w:r>
      <w:r w:rsidR="008C26C0" w:rsidRPr="00BC1682">
        <w:rPr>
          <w:rFonts w:ascii="Times New Roman" w:eastAsia="TimesNewRomanPSMT2" w:hAnsi="Times New Roman"/>
          <w:sz w:val="24"/>
          <w:szCs w:val="24"/>
          <w:highlight w:val="cyan"/>
          <w:lang w:val="en-GB"/>
        </w:rPr>
        <w:t>neatly</w:t>
      </w:r>
      <w:r w:rsidRPr="00BC1682">
        <w:rPr>
          <w:rFonts w:ascii="Times New Roman" w:hAnsi="Times New Roman"/>
          <w:sz w:val="24"/>
          <w:szCs w:val="24"/>
          <w:highlight w:val="cyan"/>
          <w:lang w:val="en-GB"/>
        </w:rPr>
        <w:t xml:space="preserve">, free of burrs and other defects that </w:t>
      </w:r>
      <w:r w:rsidR="004F166A" w:rsidRPr="00BC1682">
        <w:rPr>
          <w:rFonts w:ascii="Times New Roman" w:hAnsi="Times New Roman"/>
          <w:sz w:val="24"/>
          <w:szCs w:val="24"/>
          <w:highlight w:val="cyan"/>
          <w:lang w:val="en-GB"/>
        </w:rPr>
        <w:t>typically</w:t>
      </w:r>
      <w:r w:rsidRPr="00BC1682">
        <w:rPr>
          <w:rFonts w:ascii="Times New Roman" w:hAnsi="Times New Roman"/>
          <w:sz w:val="24"/>
          <w:szCs w:val="24"/>
          <w:highlight w:val="cyan"/>
          <w:lang w:val="en-GB"/>
        </w:rPr>
        <w:t xml:space="preserve"> arise during the processing of plastics. All parts of the packaging must be made of materials that do not damage wood, plastics, paper or paint and do not accelerate the oxidation of metals.</w:t>
      </w:r>
    </w:p>
    <w:p w14:paraId="22CCBD85" w14:textId="77777777" w:rsidR="008B655C" w:rsidRPr="00BC1682" w:rsidRDefault="008B655C" w:rsidP="008B655C">
      <w:pPr>
        <w:jc w:val="both"/>
        <w:rPr>
          <w:rFonts w:ascii="Times New Roman" w:hAnsi="Times New Roman"/>
          <w:sz w:val="24"/>
          <w:szCs w:val="24"/>
          <w:highlight w:val="cyan"/>
          <w:lang w:val="en-GB"/>
        </w:rPr>
      </w:pPr>
    </w:p>
    <w:p w14:paraId="4DA4E35B" w14:textId="6C9076D3" w:rsidR="008B655C" w:rsidRPr="00BC1682" w:rsidRDefault="001F68CA" w:rsidP="008B655C">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The capsule shall be made of clear plastic that is adequately resistant to scratching and cracking caused by normal handling or by the weight of the coin itself. The plastic case shall be made of plastic that is adequately resistant to mechanical and chemical effects when the case is used in a manner appropriate to the handling of numismatic material.</w:t>
      </w:r>
    </w:p>
    <w:p w14:paraId="49B2E789" w14:textId="77777777" w:rsidR="008B655C" w:rsidRPr="00BC1682" w:rsidRDefault="008B655C" w:rsidP="008B655C">
      <w:pPr>
        <w:jc w:val="both"/>
        <w:rPr>
          <w:rFonts w:ascii="Times New Roman" w:hAnsi="Times New Roman"/>
          <w:sz w:val="24"/>
          <w:szCs w:val="24"/>
          <w:highlight w:val="cyan"/>
          <w:lang w:val="en-GB"/>
        </w:rPr>
      </w:pPr>
    </w:p>
    <w:p w14:paraId="30E3455A" w14:textId="6B332565" w:rsidR="008B655C" w:rsidRPr="00BC1682" w:rsidRDefault="003C73AA" w:rsidP="007B2316">
      <w:pPr>
        <w:jc w:val="both"/>
        <w:rPr>
          <w:rFonts w:ascii="Times New Roman" w:hAnsi="Times New Roman"/>
          <w:sz w:val="24"/>
          <w:szCs w:val="24"/>
          <w:lang w:val="en-GB"/>
        </w:rPr>
      </w:pPr>
      <w:r w:rsidRPr="00BC1682">
        <w:rPr>
          <w:rFonts w:ascii="Times New Roman" w:hAnsi="Times New Roman"/>
          <w:sz w:val="24"/>
          <w:szCs w:val="24"/>
          <w:highlight w:val="cyan"/>
          <w:lang w:val="en-GB"/>
        </w:rPr>
        <w:t xml:space="preserve">The specific shade of blue for the case and the lining shall be determined by the Buyer </w:t>
      </w:r>
      <w:proofErr w:type="gramStart"/>
      <w:r w:rsidR="00E90BAD" w:rsidRPr="00BC1682">
        <w:rPr>
          <w:rFonts w:ascii="Times New Roman" w:hAnsi="Times New Roman"/>
          <w:sz w:val="24"/>
          <w:szCs w:val="24"/>
          <w:highlight w:val="cyan"/>
          <w:lang w:val="en-GB"/>
        </w:rPr>
        <w:t>on the basis of</w:t>
      </w:r>
      <w:proofErr w:type="gramEnd"/>
      <w:r w:rsidR="00E90BAD" w:rsidRPr="00BC1682">
        <w:rPr>
          <w:rFonts w:ascii="Times New Roman" w:hAnsi="Times New Roman"/>
          <w:sz w:val="24"/>
          <w:szCs w:val="24"/>
          <w:highlight w:val="cyan"/>
          <w:lang w:val="en-GB"/>
        </w:rPr>
        <w:t xml:space="preserve"> a </w:t>
      </w:r>
      <w:r w:rsidRPr="00BC1682">
        <w:rPr>
          <w:rFonts w:ascii="Times New Roman" w:hAnsi="Times New Roman"/>
          <w:sz w:val="24"/>
          <w:szCs w:val="24"/>
          <w:highlight w:val="cyan"/>
          <w:lang w:val="en-GB"/>
        </w:rPr>
        <w:t>colour chart provided by the Supplier.</w:t>
      </w:r>
    </w:p>
    <w:p w14:paraId="4CFCEC00" w14:textId="398B3322" w:rsidR="00DC38DA" w:rsidRPr="00BC1682" w:rsidRDefault="00DC38DA">
      <w:pPr>
        <w:rPr>
          <w:rFonts w:ascii="Times New Roman" w:eastAsia="TimesNewRomanPSMT2" w:hAnsi="Times New Roman"/>
          <w:sz w:val="24"/>
          <w:szCs w:val="24"/>
          <w:highlight w:val="cyan"/>
          <w:lang w:val="en-GB"/>
        </w:rPr>
      </w:pPr>
    </w:p>
    <w:p w14:paraId="626D325D" w14:textId="77777777" w:rsidR="00DC38DA" w:rsidRPr="00BC1682" w:rsidRDefault="00DC38DA">
      <w:pPr>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br w:type="page"/>
      </w:r>
    </w:p>
    <w:p w14:paraId="32790CEA" w14:textId="3B39A89A" w:rsidR="00073CDF" w:rsidRPr="00BC1682" w:rsidRDefault="00C26786" w:rsidP="00073CDF">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lastRenderedPageBreak/>
        <w:t xml:space="preserve">The CZK 1,000 coins (silver coins) shall be delivered in transparent plastic capsules of a size appropriate to the diameter of the coin (50 mm), placed in </w:t>
      </w:r>
      <w:r w:rsidR="006D15FA" w:rsidRPr="00BC1682">
        <w:rPr>
          <w:rFonts w:ascii="Times New Roman" w:eastAsia="TimesNewRomanPSMT2" w:hAnsi="Times New Roman"/>
          <w:sz w:val="24"/>
          <w:szCs w:val="24"/>
          <w:highlight w:val="cyan"/>
          <w:lang w:val="en-GB"/>
        </w:rPr>
        <w:t xml:space="preserve">“book-style” </w:t>
      </w:r>
      <w:r w:rsidRPr="00BC1682">
        <w:rPr>
          <w:rFonts w:ascii="Times New Roman" w:eastAsia="TimesNewRomanPSMT2" w:hAnsi="Times New Roman"/>
          <w:sz w:val="24"/>
          <w:szCs w:val="24"/>
          <w:highlight w:val="cyan"/>
          <w:lang w:val="en-GB"/>
        </w:rPr>
        <w:t xml:space="preserve">cardboard cases with </w:t>
      </w:r>
      <w:r w:rsidR="001F6264" w:rsidRPr="00BC1682">
        <w:rPr>
          <w:rFonts w:ascii="Times New Roman" w:eastAsia="TimesNewRomanPSMT2" w:hAnsi="Times New Roman"/>
          <w:sz w:val="24"/>
          <w:szCs w:val="24"/>
          <w:highlight w:val="cyan"/>
          <w:lang w:val="en-GB"/>
        </w:rPr>
        <w:t xml:space="preserve">a </w:t>
      </w:r>
      <w:r w:rsidRPr="00BC1682">
        <w:rPr>
          <w:rFonts w:ascii="Times New Roman" w:eastAsia="TimesNewRomanPSMT2" w:hAnsi="Times New Roman"/>
          <w:sz w:val="24"/>
          <w:szCs w:val="24"/>
          <w:highlight w:val="cyan"/>
          <w:lang w:val="en-GB"/>
        </w:rPr>
        <w:t xml:space="preserve">concealed magnetic closure, with outer dimensions of 95 × 95 mm and an internal insert of </w:t>
      </w:r>
      <w:r w:rsidR="006D15FA" w:rsidRPr="00BC1682">
        <w:rPr>
          <w:rFonts w:ascii="Times New Roman" w:eastAsia="TimesNewRomanPSMT2" w:hAnsi="Times New Roman"/>
          <w:sz w:val="24"/>
          <w:szCs w:val="24"/>
          <w:highlight w:val="cyan"/>
          <w:lang w:val="en-GB"/>
        </w:rPr>
        <w:t xml:space="preserve">size </w:t>
      </w:r>
      <w:r w:rsidRPr="00BC1682">
        <w:rPr>
          <w:rFonts w:ascii="Times New Roman" w:eastAsia="TimesNewRomanPSMT2" w:hAnsi="Times New Roman"/>
          <w:sz w:val="24"/>
          <w:szCs w:val="24"/>
          <w:highlight w:val="cyan"/>
          <w:lang w:val="en-GB"/>
        </w:rPr>
        <w:t>90 × 90 mm (Fig</w:t>
      </w:r>
      <w:r w:rsidR="006D15FA" w:rsidRPr="00BC1682">
        <w:rPr>
          <w:rFonts w:ascii="Times New Roman" w:eastAsia="TimesNewRomanPSMT2" w:hAnsi="Times New Roman"/>
          <w:sz w:val="24"/>
          <w:szCs w:val="24"/>
          <w:highlight w:val="cyan"/>
          <w:lang w:val="en-GB"/>
        </w:rPr>
        <w:t>s</w:t>
      </w:r>
      <w:r w:rsidRPr="00BC1682">
        <w:rPr>
          <w:rFonts w:ascii="Times New Roman" w:eastAsia="TimesNewRomanPSMT2" w:hAnsi="Times New Roman"/>
          <w:sz w:val="24"/>
          <w:szCs w:val="24"/>
          <w:highlight w:val="cyan"/>
          <w:lang w:val="en-GB"/>
        </w:rPr>
        <w:t>. 1 and 2). The height of the cardboard case shall be 40 mm. The case shall be made of cardboard covered with smooth matt paper in dark blue. The internal paper insert shall contain an opening for the capsule with a side cutout for easy removal of the capsule with the coin without the need to turn the case upside down. The inner lining of the paper insert shall be made of dark foam (Fig. 2).</w:t>
      </w:r>
    </w:p>
    <w:p w14:paraId="68F14D37" w14:textId="77777777" w:rsidR="00073CDF" w:rsidRPr="00BC1682" w:rsidRDefault="00073CDF" w:rsidP="00073CDF">
      <w:pPr>
        <w:autoSpaceDE w:val="0"/>
        <w:autoSpaceDN w:val="0"/>
        <w:adjustRightInd w:val="0"/>
        <w:jc w:val="both"/>
        <w:rPr>
          <w:rFonts w:ascii="Times New Roman" w:eastAsia="TimesNewRomanPSMT2" w:hAnsi="Times New Roman"/>
          <w:sz w:val="24"/>
          <w:szCs w:val="24"/>
          <w:highlight w:val="cyan"/>
          <w:lang w:val="en-GB"/>
        </w:rPr>
      </w:pPr>
    </w:p>
    <w:p w14:paraId="0C2C1984" w14:textId="69D9E4AA" w:rsidR="00073CDF" w:rsidRPr="00BC1682" w:rsidRDefault="00C26786" w:rsidP="00073CDF">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On the outer side of the upper </w:t>
      </w:r>
      <w:proofErr w:type="spellStart"/>
      <w:r w:rsidRPr="00BC1682">
        <w:rPr>
          <w:rFonts w:ascii="Times New Roman" w:eastAsia="TimesNewRomanPSMT2" w:hAnsi="Times New Roman"/>
          <w:sz w:val="24"/>
          <w:szCs w:val="24"/>
          <w:highlight w:val="cyan"/>
          <w:lang w:val="en-GB"/>
        </w:rPr>
        <w:t>lid</w:t>
      </w:r>
      <w:proofErr w:type="spellEnd"/>
      <w:r w:rsidRPr="00BC1682">
        <w:rPr>
          <w:rFonts w:ascii="Times New Roman" w:eastAsia="TimesNewRomanPSMT2" w:hAnsi="Times New Roman"/>
          <w:sz w:val="24"/>
          <w:szCs w:val="24"/>
          <w:highlight w:val="cyan"/>
          <w:lang w:val="en-GB"/>
        </w:rPr>
        <w:t xml:space="preserve"> of the case there shall be a three-line CNB logo in silver, applied by embossing through foil or another suitable technique (Fig. 1).</w:t>
      </w:r>
    </w:p>
    <w:p w14:paraId="12DB8AF6" w14:textId="77777777" w:rsidR="00073CDF" w:rsidRPr="00BC1682" w:rsidRDefault="00073CDF" w:rsidP="00073CDF">
      <w:pPr>
        <w:autoSpaceDE w:val="0"/>
        <w:autoSpaceDN w:val="0"/>
        <w:adjustRightInd w:val="0"/>
        <w:jc w:val="both"/>
        <w:rPr>
          <w:rFonts w:ascii="Times New Roman" w:eastAsia="TimesNewRomanPSMT2" w:hAnsi="Times New Roman"/>
          <w:sz w:val="24"/>
          <w:szCs w:val="24"/>
          <w:highlight w:val="cyan"/>
          <w:lang w:val="en-GB"/>
        </w:rPr>
      </w:pPr>
    </w:p>
    <w:p w14:paraId="0B6EC714" w14:textId="2E05F4A9" w:rsidR="00073CDF" w:rsidRPr="00BC1682" w:rsidRDefault="009D5EAA" w:rsidP="00073CDF">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All parts of the packaging must be manufactured precisely and </w:t>
      </w:r>
      <w:r w:rsidR="008C26C0" w:rsidRPr="00BC1682">
        <w:rPr>
          <w:rFonts w:ascii="Times New Roman" w:eastAsia="TimesNewRomanPSMT2" w:hAnsi="Times New Roman"/>
          <w:sz w:val="24"/>
          <w:szCs w:val="24"/>
          <w:highlight w:val="cyan"/>
          <w:lang w:val="en-GB"/>
        </w:rPr>
        <w:t>neatly</w:t>
      </w:r>
      <w:r w:rsidRPr="00BC1682">
        <w:rPr>
          <w:rFonts w:ascii="Times New Roman" w:eastAsia="TimesNewRomanPSMT2" w:hAnsi="Times New Roman"/>
          <w:sz w:val="24"/>
          <w:szCs w:val="24"/>
          <w:highlight w:val="cyan"/>
          <w:lang w:val="en-GB"/>
        </w:rPr>
        <w:t>, free of burrs and other defects. All parts of the packaging must be made of materials that do not damage wood, plastics, paper or paint and do not accelerate the oxidation of metals.</w:t>
      </w:r>
    </w:p>
    <w:p w14:paraId="33D7F739" w14:textId="77777777" w:rsidR="00073CDF" w:rsidRPr="00BC1682" w:rsidRDefault="00073CDF" w:rsidP="00073CDF">
      <w:pPr>
        <w:autoSpaceDE w:val="0"/>
        <w:autoSpaceDN w:val="0"/>
        <w:adjustRightInd w:val="0"/>
        <w:jc w:val="both"/>
        <w:rPr>
          <w:rFonts w:ascii="Times New Roman" w:eastAsia="TimesNewRomanPSMT2" w:hAnsi="Times New Roman"/>
          <w:sz w:val="24"/>
          <w:szCs w:val="24"/>
          <w:highlight w:val="cyan"/>
          <w:lang w:val="en-GB"/>
        </w:rPr>
      </w:pPr>
    </w:p>
    <w:p w14:paraId="5EA98714" w14:textId="70AE6651" w:rsidR="00B160C7" w:rsidRPr="00BC1682" w:rsidRDefault="009D5EAA" w:rsidP="009D5EAA">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The capsule shall be made of clear plastic that is adequately resistant to scratching and cracking caused by normal handling or by the weight of the coin itself. </w:t>
      </w:r>
    </w:p>
    <w:p w14:paraId="6D981F0B" w14:textId="0944E3B9" w:rsidR="00B160C7" w:rsidRPr="00BC1682" w:rsidRDefault="00B160C7" w:rsidP="009D5EAA">
      <w:pPr>
        <w:autoSpaceDE w:val="0"/>
        <w:autoSpaceDN w:val="0"/>
        <w:adjustRightInd w:val="0"/>
        <w:jc w:val="both"/>
        <w:rPr>
          <w:rFonts w:ascii="Times New Roman" w:eastAsia="TimesNewRomanPSMT2" w:hAnsi="Times New Roman"/>
          <w:sz w:val="24"/>
          <w:szCs w:val="24"/>
          <w:highlight w:val="cyan"/>
          <w:lang w:val="en-GB"/>
        </w:rPr>
      </w:pPr>
    </w:p>
    <w:p w14:paraId="0D941092" w14:textId="3DD99157" w:rsidR="00073CDF" w:rsidRPr="00BC1682" w:rsidRDefault="009D5EAA" w:rsidP="009D5EAA">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The cardboard case shall be made of materials adequately resistant to mechanical and chemical effects when the case is used in a manner appropriate to the handling of numismatic material.</w:t>
      </w:r>
    </w:p>
    <w:p w14:paraId="044C5ED3" w14:textId="77777777" w:rsidR="00073CDF" w:rsidRPr="00BC1682" w:rsidRDefault="00073CDF" w:rsidP="00073CDF">
      <w:pPr>
        <w:autoSpaceDE w:val="0"/>
        <w:autoSpaceDN w:val="0"/>
        <w:adjustRightInd w:val="0"/>
        <w:jc w:val="both"/>
        <w:rPr>
          <w:rFonts w:ascii="Times New Roman" w:eastAsia="TimesNewRomanPSMT2" w:hAnsi="Times New Roman"/>
          <w:sz w:val="24"/>
          <w:szCs w:val="24"/>
          <w:highlight w:val="cyan"/>
          <w:lang w:val="en-GB"/>
        </w:rPr>
      </w:pPr>
    </w:p>
    <w:p w14:paraId="00DE7775" w14:textId="6983AFE4" w:rsidR="00073CDF" w:rsidRPr="00BC1682" w:rsidRDefault="009D5EAA" w:rsidP="00073CDF">
      <w:pPr>
        <w:autoSpaceDE w:val="0"/>
        <w:autoSpaceDN w:val="0"/>
        <w:adjustRightInd w:val="0"/>
        <w:jc w:val="both"/>
        <w:rPr>
          <w:rFonts w:ascii="Times New Roman" w:eastAsia="TimesNewRomanPSMT2" w:hAnsi="Times New Roman"/>
          <w:sz w:val="24"/>
          <w:szCs w:val="24"/>
          <w:highlight w:val="cyan"/>
          <w:lang w:val="en-GB"/>
        </w:rPr>
      </w:pPr>
      <w:r w:rsidRPr="00BC1682">
        <w:rPr>
          <w:rFonts w:ascii="Times New Roman" w:eastAsia="TimesNewRomanPSMT2" w:hAnsi="Times New Roman"/>
          <w:sz w:val="24"/>
          <w:szCs w:val="24"/>
          <w:highlight w:val="cyan"/>
          <w:lang w:val="en-GB"/>
        </w:rPr>
        <w:t xml:space="preserve">The specific shade of blue for the case and </w:t>
      </w:r>
      <w:r w:rsidR="001F6264" w:rsidRPr="00BC1682">
        <w:rPr>
          <w:rFonts w:ascii="Times New Roman" w:eastAsia="TimesNewRomanPSMT2" w:hAnsi="Times New Roman"/>
          <w:sz w:val="24"/>
          <w:szCs w:val="24"/>
          <w:highlight w:val="cyan"/>
          <w:lang w:val="en-GB"/>
        </w:rPr>
        <w:t xml:space="preserve">the </w:t>
      </w:r>
      <w:r w:rsidRPr="00BC1682">
        <w:rPr>
          <w:rFonts w:ascii="Times New Roman" w:eastAsia="TimesNewRomanPSMT2" w:hAnsi="Times New Roman"/>
          <w:sz w:val="24"/>
          <w:szCs w:val="24"/>
          <w:highlight w:val="cyan"/>
          <w:lang w:val="en-GB"/>
        </w:rPr>
        <w:t xml:space="preserve">lining shall be determined by the Buyer </w:t>
      </w:r>
      <w:proofErr w:type="gramStart"/>
      <w:r w:rsidR="00E90BAD" w:rsidRPr="00BC1682">
        <w:rPr>
          <w:rFonts w:ascii="Times New Roman" w:eastAsia="TimesNewRomanPSMT2" w:hAnsi="Times New Roman"/>
          <w:sz w:val="24"/>
          <w:szCs w:val="24"/>
          <w:highlight w:val="cyan"/>
          <w:lang w:val="en-GB"/>
        </w:rPr>
        <w:t>on the basis of</w:t>
      </w:r>
      <w:proofErr w:type="gramEnd"/>
      <w:r w:rsidR="00E90BAD" w:rsidRPr="00BC1682">
        <w:rPr>
          <w:rFonts w:ascii="Times New Roman" w:eastAsia="TimesNewRomanPSMT2" w:hAnsi="Times New Roman"/>
          <w:sz w:val="24"/>
          <w:szCs w:val="24"/>
          <w:highlight w:val="cyan"/>
          <w:lang w:val="en-GB"/>
        </w:rPr>
        <w:t xml:space="preserve"> a</w:t>
      </w:r>
      <w:r w:rsidRPr="00BC1682">
        <w:rPr>
          <w:rFonts w:ascii="Times New Roman" w:eastAsia="TimesNewRomanPSMT2" w:hAnsi="Times New Roman"/>
          <w:sz w:val="24"/>
          <w:szCs w:val="24"/>
          <w:highlight w:val="cyan"/>
          <w:lang w:val="en-GB"/>
        </w:rPr>
        <w:t xml:space="preserve"> colour chart provided by the Supplier</w:t>
      </w:r>
    </w:p>
    <w:p w14:paraId="71997CD2" w14:textId="77777777" w:rsidR="00073CDF" w:rsidRPr="00BC1682" w:rsidRDefault="00073CDF" w:rsidP="00073CDF">
      <w:pPr>
        <w:jc w:val="both"/>
        <w:rPr>
          <w:rFonts w:ascii="Times New Roman" w:hAnsi="Times New Roman"/>
          <w:highlight w:val="cyan"/>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73CDF" w:rsidRPr="00BC1682" w14:paraId="4AFCC267" w14:textId="77777777" w:rsidTr="00A51417">
        <w:tc>
          <w:tcPr>
            <w:tcW w:w="4531" w:type="dxa"/>
          </w:tcPr>
          <w:p w14:paraId="285682C5" w14:textId="77777777" w:rsidR="00073CDF" w:rsidRPr="00BC1682" w:rsidRDefault="00073CDF" w:rsidP="00A51417">
            <w:pPr>
              <w:jc w:val="both"/>
              <w:rPr>
                <w:rFonts w:ascii="Times New Roman" w:hAnsi="Times New Roman"/>
                <w:highlight w:val="cyan"/>
                <w:lang w:val="en-GB"/>
              </w:rPr>
            </w:pPr>
            <w:r w:rsidRPr="00BC1682">
              <w:rPr>
                <w:noProof/>
                <w:highlight w:val="cyan"/>
              </w:rPr>
              <w:drawing>
                <wp:inline distT="0" distB="0" distL="0" distR="0" wp14:anchorId="24095497" wp14:editId="36F92ABA">
                  <wp:extent cx="2482408" cy="3686175"/>
                  <wp:effectExtent l="0" t="0" r="0" b="0"/>
                  <wp:docPr id="9" name="Obrázek 9" descr="cid:25440489-8087-4904-b57f-8fa228c6d153@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5440489-8087-4904-b57f-8fa228c6d153@cnb.cz"/>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503959" cy="3718176"/>
                          </a:xfrm>
                          <a:prstGeom prst="rect">
                            <a:avLst/>
                          </a:prstGeom>
                          <a:noFill/>
                          <a:ln>
                            <a:noFill/>
                          </a:ln>
                        </pic:spPr>
                      </pic:pic>
                    </a:graphicData>
                  </a:graphic>
                </wp:inline>
              </w:drawing>
            </w:r>
          </w:p>
        </w:tc>
        <w:tc>
          <w:tcPr>
            <w:tcW w:w="4531" w:type="dxa"/>
          </w:tcPr>
          <w:p w14:paraId="19E395F6" w14:textId="77777777" w:rsidR="00073CDF" w:rsidRPr="00BC1682" w:rsidRDefault="00073CDF" w:rsidP="00A51417">
            <w:pPr>
              <w:jc w:val="both"/>
              <w:rPr>
                <w:rFonts w:ascii="Times New Roman" w:hAnsi="Times New Roman"/>
                <w:lang w:val="en-GB"/>
              </w:rPr>
            </w:pPr>
            <w:r w:rsidRPr="00BC1682">
              <w:rPr>
                <w:noProof/>
                <w:highlight w:val="cyan"/>
              </w:rPr>
              <w:drawing>
                <wp:inline distT="0" distB="0" distL="0" distR="0" wp14:anchorId="1521C87A" wp14:editId="7B0CD94C">
                  <wp:extent cx="2466975" cy="3700463"/>
                  <wp:effectExtent l="0" t="0" r="0" b="0"/>
                  <wp:docPr id="10" name="Obrázek 10" descr="cid:2141be32-a7af-4616-abc8-863011b14cee@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141be32-a7af-4616-abc8-863011b14cee@cnb.cz"/>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471267" cy="3706901"/>
                          </a:xfrm>
                          <a:prstGeom prst="rect">
                            <a:avLst/>
                          </a:prstGeom>
                          <a:noFill/>
                          <a:ln>
                            <a:noFill/>
                          </a:ln>
                        </pic:spPr>
                      </pic:pic>
                    </a:graphicData>
                  </a:graphic>
                </wp:inline>
              </w:drawing>
            </w:r>
          </w:p>
        </w:tc>
      </w:tr>
      <w:tr w:rsidR="00073CDF" w:rsidRPr="00BC1682" w14:paraId="45F6B1A1" w14:textId="77777777" w:rsidTr="00A51417">
        <w:tc>
          <w:tcPr>
            <w:tcW w:w="4531" w:type="dxa"/>
          </w:tcPr>
          <w:p w14:paraId="5DBAC08F" w14:textId="60EF577A" w:rsidR="00073CDF" w:rsidRPr="00BC1682" w:rsidRDefault="00BB6A63" w:rsidP="00A51417">
            <w:pPr>
              <w:jc w:val="center"/>
              <w:rPr>
                <w:rFonts w:ascii="Times New Roman" w:hAnsi="Times New Roman"/>
                <w:sz w:val="24"/>
                <w:szCs w:val="24"/>
                <w:highlight w:val="cyan"/>
                <w:lang w:val="en-GB"/>
              </w:rPr>
            </w:pPr>
            <w:r w:rsidRPr="00BC1682">
              <w:rPr>
                <w:rFonts w:ascii="Times New Roman" w:hAnsi="Times New Roman"/>
                <w:sz w:val="24"/>
                <w:szCs w:val="24"/>
                <w:highlight w:val="cyan"/>
                <w:lang w:val="en-GB"/>
              </w:rPr>
              <w:t>Fig</w:t>
            </w:r>
            <w:r w:rsidR="00073CDF" w:rsidRPr="00BC1682">
              <w:rPr>
                <w:rFonts w:ascii="Times New Roman" w:hAnsi="Times New Roman"/>
                <w:sz w:val="24"/>
                <w:szCs w:val="24"/>
                <w:highlight w:val="cyan"/>
                <w:lang w:val="en-GB"/>
              </w:rPr>
              <w:t>. 1</w:t>
            </w:r>
          </w:p>
        </w:tc>
        <w:tc>
          <w:tcPr>
            <w:tcW w:w="4531" w:type="dxa"/>
          </w:tcPr>
          <w:p w14:paraId="607A114D" w14:textId="71F74EC2" w:rsidR="00073CDF" w:rsidRPr="00BC1682" w:rsidRDefault="00BB6A63" w:rsidP="00A51417">
            <w:pPr>
              <w:jc w:val="center"/>
              <w:rPr>
                <w:rFonts w:ascii="Times New Roman" w:hAnsi="Times New Roman"/>
                <w:sz w:val="24"/>
                <w:szCs w:val="24"/>
                <w:highlight w:val="cyan"/>
                <w:lang w:val="en-GB"/>
              </w:rPr>
            </w:pPr>
            <w:r w:rsidRPr="00BC1682">
              <w:rPr>
                <w:rFonts w:ascii="Times New Roman" w:hAnsi="Times New Roman"/>
                <w:sz w:val="24"/>
                <w:szCs w:val="24"/>
                <w:highlight w:val="cyan"/>
                <w:lang w:val="en-GB"/>
              </w:rPr>
              <w:t>Fig</w:t>
            </w:r>
            <w:r w:rsidR="00073CDF" w:rsidRPr="00BC1682">
              <w:rPr>
                <w:rFonts w:ascii="Times New Roman" w:hAnsi="Times New Roman"/>
                <w:sz w:val="24"/>
                <w:szCs w:val="24"/>
                <w:highlight w:val="cyan"/>
                <w:lang w:val="en-GB"/>
              </w:rPr>
              <w:t>. 2</w:t>
            </w:r>
          </w:p>
        </w:tc>
      </w:tr>
    </w:tbl>
    <w:p w14:paraId="3259D250" w14:textId="134F1D3E" w:rsidR="008B655C" w:rsidRPr="00BC1682" w:rsidRDefault="008B655C">
      <w:pPr>
        <w:rPr>
          <w:rFonts w:ascii="Times New Roman" w:hAnsi="Times New Roman"/>
          <w:sz w:val="24"/>
          <w:szCs w:val="24"/>
          <w:lang w:val="en-GB"/>
        </w:rPr>
      </w:pPr>
    </w:p>
    <w:p w14:paraId="5D217C5C" w14:textId="77777777" w:rsidR="008B655C" w:rsidRPr="00BC1682" w:rsidRDefault="008B655C">
      <w:pPr>
        <w:rPr>
          <w:rFonts w:ascii="Times New Roman" w:hAnsi="Times New Roman"/>
          <w:sz w:val="24"/>
          <w:szCs w:val="24"/>
          <w:lang w:val="en-GB"/>
        </w:rPr>
      </w:pPr>
    </w:p>
    <w:p w14:paraId="7DB2502D" w14:textId="39E3933C" w:rsidR="008B655C" w:rsidRPr="00BC1682" w:rsidRDefault="008B655C">
      <w:pPr>
        <w:rPr>
          <w:rFonts w:ascii="Times New Roman" w:hAnsi="Times New Roman"/>
          <w:sz w:val="24"/>
          <w:szCs w:val="24"/>
          <w:lang w:val="en-GB"/>
        </w:rPr>
      </w:pPr>
    </w:p>
    <w:p w14:paraId="6A944501" w14:textId="565B4519" w:rsidR="00073CDF" w:rsidRPr="00BC1682" w:rsidRDefault="00073CDF">
      <w:pPr>
        <w:rPr>
          <w:rFonts w:ascii="Times New Roman" w:hAnsi="Times New Roman"/>
          <w:sz w:val="24"/>
          <w:szCs w:val="24"/>
          <w:lang w:val="en-GB"/>
        </w:rPr>
      </w:pPr>
    </w:p>
    <w:p w14:paraId="772F328A" w14:textId="2B493843" w:rsidR="00073CDF" w:rsidRPr="00BC1682" w:rsidRDefault="009D5EAA" w:rsidP="00C55E3E">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lastRenderedPageBreak/>
        <w:t xml:space="preserve">The CZK 10,000 coins (silver coins) shall be delivered in wooden cases </w:t>
      </w:r>
      <w:r w:rsidR="00741A1F" w:rsidRPr="00BC1682">
        <w:rPr>
          <w:rFonts w:ascii="Times New Roman" w:hAnsi="Times New Roman"/>
          <w:sz w:val="24"/>
          <w:szCs w:val="24"/>
          <w:highlight w:val="cyan"/>
          <w:lang w:val="en-GB"/>
        </w:rPr>
        <w:t xml:space="preserve">wrapped </w:t>
      </w:r>
      <w:r w:rsidRPr="00BC1682">
        <w:rPr>
          <w:rFonts w:ascii="Times New Roman" w:hAnsi="Times New Roman"/>
          <w:sz w:val="24"/>
          <w:szCs w:val="24"/>
          <w:highlight w:val="cyan"/>
          <w:lang w:val="en-GB"/>
        </w:rPr>
        <w:t xml:space="preserve">in </w:t>
      </w:r>
      <w:r w:rsidR="00C93C26" w:rsidRPr="00BC1682">
        <w:rPr>
          <w:rFonts w:ascii="Times New Roman" w:hAnsi="Times New Roman"/>
          <w:sz w:val="24"/>
          <w:szCs w:val="24"/>
          <w:highlight w:val="cyan"/>
          <w:lang w:val="en-GB"/>
        </w:rPr>
        <w:t xml:space="preserve">a </w:t>
      </w:r>
      <w:r w:rsidRPr="00BC1682">
        <w:rPr>
          <w:rFonts w:ascii="Times New Roman" w:hAnsi="Times New Roman"/>
          <w:sz w:val="24"/>
          <w:szCs w:val="24"/>
          <w:highlight w:val="cyan"/>
          <w:lang w:val="en-GB"/>
        </w:rPr>
        <w:t xml:space="preserve">card </w:t>
      </w:r>
      <w:r w:rsidR="00C93C26" w:rsidRPr="00BC1682">
        <w:rPr>
          <w:rFonts w:ascii="Times New Roman" w:hAnsi="Times New Roman"/>
          <w:sz w:val="24"/>
          <w:szCs w:val="24"/>
          <w:highlight w:val="cyan"/>
          <w:lang w:val="en-GB"/>
        </w:rPr>
        <w:t>outer sleeve</w:t>
      </w:r>
      <w:r w:rsidRPr="00BC1682">
        <w:rPr>
          <w:rFonts w:ascii="Times New Roman" w:hAnsi="Times New Roman"/>
          <w:sz w:val="24"/>
          <w:szCs w:val="24"/>
          <w:highlight w:val="cyan"/>
          <w:lang w:val="en-GB"/>
        </w:rPr>
        <w:t>. The shape of the case shall be square or rectangular, with dimensions appropriate to coins of 100 mm in diameter.</w:t>
      </w:r>
    </w:p>
    <w:p w14:paraId="68B2D556" w14:textId="77777777" w:rsidR="00073CDF" w:rsidRPr="00BC1682" w:rsidRDefault="00073CDF" w:rsidP="00C55E3E">
      <w:pPr>
        <w:jc w:val="both"/>
        <w:rPr>
          <w:rFonts w:ascii="Times New Roman" w:hAnsi="Times New Roman"/>
          <w:sz w:val="24"/>
          <w:szCs w:val="24"/>
          <w:highlight w:val="cyan"/>
          <w:lang w:val="en-GB"/>
        </w:rPr>
      </w:pPr>
    </w:p>
    <w:p w14:paraId="2FAF322A" w14:textId="26DB3C0D" w:rsidR="00073CDF" w:rsidRPr="00BC1682" w:rsidRDefault="004F166A" w:rsidP="00C55E3E">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All parts of the packaging must be </w:t>
      </w:r>
      <w:r w:rsidR="00870C74" w:rsidRPr="00BC1682">
        <w:rPr>
          <w:rFonts w:ascii="Times New Roman" w:eastAsia="TimesNewRomanPSMT2" w:hAnsi="Times New Roman"/>
          <w:sz w:val="24"/>
          <w:szCs w:val="24"/>
          <w:highlight w:val="cyan"/>
          <w:lang w:val="en-GB"/>
        </w:rPr>
        <w:t xml:space="preserve">manufactured </w:t>
      </w:r>
      <w:r w:rsidRPr="00BC1682">
        <w:rPr>
          <w:rFonts w:ascii="Times New Roman" w:hAnsi="Times New Roman"/>
          <w:sz w:val="24"/>
          <w:szCs w:val="24"/>
          <w:highlight w:val="cyan"/>
          <w:lang w:val="en-GB"/>
        </w:rPr>
        <w:t xml:space="preserve">precisely and </w:t>
      </w:r>
      <w:r w:rsidR="008C26C0" w:rsidRPr="00BC1682">
        <w:rPr>
          <w:rFonts w:ascii="Times New Roman" w:eastAsia="TimesNewRomanPSMT2" w:hAnsi="Times New Roman"/>
          <w:sz w:val="24"/>
          <w:szCs w:val="24"/>
          <w:highlight w:val="cyan"/>
          <w:lang w:val="en-GB"/>
        </w:rPr>
        <w:t>neatly</w:t>
      </w:r>
      <w:r w:rsidRPr="00BC1682">
        <w:rPr>
          <w:rFonts w:ascii="Times New Roman" w:hAnsi="Times New Roman"/>
          <w:sz w:val="24"/>
          <w:szCs w:val="24"/>
          <w:highlight w:val="cyan"/>
          <w:lang w:val="en-GB"/>
        </w:rPr>
        <w:t>, free of burrs and other defects that typically arise in the processing of plastics, wood and paper. All parts of the packaging, including stains, paints, varnishes and adhesives, must be made of materials that do not damage</w:t>
      </w:r>
      <w:r w:rsidR="001F6264" w:rsidRPr="00BC1682">
        <w:rPr>
          <w:rFonts w:ascii="Times New Roman" w:hAnsi="Times New Roman"/>
          <w:sz w:val="24"/>
          <w:szCs w:val="24"/>
          <w:highlight w:val="cyan"/>
          <w:lang w:val="en-GB"/>
        </w:rPr>
        <w:t xml:space="preserve"> plastics, wood, paper or paint</w:t>
      </w:r>
      <w:r w:rsidRPr="00BC1682">
        <w:rPr>
          <w:rFonts w:ascii="Times New Roman" w:hAnsi="Times New Roman"/>
          <w:sz w:val="24"/>
          <w:szCs w:val="24"/>
          <w:highlight w:val="cyan"/>
          <w:lang w:val="en-GB"/>
        </w:rPr>
        <w:t xml:space="preserve"> and do not accelerate the oxidation of metals, in particular silver.</w:t>
      </w:r>
    </w:p>
    <w:p w14:paraId="6F243AA4" w14:textId="77777777" w:rsidR="00073CDF" w:rsidRPr="00BC1682" w:rsidRDefault="00073CDF" w:rsidP="00C55E3E">
      <w:pPr>
        <w:jc w:val="both"/>
        <w:rPr>
          <w:rFonts w:ascii="Times New Roman" w:hAnsi="Times New Roman"/>
          <w:sz w:val="24"/>
          <w:szCs w:val="24"/>
          <w:highlight w:val="cyan"/>
          <w:lang w:val="en-GB"/>
        </w:rPr>
      </w:pPr>
    </w:p>
    <w:p w14:paraId="5BEA870F" w14:textId="3E78B4B1" w:rsidR="00073CDF" w:rsidRPr="00BC1682" w:rsidRDefault="004F166A" w:rsidP="00C55E3E">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The case shall be made of hardwood rated according to </w:t>
      </w:r>
      <w:r w:rsidR="0002492B" w:rsidRPr="00BC1682">
        <w:rPr>
          <w:rFonts w:ascii="Times New Roman" w:hAnsi="Times New Roman"/>
          <w:sz w:val="24"/>
          <w:szCs w:val="24"/>
          <w:highlight w:val="cyan"/>
          <w:lang w:val="en-GB"/>
        </w:rPr>
        <w:t xml:space="preserve">the </w:t>
      </w:r>
      <w:r w:rsidRPr="00BC1682">
        <w:rPr>
          <w:rFonts w:ascii="Times New Roman" w:hAnsi="Times New Roman"/>
          <w:sz w:val="24"/>
          <w:szCs w:val="24"/>
          <w:highlight w:val="cyan"/>
          <w:lang w:val="en-GB"/>
        </w:rPr>
        <w:t>six-</w:t>
      </w:r>
      <w:r w:rsidR="0002492B" w:rsidRPr="00BC1682">
        <w:rPr>
          <w:rFonts w:ascii="Times New Roman" w:hAnsi="Times New Roman"/>
          <w:sz w:val="24"/>
          <w:szCs w:val="24"/>
          <w:highlight w:val="cyan"/>
          <w:lang w:val="en-GB"/>
        </w:rPr>
        <w:t>class</w:t>
      </w:r>
      <w:r w:rsidRPr="00BC1682">
        <w:rPr>
          <w:rFonts w:ascii="Times New Roman" w:hAnsi="Times New Roman"/>
          <w:sz w:val="24"/>
          <w:szCs w:val="24"/>
          <w:highlight w:val="cyan"/>
          <w:lang w:val="en-GB"/>
        </w:rPr>
        <w:t xml:space="preserve"> scale, i.e. with a load resistance of more than 650 kg/cm</w:t>
      </w:r>
      <w:r w:rsidR="00715E06" w:rsidRPr="003E2D9C">
        <w:rPr>
          <w:rFonts w:ascii="Times New Roman" w:hAnsi="Times New Roman"/>
          <w:sz w:val="24"/>
          <w:szCs w:val="24"/>
          <w:highlight w:val="cyan"/>
          <w:vertAlign w:val="superscript"/>
          <w:lang w:val="en-GB"/>
        </w:rPr>
        <w:t>2</w:t>
      </w:r>
      <w:r w:rsidRPr="00BC1682">
        <w:rPr>
          <w:rFonts w:ascii="Times New Roman" w:hAnsi="Times New Roman"/>
          <w:sz w:val="24"/>
          <w:szCs w:val="24"/>
          <w:highlight w:val="cyan"/>
          <w:lang w:val="en-GB"/>
        </w:rPr>
        <w:t xml:space="preserve">. The wood shall be stained and/or varnished; the specific shade of the stain and the colour of the varnish shall be determined by the Buyer </w:t>
      </w:r>
      <w:proofErr w:type="gramStart"/>
      <w:r w:rsidRPr="00BC1682">
        <w:rPr>
          <w:rFonts w:ascii="Times New Roman" w:hAnsi="Times New Roman"/>
          <w:sz w:val="24"/>
          <w:szCs w:val="24"/>
          <w:highlight w:val="cyan"/>
          <w:lang w:val="en-GB"/>
        </w:rPr>
        <w:t>on the basis of</w:t>
      </w:r>
      <w:proofErr w:type="gramEnd"/>
      <w:r w:rsidRPr="00BC1682">
        <w:rPr>
          <w:rFonts w:ascii="Times New Roman" w:hAnsi="Times New Roman"/>
          <w:sz w:val="24"/>
          <w:szCs w:val="24"/>
          <w:highlight w:val="cyan"/>
          <w:lang w:val="en-GB"/>
        </w:rPr>
        <w:t xml:space="preserve"> a colour chart provided by the Supplier (light-coloured wood is used in the illustrative images). The outer side of the lid of the case shall be left without any application (Fig.1).</w:t>
      </w:r>
    </w:p>
    <w:p w14:paraId="4F4C306D" w14:textId="77777777" w:rsidR="00073CDF" w:rsidRPr="00BC1682" w:rsidRDefault="00073CDF" w:rsidP="00073CDF">
      <w:pPr>
        <w:rPr>
          <w:rFonts w:ascii="Times New Roman" w:hAnsi="Times New Roman"/>
          <w:sz w:val="24"/>
          <w:szCs w:val="24"/>
          <w:highlight w:val="cyan"/>
          <w:lang w:val="en-GB"/>
        </w:rPr>
      </w:pPr>
    </w:p>
    <w:p w14:paraId="38EAA79B" w14:textId="74AFA6F6" w:rsidR="00073CDF" w:rsidRPr="00BC1682" w:rsidRDefault="00073CDF" w:rsidP="00C55E3E">
      <w:pPr>
        <w:jc w:val="center"/>
        <w:rPr>
          <w:rFonts w:ascii="Times New Roman" w:hAnsi="Times New Roman"/>
          <w:sz w:val="24"/>
          <w:szCs w:val="24"/>
          <w:highlight w:val="cyan"/>
          <w:lang w:val="en-GB"/>
        </w:rPr>
      </w:pPr>
      <w:r w:rsidRPr="00BC1682">
        <w:rPr>
          <w:noProof/>
          <w:highlight w:val="cyan"/>
        </w:rPr>
        <w:drawing>
          <wp:inline distT="0" distB="0" distL="0" distR="0" wp14:anchorId="7C8CBD35" wp14:editId="3E43A120">
            <wp:extent cx="4285714" cy="3723809"/>
            <wp:effectExtent l="0" t="0" r="63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5714" cy="3723809"/>
                    </a:xfrm>
                    <a:prstGeom prst="rect">
                      <a:avLst/>
                    </a:prstGeom>
                  </pic:spPr>
                </pic:pic>
              </a:graphicData>
            </a:graphic>
          </wp:inline>
        </w:drawing>
      </w:r>
    </w:p>
    <w:p w14:paraId="1D2CAF44" w14:textId="18C27360" w:rsidR="00073CDF" w:rsidRPr="00BC1682" w:rsidRDefault="00BB6A63" w:rsidP="00C55E3E">
      <w:pPr>
        <w:jc w:val="center"/>
        <w:rPr>
          <w:rFonts w:ascii="Times New Roman" w:hAnsi="Times New Roman"/>
          <w:sz w:val="24"/>
          <w:szCs w:val="24"/>
          <w:highlight w:val="cyan"/>
          <w:lang w:val="en-GB"/>
        </w:rPr>
      </w:pPr>
      <w:r w:rsidRPr="00BC1682">
        <w:rPr>
          <w:rFonts w:ascii="Times New Roman" w:hAnsi="Times New Roman"/>
          <w:sz w:val="24"/>
          <w:szCs w:val="24"/>
          <w:highlight w:val="cyan"/>
          <w:lang w:val="en-GB"/>
        </w:rPr>
        <w:t>Fig</w:t>
      </w:r>
      <w:r w:rsidR="00073CDF" w:rsidRPr="00BC1682">
        <w:rPr>
          <w:rFonts w:ascii="Times New Roman" w:hAnsi="Times New Roman"/>
          <w:sz w:val="24"/>
          <w:szCs w:val="24"/>
          <w:highlight w:val="cyan"/>
          <w:lang w:val="en-GB"/>
        </w:rPr>
        <w:t>. 1</w:t>
      </w:r>
    </w:p>
    <w:p w14:paraId="564C81E4" w14:textId="77777777" w:rsidR="00073CDF" w:rsidRPr="00BC1682" w:rsidRDefault="00073CDF" w:rsidP="00073CDF">
      <w:pPr>
        <w:rPr>
          <w:rFonts w:ascii="Times New Roman" w:hAnsi="Times New Roman"/>
          <w:sz w:val="24"/>
          <w:szCs w:val="24"/>
          <w:highlight w:val="cyan"/>
          <w:lang w:val="en-GB"/>
        </w:rPr>
      </w:pPr>
    </w:p>
    <w:p w14:paraId="501FFEE3" w14:textId="77777777" w:rsidR="00073CDF" w:rsidRPr="00BC1682" w:rsidRDefault="00073CDF" w:rsidP="00073CDF">
      <w:pPr>
        <w:rPr>
          <w:rFonts w:ascii="Times New Roman" w:hAnsi="Times New Roman"/>
          <w:sz w:val="24"/>
          <w:szCs w:val="24"/>
          <w:highlight w:val="cyan"/>
          <w:lang w:val="en-GB"/>
        </w:rPr>
      </w:pPr>
    </w:p>
    <w:p w14:paraId="7D524C7E" w14:textId="55806CF9" w:rsidR="00073CDF" w:rsidRPr="00BC1682" w:rsidRDefault="00F71DF8" w:rsidP="00073CDF">
      <w:pPr>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The </w:t>
      </w:r>
      <w:r w:rsidR="00C93C26" w:rsidRPr="00BC1682">
        <w:rPr>
          <w:rFonts w:ascii="Times New Roman" w:hAnsi="Times New Roman"/>
          <w:sz w:val="24"/>
          <w:szCs w:val="24"/>
          <w:highlight w:val="cyan"/>
          <w:lang w:val="en-GB"/>
        </w:rPr>
        <w:t xml:space="preserve">outer sleeve </w:t>
      </w:r>
      <w:r w:rsidRPr="00BC1682">
        <w:rPr>
          <w:rFonts w:ascii="Times New Roman" w:hAnsi="Times New Roman"/>
          <w:sz w:val="24"/>
          <w:szCs w:val="24"/>
          <w:highlight w:val="cyan"/>
          <w:lang w:val="en-GB"/>
        </w:rPr>
        <w:t xml:space="preserve">shall be made of white cardboard with a basis weight </w:t>
      </w:r>
      <w:r w:rsidR="0002492B" w:rsidRPr="00BC1682">
        <w:rPr>
          <w:rFonts w:ascii="Times New Roman" w:hAnsi="Times New Roman"/>
          <w:sz w:val="24"/>
          <w:szCs w:val="24"/>
          <w:highlight w:val="cyan"/>
          <w:lang w:val="en-GB"/>
        </w:rPr>
        <w:t xml:space="preserve">(grammage) </w:t>
      </w:r>
      <w:r w:rsidRPr="00BC1682">
        <w:rPr>
          <w:rFonts w:ascii="Times New Roman" w:hAnsi="Times New Roman"/>
          <w:sz w:val="24"/>
          <w:szCs w:val="24"/>
          <w:highlight w:val="cyan"/>
          <w:lang w:val="en-GB"/>
        </w:rPr>
        <w:t xml:space="preserve">of at least 250 </w:t>
      </w:r>
      <w:r w:rsidR="00741A1F" w:rsidRPr="00BC1682">
        <w:rPr>
          <w:rFonts w:ascii="Times New Roman" w:hAnsi="Times New Roman"/>
          <w:sz w:val="24"/>
          <w:szCs w:val="24"/>
          <w:highlight w:val="cyan"/>
          <w:lang w:val="en-GB"/>
        </w:rPr>
        <w:t>gsm</w:t>
      </w:r>
      <w:r w:rsidRPr="00BC1682">
        <w:rPr>
          <w:rFonts w:ascii="Times New Roman" w:hAnsi="Times New Roman"/>
          <w:sz w:val="24"/>
          <w:szCs w:val="24"/>
          <w:highlight w:val="cyan"/>
          <w:lang w:val="en-GB"/>
        </w:rPr>
        <w:t xml:space="preserve"> and a coated outer surface or coated outer and inner surfaces (Fig. 2). </w:t>
      </w:r>
      <w:r w:rsidR="0002492B" w:rsidRPr="00BC1682">
        <w:rPr>
          <w:rFonts w:ascii="Times New Roman" w:hAnsi="Times New Roman"/>
          <w:sz w:val="24"/>
          <w:szCs w:val="24"/>
          <w:highlight w:val="cyan"/>
          <w:lang w:val="en-GB"/>
        </w:rPr>
        <w:t xml:space="preserve">A </w:t>
      </w:r>
      <w:r w:rsidRPr="00BC1682">
        <w:rPr>
          <w:rFonts w:ascii="Times New Roman" w:hAnsi="Times New Roman"/>
          <w:sz w:val="24"/>
          <w:szCs w:val="24"/>
          <w:highlight w:val="cyan"/>
          <w:lang w:val="en-GB"/>
        </w:rPr>
        <w:t>three-line CNB logo in black will be printed in the upper left corner (Fig. 3). The Buyer shall provide the Supplier with the logos in digital formats and precise colour specifications without undue delay after the contract is concluded.</w:t>
      </w:r>
    </w:p>
    <w:p w14:paraId="594D6B18" w14:textId="73534B82" w:rsidR="00073CDF" w:rsidRPr="00BC1682" w:rsidRDefault="00073CDF" w:rsidP="00C55E3E">
      <w:pPr>
        <w:jc w:val="center"/>
        <w:rPr>
          <w:rFonts w:ascii="Times New Roman" w:hAnsi="Times New Roman"/>
          <w:sz w:val="24"/>
          <w:szCs w:val="24"/>
          <w:highlight w:val="cyan"/>
          <w:lang w:val="en-GB"/>
        </w:rPr>
      </w:pPr>
      <w:r w:rsidRPr="00BC1682">
        <w:rPr>
          <w:noProof/>
          <w:highlight w:val="cyan"/>
        </w:rPr>
        <w:lastRenderedPageBreak/>
        <w:drawing>
          <wp:inline distT="0" distB="0" distL="0" distR="0" wp14:anchorId="0A83C651" wp14:editId="7C5BC1E7">
            <wp:extent cx="4323809" cy="3628571"/>
            <wp:effectExtent l="0" t="0" r="63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3809" cy="3628571"/>
                    </a:xfrm>
                    <a:prstGeom prst="rect">
                      <a:avLst/>
                    </a:prstGeom>
                  </pic:spPr>
                </pic:pic>
              </a:graphicData>
            </a:graphic>
          </wp:inline>
        </w:drawing>
      </w:r>
    </w:p>
    <w:p w14:paraId="0A125229" w14:textId="24212C9F" w:rsidR="00073CDF" w:rsidRPr="00BC1682" w:rsidRDefault="001D08BB" w:rsidP="00C55E3E">
      <w:pPr>
        <w:jc w:val="center"/>
        <w:rPr>
          <w:rFonts w:ascii="Times New Roman" w:hAnsi="Times New Roman"/>
          <w:sz w:val="24"/>
          <w:szCs w:val="24"/>
          <w:highlight w:val="cyan"/>
          <w:lang w:val="en-GB"/>
        </w:rPr>
      </w:pPr>
      <w:r w:rsidRPr="00BC1682">
        <w:rPr>
          <w:rFonts w:ascii="Times New Roman" w:hAnsi="Times New Roman"/>
          <w:sz w:val="24"/>
          <w:szCs w:val="24"/>
          <w:highlight w:val="cyan"/>
          <w:lang w:val="en-GB"/>
        </w:rPr>
        <w:t>Fig</w:t>
      </w:r>
      <w:r w:rsidR="00073CDF" w:rsidRPr="00BC1682">
        <w:rPr>
          <w:rFonts w:ascii="Times New Roman" w:hAnsi="Times New Roman"/>
          <w:sz w:val="24"/>
          <w:szCs w:val="24"/>
          <w:highlight w:val="cyan"/>
          <w:lang w:val="en-GB"/>
        </w:rPr>
        <w:t>. 2</w:t>
      </w:r>
    </w:p>
    <w:p w14:paraId="7BE6AB95" w14:textId="5C36DDCF" w:rsidR="00073CDF" w:rsidRPr="00BC1682" w:rsidRDefault="00073CDF" w:rsidP="00C55E3E">
      <w:pPr>
        <w:jc w:val="both"/>
        <w:rPr>
          <w:rFonts w:ascii="Times New Roman" w:hAnsi="Times New Roman"/>
          <w:sz w:val="24"/>
          <w:szCs w:val="24"/>
          <w:highlight w:val="cyan"/>
          <w:lang w:val="en-GB"/>
        </w:rPr>
      </w:pPr>
    </w:p>
    <w:p w14:paraId="5B517846" w14:textId="2198FBA3" w:rsidR="00073CDF" w:rsidRPr="00BC1682" w:rsidRDefault="00073CDF" w:rsidP="00C55E3E">
      <w:pPr>
        <w:jc w:val="both"/>
        <w:rPr>
          <w:rFonts w:ascii="Times New Roman" w:hAnsi="Times New Roman"/>
          <w:sz w:val="24"/>
          <w:szCs w:val="24"/>
          <w:highlight w:val="cyan"/>
          <w:lang w:val="en-GB"/>
        </w:rPr>
      </w:pPr>
    </w:p>
    <w:p w14:paraId="788206FD" w14:textId="3FE840B1" w:rsidR="00D75C95" w:rsidRPr="00BC1682" w:rsidRDefault="00E26CD5" w:rsidP="00C55E3E">
      <w:pPr>
        <w:jc w:val="both"/>
        <w:rPr>
          <w:rFonts w:ascii="Times New Roman" w:hAnsi="Times New Roman"/>
          <w:sz w:val="24"/>
          <w:szCs w:val="24"/>
          <w:highlight w:val="cyan"/>
          <w:lang w:val="en-GB"/>
        </w:rPr>
      </w:pPr>
      <w:r>
        <w:rPr>
          <w:lang w:val="en-GB"/>
        </w:rPr>
        <w:pict w14:anchorId="2DAC7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18.05pt;margin-top:339pt;width:226.5pt;height:132.75pt;z-index:251659264;mso-position-horizontal-relative:margin;mso-position-vertical-relative:margin">
            <v:imagedata r:id="rId31" o:title="cnb"/>
            <w10:wrap type="square" anchorx="margin" anchory="margin"/>
          </v:shape>
        </w:pict>
      </w:r>
    </w:p>
    <w:p w14:paraId="2F530B00" w14:textId="20891487" w:rsidR="00D75C95" w:rsidRPr="00BC1682" w:rsidRDefault="00D75C95" w:rsidP="00C55E3E">
      <w:pPr>
        <w:jc w:val="both"/>
        <w:rPr>
          <w:rFonts w:ascii="Times New Roman" w:hAnsi="Times New Roman"/>
          <w:sz w:val="24"/>
          <w:szCs w:val="24"/>
          <w:highlight w:val="cyan"/>
          <w:lang w:val="en-GB"/>
        </w:rPr>
      </w:pPr>
    </w:p>
    <w:p w14:paraId="45E53BF6" w14:textId="48792155" w:rsidR="00B672BE" w:rsidRPr="00BC1682" w:rsidRDefault="00B672BE" w:rsidP="00C55E3E">
      <w:pPr>
        <w:jc w:val="both"/>
        <w:rPr>
          <w:rFonts w:ascii="Times New Roman" w:hAnsi="Times New Roman"/>
          <w:sz w:val="24"/>
          <w:szCs w:val="24"/>
          <w:highlight w:val="cyan"/>
          <w:lang w:val="en-GB"/>
        </w:rPr>
      </w:pPr>
    </w:p>
    <w:p w14:paraId="6A00919E" w14:textId="76F95834" w:rsidR="00B672BE" w:rsidRPr="00BC1682" w:rsidRDefault="00B672BE" w:rsidP="00C55E3E">
      <w:pPr>
        <w:jc w:val="both"/>
        <w:rPr>
          <w:rFonts w:ascii="Times New Roman" w:hAnsi="Times New Roman"/>
          <w:sz w:val="24"/>
          <w:szCs w:val="24"/>
          <w:highlight w:val="cyan"/>
          <w:lang w:val="en-GB"/>
        </w:rPr>
      </w:pPr>
    </w:p>
    <w:p w14:paraId="56B9CD22" w14:textId="3C1AC50C" w:rsidR="00B672BE" w:rsidRPr="00BC1682" w:rsidRDefault="00B672BE" w:rsidP="00C55E3E">
      <w:pPr>
        <w:jc w:val="both"/>
        <w:rPr>
          <w:rFonts w:ascii="Times New Roman" w:hAnsi="Times New Roman"/>
          <w:sz w:val="24"/>
          <w:szCs w:val="24"/>
          <w:highlight w:val="cyan"/>
          <w:lang w:val="en-GB"/>
        </w:rPr>
      </w:pPr>
    </w:p>
    <w:p w14:paraId="6A063ACB" w14:textId="7D94E765" w:rsidR="00B672BE" w:rsidRPr="00BC1682" w:rsidRDefault="00B672BE" w:rsidP="00C55E3E">
      <w:pPr>
        <w:jc w:val="both"/>
        <w:rPr>
          <w:rFonts w:ascii="Times New Roman" w:hAnsi="Times New Roman"/>
          <w:sz w:val="24"/>
          <w:szCs w:val="24"/>
          <w:highlight w:val="cyan"/>
          <w:lang w:val="en-GB"/>
        </w:rPr>
      </w:pPr>
    </w:p>
    <w:p w14:paraId="547E080C" w14:textId="4788EA7C" w:rsidR="00B672BE" w:rsidRPr="00BC1682" w:rsidRDefault="00B672BE" w:rsidP="00C55E3E">
      <w:pPr>
        <w:jc w:val="both"/>
        <w:rPr>
          <w:rFonts w:ascii="Times New Roman" w:hAnsi="Times New Roman"/>
          <w:sz w:val="24"/>
          <w:szCs w:val="24"/>
          <w:highlight w:val="cyan"/>
          <w:lang w:val="en-GB"/>
        </w:rPr>
      </w:pPr>
    </w:p>
    <w:p w14:paraId="6A987A2D" w14:textId="545A8E56" w:rsidR="00B672BE" w:rsidRPr="00BC1682" w:rsidRDefault="00B672BE" w:rsidP="00C55E3E">
      <w:pPr>
        <w:jc w:val="both"/>
        <w:rPr>
          <w:rFonts w:ascii="Times New Roman" w:hAnsi="Times New Roman"/>
          <w:sz w:val="24"/>
          <w:szCs w:val="24"/>
          <w:highlight w:val="cyan"/>
          <w:lang w:val="en-GB"/>
        </w:rPr>
      </w:pPr>
    </w:p>
    <w:p w14:paraId="11E9445A" w14:textId="123DE947" w:rsidR="00B672BE" w:rsidRPr="00BC1682" w:rsidRDefault="00B672BE" w:rsidP="00C55E3E">
      <w:pPr>
        <w:jc w:val="both"/>
        <w:rPr>
          <w:rFonts w:ascii="Times New Roman" w:hAnsi="Times New Roman"/>
          <w:sz w:val="24"/>
          <w:szCs w:val="24"/>
          <w:highlight w:val="cyan"/>
          <w:lang w:val="en-GB"/>
        </w:rPr>
      </w:pPr>
    </w:p>
    <w:p w14:paraId="6C2AF72C" w14:textId="7C5883E2" w:rsidR="00B672BE" w:rsidRPr="00BC1682" w:rsidRDefault="00B672BE" w:rsidP="00C55E3E">
      <w:pPr>
        <w:jc w:val="both"/>
        <w:rPr>
          <w:rFonts w:ascii="Times New Roman" w:hAnsi="Times New Roman"/>
          <w:sz w:val="24"/>
          <w:szCs w:val="24"/>
          <w:highlight w:val="cyan"/>
          <w:lang w:val="en-GB"/>
        </w:rPr>
      </w:pPr>
    </w:p>
    <w:p w14:paraId="6AC86950" w14:textId="3492723C" w:rsidR="00B672BE" w:rsidRPr="00BC1682" w:rsidRDefault="00B672BE" w:rsidP="00C55E3E">
      <w:pPr>
        <w:jc w:val="both"/>
        <w:rPr>
          <w:rFonts w:ascii="Times New Roman" w:hAnsi="Times New Roman"/>
          <w:sz w:val="24"/>
          <w:szCs w:val="24"/>
          <w:highlight w:val="cyan"/>
          <w:lang w:val="en-GB"/>
        </w:rPr>
      </w:pPr>
    </w:p>
    <w:p w14:paraId="713536D8" w14:textId="55D57EA7" w:rsidR="00B672BE" w:rsidRPr="00BC1682" w:rsidRDefault="00B672BE" w:rsidP="00C55E3E">
      <w:pPr>
        <w:jc w:val="both"/>
        <w:rPr>
          <w:rFonts w:ascii="Times New Roman" w:hAnsi="Times New Roman"/>
          <w:sz w:val="24"/>
          <w:szCs w:val="24"/>
          <w:highlight w:val="cyan"/>
          <w:lang w:val="en-GB"/>
        </w:rPr>
      </w:pPr>
    </w:p>
    <w:p w14:paraId="7A68AA66" w14:textId="77777777" w:rsidR="00B672BE" w:rsidRPr="00BC1682" w:rsidRDefault="00B672BE" w:rsidP="00C55E3E">
      <w:pPr>
        <w:jc w:val="both"/>
        <w:rPr>
          <w:rFonts w:ascii="Times New Roman" w:hAnsi="Times New Roman"/>
          <w:sz w:val="24"/>
          <w:szCs w:val="24"/>
          <w:highlight w:val="cyan"/>
          <w:lang w:val="en-GB"/>
        </w:rPr>
      </w:pPr>
    </w:p>
    <w:p w14:paraId="4E830844" w14:textId="6B342E7F" w:rsidR="00073CDF" w:rsidRPr="00BC1682" w:rsidRDefault="00C42DE2" w:rsidP="00C55E3E">
      <w:pPr>
        <w:jc w:val="center"/>
        <w:rPr>
          <w:rFonts w:ascii="Times New Roman" w:hAnsi="Times New Roman"/>
          <w:sz w:val="24"/>
          <w:szCs w:val="24"/>
          <w:highlight w:val="cyan"/>
          <w:lang w:val="en-GB"/>
        </w:rPr>
      </w:pPr>
      <w:r w:rsidRPr="00BC1682">
        <w:rPr>
          <w:rFonts w:ascii="Times New Roman" w:hAnsi="Times New Roman"/>
          <w:sz w:val="24"/>
          <w:szCs w:val="24"/>
          <w:highlight w:val="cyan"/>
          <w:lang w:val="en-GB"/>
        </w:rPr>
        <w:t>Fig.</w:t>
      </w:r>
      <w:r w:rsidR="00073CDF" w:rsidRPr="00BC1682">
        <w:rPr>
          <w:rFonts w:ascii="Times New Roman" w:hAnsi="Times New Roman"/>
          <w:sz w:val="24"/>
          <w:szCs w:val="24"/>
          <w:highlight w:val="cyan"/>
          <w:lang w:val="en-GB"/>
        </w:rPr>
        <w:t xml:space="preserve"> 3</w:t>
      </w:r>
    </w:p>
    <w:p w14:paraId="13E0FB89" w14:textId="77777777" w:rsidR="00073CDF" w:rsidRPr="00BC1682" w:rsidRDefault="00073CDF" w:rsidP="00C55E3E">
      <w:pPr>
        <w:jc w:val="both"/>
        <w:rPr>
          <w:rFonts w:ascii="Times New Roman" w:hAnsi="Times New Roman"/>
          <w:sz w:val="24"/>
          <w:szCs w:val="24"/>
          <w:highlight w:val="cyan"/>
          <w:lang w:val="en-GB"/>
        </w:rPr>
      </w:pPr>
    </w:p>
    <w:p w14:paraId="391E80A6" w14:textId="77777777" w:rsidR="00073CDF" w:rsidRPr="00BC1682" w:rsidRDefault="00073CDF" w:rsidP="00C55E3E">
      <w:pPr>
        <w:jc w:val="both"/>
        <w:rPr>
          <w:rFonts w:ascii="Times New Roman" w:hAnsi="Times New Roman"/>
          <w:sz w:val="24"/>
          <w:szCs w:val="24"/>
          <w:highlight w:val="cyan"/>
          <w:lang w:val="en-GB"/>
        </w:rPr>
      </w:pPr>
    </w:p>
    <w:p w14:paraId="623A3DE3" w14:textId="3AE166BF" w:rsidR="00073CDF" w:rsidRPr="00BC1682" w:rsidRDefault="00C42DE2" w:rsidP="00C55E3E">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The hinges of the lid </w:t>
      </w:r>
      <w:r w:rsidR="00554E4B" w:rsidRPr="00BC1682">
        <w:rPr>
          <w:rFonts w:ascii="Times New Roman" w:hAnsi="Times New Roman"/>
          <w:sz w:val="24"/>
          <w:szCs w:val="24"/>
          <w:highlight w:val="cyan"/>
          <w:lang w:val="en-GB"/>
        </w:rPr>
        <w:t xml:space="preserve">shall </w:t>
      </w:r>
      <w:r w:rsidRPr="00BC1682">
        <w:rPr>
          <w:rFonts w:ascii="Times New Roman" w:hAnsi="Times New Roman"/>
          <w:sz w:val="24"/>
          <w:szCs w:val="24"/>
          <w:highlight w:val="cyan"/>
          <w:lang w:val="en-GB"/>
        </w:rPr>
        <w:t>be metal, either visible or hidden.</w:t>
      </w:r>
    </w:p>
    <w:p w14:paraId="6F6528A5" w14:textId="77777777" w:rsidR="00073CDF" w:rsidRPr="00BC1682" w:rsidRDefault="00073CDF" w:rsidP="00C55E3E">
      <w:pPr>
        <w:jc w:val="both"/>
        <w:rPr>
          <w:rFonts w:ascii="Times New Roman" w:hAnsi="Times New Roman"/>
          <w:sz w:val="24"/>
          <w:szCs w:val="24"/>
          <w:highlight w:val="cyan"/>
          <w:lang w:val="en-GB"/>
        </w:rPr>
      </w:pPr>
    </w:p>
    <w:p w14:paraId="16D53376" w14:textId="08ED7C61" w:rsidR="00073CDF" w:rsidRPr="00BC1682" w:rsidRDefault="001D08BB" w:rsidP="00C55E3E">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 xml:space="preserve">The soft lining of the case for holding the coin </w:t>
      </w:r>
      <w:r w:rsidR="00554E4B" w:rsidRPr="00BC1682">
        <w:rPr>
          <w:rFonts w:ascii="Times New Roman" w:hAnsi="Times New Roman"/>
          <w:sz w:val="24"/>
          <w:szCs w:val="24"/>
          <w:highlight w:val="cyan"/>
          <w:lang w:val="en-GB"/>
        </w:rPr>
        <w:t xml:space="preserve">shall </w:t>
      </w:r>
      <w:r w:rsidRPr="00BC1682">
        <w:rPr>
          <w:rFonts w:ascii="Times New Roman" w:hAnsi="Times New Roman"/>
          <w:sz w:val="24"/>
          <w:szCs w:val="24"/>
          <w:highlight w:val="cyan"/>
          <w:lang w:val="en-GB"/>
        </w:rPr>
        <w:t xml:space="preserve">be dark blue, matching the lining used for the CZK 200 and CZK 500 commemorative silver coins issued by the Buyer in 2016–2020 (a sample will be provided by the Buyer upon request). The lining shall contain a cutout </w:t>
      </w:r>
      <w:r w:rsidR="00554E4B" w:rsidRPr="00BC1682">
        <w:rPr>
          <w:rFonts w:ascii="Times New Roman" w:eastAsia="TimesNewRomanPSMT2" w:hAnsi="Times New Roman"/>
          <w:sz w:val="24"/>
          <w:szCs w:val="24"/>
          <w:highlight w:val="cyan"/>
          <w:lang w:val="en-GB"/>
        </w:rPr>
        <w:t xml:space="preserve">for easy removal of </w:t>
      </w:r>
      <w:r w:rsidRPr="00BC1682">
        <w:rPr>
          <w:rFonts w:ascii="Times New Roman" w:hAnsi="Times New Roman"/>
          <w:sz w:val="24"/>
          <w:szCs w:val="24"/>
          <w:highlight w:val="cyan"/>
          <w:lang w:val="en-GB"/>
        </w:rPr>
        <w:t>the coin without the need to turn the case upside down (Fig. 4).</w:t>
      </w:r>
    </w:p>
    <w:p w14:paraId="0C23F08A" w14:textId="77777777" w:rsidR="00073CDF" w:rsidRPr="00BC1682" w:rsidRDefault="00073CDF" w:rsidP="00C55E3E">
      <w:pPr>
        <w:jc w:val="both"/>
        <w:rPr>
          <w:rFonts w:ascii="Times New Roman" w:hAnsi="Times New Roman"/>
          <w:sz w:val="24"/>
          <w:szCs w:val="24"/>
          <w:highlight w:val="cyan"/>
          <w:lang w:val="en-GB"/>
        </w:rPr>
      </w:pPr>
    </w:p>
    <w:p w14:paraId="59CF9A39" w14:textId="72143202" w:rsidR="00073CDF" w:rsidRPr="00BC1682" w:rsidRDefault="00D75C95" w:rsidP="00C55E3E">
      <w:pPr>
        <w:jc w:val="center"/>
        <w:rPr>
          <w:rFonts w:ascii="Times New Roman" w:hAnsi="Times New Roman"/>
          <w:sz w:val="24"/>
          <w:szCs w:val="24"/>
          <w:highlight w:val="cyan"/>
          <w:lang w:val="en-GB"/>
        </w:rPr>
      </w:pPr>
      <w:r w:rsidRPr="00BC1682">
        <w:rPr>
          <w:noProof/>
          <w:highlight w:val="cyan"/>
        </w:rPr>
        <w:lastRenderedPageBreak/>
        <w:drawing>
          <wp:inline distT="0" distB="0" distL="0" distR="0" wp14:anchorId="736FDE6C" wp14:editId="25B4CF72">
            <wp:extent cx="4257143" cy="5676190"/>
            <wp:effectExtent l="0" t="0" r="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57143" cy="5676190"/>
                    </a:xfrm>
                    <a:prstGeom prst="rect">
                      <a:avLst/>
                    </a:prstGeom>
                  </pic:spPr>
                </pic:pic>
              </a:graphicData>
            </a:graphic>
          </wp:inline>
        </w:drawing>
      </w:r>
    </w:p>
    <w:p w14:paraId="0C5C707A" w14:textId="32BDED52" w:rsidR="00073CDF" w:rsidRPr="00BC1682" w:rsidRDefault="00C42DE2" w:rsidP="00C55E3E">
      <w:pPr>
        <w:jc w:val="center"/>
        <w:rPr>
          <w:rFonts w:ascii="Times New Roman" w:hAnsi="Times New Roman"/>
          <w:sz w:val="24"/>
          <w:szCs w:val="24"/>
          <w:highlight w:val="cyan"/>
          <w:lang w:val="en-GB"/>
        </w:rPr>
      </w:pPr>
      <w:r w:rsidRPr="00BC1682">
        <w:rPr>
          <w:rFonts w:ascii="Times New Roman" w:hAnsi="Times New Roman"/>
          <w:sz w:val="24"/>
          <w:szCs w:val="24"/>
          <w:highlight w:val="cyan"/>
          <w:lang w:val="en-GB"/>
        </w:rPr>
        <w:t>Fig</w:t>
      </w:r>
      <w:r w:rsidR="00073CDF" w:rsidRPr="00BC1682">
        <w:rPr>
          <w:rFonts w:ascii="Times New Roman" w:hAnsi="Times New Roman"/>
          <w:sz w:val="24"/>
          <w:szCs w:val="24"/>
          <w:highlight w:val="cyan"/>
          <w:lang w:val="en-GB"/>
        </w:rPr>
        <w:t>. 4</w:t>
      </w:r>
    </w:p>
    <w:p w14:paraId="51539DC9" w14:textId="77777777" w:rsidR="00073CDF" w:rsidRPr="00BC1682" w:rsidRDefault="00073CDF" w:rsidP="00C55E3E">
      <w:pPr>
        <w:jc w:val="both"/>
        <w:rPr>
          <w:rFonts w:ascii="Times New Roman" w:hAnsi="Times New Roman"/>
          <w:sz w:val="24"/>
          <w:szCs w:val="24"/>
          <w:highlight w:val="cyan"/>
          <w:lang w:val="en-GB"/>
        </w:rPr>
      </w:pPr>
    </w:p>
    <w:p w14:paraId="0FD8FAF8" w14:textId="77777777" w:rsidR="00073CDF" w:rsidRPr="00BC1682" w:rsidRDefault="00073CDF" w:rsidP="00C55E3E">
      <w:pPr>
        <w:jc w:val="both"/>
        <w:rPr>
          <w:rFonts w:ascii="Times New Roman" w:hAnsi="Times New Roman"/>
          <w:sz w:val="24"/>
          <w:szCs w:val="24"/>
          <w:highlight w:val="cyan"/>
          <w:lang w:val="en-GB"/>
        </w:rPr>
      </w:pPr>
    </w:p>
    <w:p w14:paraId="1220B27F" w14:textId="77777777" w:rsidR="00073CDF" w:rsidRPr="00BC1682" w:rsidRDefault="00073CDF" w:rsidP="00C55E3E">
      <w:pPr>
        <w:jc w:val="both"/>
        <w:rPr>
          <w:rFonts w:ascii="Times New Roman" w:hAnsi="Times New Roman"/>
          <w:sz w:val="24"/>
          <w:szCs w:val="24"/>
          <w:highlight w:val="cyan"/>
          <w:lang w:val="en-GB"/>
        </w:rPr>
      </w:pPr>
    </w:p>
    <w:p w14:paraId="57C5523E" w14:textId="77777777" w:rsidR="00073CDF" w:rsidRPr="00BC1682" w:rsidRDefault="00073CDF" w:rsidP="00C55E3E">
      <w:pPr>
        <w:jc w:val="both"/>
        <w:rPr>
          <w:rFonts w:ascii="Times New Roman" w:hAnsi="Times New Roman"/>
          <w:sz w:val="24"/>
          <w:szCs w:val="24"/>
          <w:highlight w:val="cyan"/>
          <w:lang w:val="en-GB"/>
        </w:rPr>
      </w:pPr>
    </w:p>
    <w:p w14:paraId="47F0F15C" w14:textId="77777777" w:rsidR="00073CDF" w:rsidRPr="00BC1682" w:rsidRDefault="00073CDF" w:rsidP="00C55E3E">
      <w:pPr>
        <w:jc w:val="both"/>
        <w:rPr>
          <w:rFonts w:ascii="Times New Roman" w:hAnsi="Times New Roman"/>
          <w:sz w:val="24"/>
          <w:szCs w:val="24"/>
          <w:highlight w:val="cyan"/>
          <w:lang w:val="en-GB"/>
        </w:rPr>
      </w:pPr>
    </w:p>
    <w:p w14:paraId="0168324A" w14:textId="294D5B55" w:rsidR="00073CDF" w:rsidRPr="00BC1682" w:rsidRDefault="00C42DE2" w:rsidP="00C55E3E">
      <w:pPr>
        <w:jc w:val="both"/>
        <w:rPr>
          <w:rFonts w:ascii="Times New Roman" w:hAnsi="Times New Roman"/>
          <w:sz w:val="24"/>
          <w:szCs w:val="24"/>
          <w:highlight w:val="cyan"/>
          <w:lang w:val="en-GB"/>
        </w:rPr>
      </w:pPr>
      <w:r w:rsidRPr="00BC1682">
        <w:rPr>
          <w:rFonts w:ascii="Times New Roman" w:hAnsi="Times New Roman"/>
          <w:sz w:val="24"/>
          <w:szCs w:val="24"/>
          <w:highlight w:val="cyan"/>
          <w:lang w:val="en-GB"/>
        </w:rPr>
        <w:t>A thin felt or other suitable material in a colour matching the stained and/or varnished wood shall be applied to the underside of the case to prevent the underside from being scratched (Fig. 5).</w:t>
      </w:r>
    </w:p>
    <w:p w14:paraId="155DE886" w14:textId="77777777" w:rsidR="00073CDF" w:rsidRPr="00BC1682" w:rsidRDefault="00073CDF" w:rsidP="00C55E3E">
      <w:pPr>
        <w:jc w:val="both"/>
        <w:rPr>
          <w:rFonts w:ascii="Times New Roman" w:hAnsi="Times New Roman"/>
          <w:sz w:val="24"/>
          <w:szCs w:val="24"/>
          <w:highlight w:val="cyan"/>
          <w:lang w:val="en-GB"/>
        </w:rPr>
      </w:pPr>
    </w:p>
    <w:p w14:paraId="4EAE1387" w14:textId="724F873D" w:rsidR="00073CDF" w:rsidRPr="00BC1682" w:rsidRDefault="00D75C95" w:rsidP="00C55E3E">
      <w:pPr>
        <w:jc w:val="center"/>
        <w:rPr>
          <w:rFonts w:ascii="Times New Roman" w:hAnsi="Times New Roman"/>
          <w:sz w:val="24"/>
          <w:szCs w:val="24"/>
          <w:highlight w:val="cyan"/>
          <w:lang w:val="en-GB"/>
        </w:rPr>
      </w:pPr>
      <w:r w:rsidRPr="00BC1682">
        <w:rPr>
          <w:noProof/>
          <w:highlight w:val="cyan"/>
        </w:rPr>
        <w:lastRenderedPageBreak/>
        <w:drawing>
          <wp:inline distT="0" distB="0" distL="0" distR="0" wp14:anchorId="70042DDC" wp14:editId="6B60571E">
            <wp:extent cx="4333333" cy="3390476"/>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33333" cy="3390476"/>
                    </a:xfrm>
                    <a:prstGeom prst="rect">
                      <a:avLst/>
                    </a:prstGeom>
                  </pic:spPr>
                </pic:pic>
              </a:graphicData>
            </a:graphic>
          </wp:inline>
        </w:drawing>
      </w:r>
    </w:p>
    <w:p w14:paraId="073005E4" w14:textId="32967F94" w:rsidR="00073CDF" w:rsidRPr="00BC1682" w:rsidRDefault="00FD1DFE" w:rsidP="00C55E3E">
      <w:pPr>
        <w:jc w:val="center"/>
        <w:rPr>
          <w:rFonts w:ascii="Times New Roman" w:hAnsi="Times New Roman"/>
          <w:sz w:val="24"/>
          <w:szCs w:val="24"/>
          <w:highlight w:val="cyan"/>
          <w:lang w:val="en-GB"/>
        </w:rPr>
      </w:pPr>
      <w:r w:rsidRPr="00BC1682">
        <w:rPr>
          <w:rFonts w:ascii="Times New Roman" w:hAnsi="Times New Roman"/>
          <w:sz w:val="24"/>
          <w:szCs w:val="24"/>
          <w:highlight w:val="cyan"/>
          <w:lang w:val="en-GB"/>
        </w:rPr>
        <w:t>Fig</w:t>
      </w:r>
      <w:r w:rsidR="00073CDF" w:rsidRPr="00BC1682">
        <w:rPr>
          <w:rFonts w:ascii="Times New Roman" w:hAnsi="Times New Roman"/>
          <w:sz w:val="24"/>
          <w:szCs w:val="24"/>
          <w:highlight w:val="cyan"/>
          <w:lang w:val="en-GB"/>
        </w:rPr>
        <w:t>. 5</w:t>
      </w:r>
    </w:p>
    <w:p w14:paraId="585E9D8B" w14:textId="77777777" w:rsidR="00073CDF" w:rsidRPr="00BC1682" w:rsidRDefault="00073CDF" w:rsidP="00C55E3E">
      <w:pPr>
        <w:jc w:val="both"/>
        <w:rPr>
          <w:rFonts w:ascii="Times New Roman" w:hAnsi="Times New Roman"/>
          <w:sz w:val="24"/>
          <w:szCs w:val="24"/>
          <w:highlight w:val="cyan"/>
          <w:lang w:val="en-GB"/>
        </w:rPr>
      </w:pPr>
    </w:p>
    <w:p w14:paraId="40CED3A9" w14:textId="77777777" w:rsidR="00073CDF" w:rsidRPr="00BC1682" w:rsidRDefault="00073CDF" w:rsidP="00C55E3E">
      <w:pPr>
        <w:jc w:val="both"/>
        <w:rPr>
          <w:rFonts w:ascii="Times New Roman" w:hAnsi="Times New Roman"/>
          <w:sz w:val="24"/>
          <w:szCs w:val="24"/>
          <w:highlight w:val="cyan"/>
          <w:lang w:val="en-GB"/>
        </w:rPr>
      </w:pPr>
    </w:p>
    <w:p w14:paraId="599ABF07" w14:textId="19C952D5" w:rsidR="00073CDF" w:rsidRPr="00BC1682" w:rsidRDefault="00FD1DFE" w:rsidP="00C55E3E">
      <w:pPr>
        <w:jc w:val="both"/>
        <w:rPr>
          <w:rFonts w:ascii="Times New Roman" w:hAnsi="Times New Roman"/>
          <w:sz w:val="24"/>
          <w:szCs w:val="24"/>
          <w:lang w:val="en-GB"/>
        </w:rPr>
      </w:pPr>
      <w:r w:rsidRPr="00BC1682">
        <w:rPr>
          <w:rFonts w:ascii="Times New Roman" w:hAnsi="Times New Roman"/>
          <w:sz w:val="24"/>
          <w:szCs w:val="24"/>
          <w:highlight w:val="cyan"/>
          <w:lang w:val="en-GB"/>
        </w:rPr>
        <w:t xml:space="preserve">The final design of the cases and the </w:t>
      </w:r>
      <w:r w:rsidR="00C93C26" w:rsidRPr="00BC1682">
        <w:rPr>
          <w:rFonts w:ascii="Times New Roman" w:hAnsi="Times New Roman"/>
          <w:sz w:val="24"/>
          <w:szCs w:val="24"/>
          <w:highlight w:val="cyan"/>
          <w:lang w:val="en-GB"/>
        </w:rPr>
        <w:t xml:space="preserve">outer sleeve </w:t>
      </w:r>
      <w:r w:rsidRPr="00BC1682">
        <w:rPr>
          <w:rFonts w:ascii="Times New Roman" w:hAnsi="Times New Roman"/>
          <w:sz w:val="24"/>
          <w:szCs w:val="24"/>
          <w:highlight w:val="cyan"/>
          <w:lang w:val="en-GB"/>
        </w:rPr>
        <w:t>shall be subject to the Buyer’s approval</w:t>
      </w:r>
      <w:r w:rsidRPr="00BC1682">
        <w:rPr>
          <w:rFonts w:ascii="Times New Roman" w:hAnsi="Times New Roman"/>
          <w:sz w:val="24"/>
          <w:szCs w:val="24"/>
          <w:lang w:val="en-GB"/>
        </w:rPr>
        <w:t>.</w:t>
      </w:r>
    </w:p>
    <w:p w14:paraId="0676B623" w14:textId="507887DC" w:rsidR="00073CDF" w:rsidRPr="00BC1682" w:rsidRDefault="00073CDF" w:rsidP="00073CDF">
      <w:pPr>
        <w:rPr>
          <w:rFonts w:ascii="Times New Roman" w:hAnsi="Times New Roman"/>
          <w:sz w:val="24"/>
          <w:szCs w:val="24"/>
          <w:lang w:val="en-GB"/>
        </w:rPr>
      </w:pPr>
    </w:p>
    <w:p w14:paraId="403E00DC" w14:textId="77777777" w:rsidR="00073CDF" w:rsidRPr="00BC1682" w:rsidRDefault="00073CDF">
      <w:pPr>
        <w:rPr>
          <w:rFonts w:ascii="Times New Roman" w:hAnsi="Times New Roman"/>
          <w:sz w:val="24"/>
          <w:szCs w:val="24"/>
          <w:lang w:val="en-GB"/>
        </w:rPr>
      </w:pPr>
    </w:p>
    <w:p w14:paraId="67D6D839" w14:textId="77777777" w:rsidR="008B655C" w:rsidRPr="00BC1682" w:rsidRDefault="008B655C">
      <w:pPr>
        <w:rPr>
          <w:rFonts w:ascii="Times New Roman" w:hAnsi="Times New Roman"/>
          <w:sz w:val="24"/>
          <w:szCs w:val="24"/>
          <w:lang w:val="en-GB"/>
        </w:rPr>
      </w:pPr>
    </w:p>
    <w:p w14:paraId="3C3EB049" w14:textId="77777777" w:rsidR="000650AC" w:rsidRPr="00BC1682" w:rsidRDefault="000650AC" w:rsidP="00434AC9">
      <w:pPr>
        <w:jc w:val="right"/>
        <w:rPr>
          <w:rFonts w:ascii="Times New Roman" w:hAnsi="Times New Roman"/>
          <w:b/>
          <w:sz w:val="24"/>
          <w:szCs w:val="24"/>
          <w:lang w:val="en-GB"/>
        </w:rPr>
      </w:pPr>
    </w:p>
    <w:p w14:paraId="07DB6990" w14:textId="77777777" w:rsidR="000650AC" w:rsidRPr="00BC1682" w:rsidRDefault="000650AC" w:rsidP="00434AC9">
      <w:pPr>
        <w:jc w:val="right"/>
        <w:rPr>
          <w:rFonts w:ascii="Times New Roman" w:hAnsi="Times New Roman"/>
          <w:b/>
          <w:sz w:val="24"/>
          <w:szCs w:val="24"/>
          <w:lang w:val="en-GB"/>
        </w:rPr>
      </w:pPr>
    </w:p>
    <w:p w14:paraId="2B4B38CB" w14:textId="77777777" w:rsidR="000650AC" w:rsidRPr="00BC1682" w:rsidRDefault="000650AC" w:rsidP="00434AC9">
      <w:pPr>
        <w:jc w:val="right"/>
        <w:rPr>
          <w:rFonts w:ascii="Times New Roman" w:hAnsi="Times New Roman"/>
          <w:b/>
          <w:sz w:val="24"/>
          <w:szCs w:val="24"/>
          <w:lang w:val="en-GB"/>
        </w:rPr>
      </w:pPr>
    </w:p>
    <w:p w14:paraId="3C78C732" w14:textId="77777777" w:rsidR="000650AC" w:rsidRPr="00BC1682" w:rsidRDefault="000650AC" w:rsidP="00434AC9">
      <w:pPr>
        <w:jc w:val="right"/>
        <w:rPr>
          <w:rFonts w:ascii="Times New Roman" w:hAnsi="Times New Roman"/>
          <w:b/>
          <w:sz w:val="24"/>
          <w:szCs w:val="24"/>
          <w:lang w:val="en-GB"/>
        </w:rPr>
      </w:pPr>
    </w:p>
    <w:p w14:paraId="3BCD86FC" w14:textId="77777777" w:rsidR="000650AC" w:rsidRPr="00BC1682" w:rsidRDefault="000650AC" w:rsidP="00434AC9">
      <w:pPr>
        <w:jc w:val="right"/>
        <w:rPr>
          <w:rFonts w:ascii="Times New Roman" w:hAnsi="Times New Roman"/>
          <w:b/>
          <w:sz w:val="24"/>
          <w:szCs w:val="24"/>
          <w:lang w:val="en-GB"/>
        </w:rPr>
      </w:pPr>
    </w:p>
    <w:p w14:paraId="08742F58" w14:textId="77777777" w:rsidR="000650AC" w:rsidRPr="00BC1682" w:rsidRDefault="000650AC" w:rsidP="00434AC9">
      <w:pPr>
        <w:jc w:val="right"/>
        <w:rPr>
          <w:rFonts w:ascii="Times New Roman" w:hAnsi="Times New Roman"/>
          <w:b/>
          <w:sz w:val="24"/>
          <w:szCs w:val="24"/>
          <w:lang w:val="en-GB"/>
        </w:rPr>
      </w:pPr>
    </w:p>
    <w:p w14:paraId="00789C41" w14:textId="77777777" w:rsidR="000650AC" w:rsidRPr="00BC1682" w:rsidRDefault="000650AC" w:rsidP="00434AC9">
      <w:pPr>
        <w:jc w:val="right"/>
        <w:rPr>
          <w:rFonts w:ascii="Times New Roman" w:hAnsi="Times New Roman"/>
          <w:b/>
          <w:sz w:val="24"/>
          <w:szCs w:val="24"/>
          <w:lang w:val="en-GB"/>
        </w:rPr>
      </w:pPr>
    </w:p>
    <w:p w14:paraId="7C2C7A4F" w14:textId="77777777" w:rsidR="000650AC" w:rsidRPr="00BC1682" w:rsidRDefault="000650AC" w:rsidP="00434AC9">
      <w:pPr>
        <w:jc w:val="right"/>
        <w:rPr>
          <w:rFonts w:ascii="Times New Roman" w:hAnsi="Times New Roman"/>
          <w:b/>
          <w:sz w:val="24"/>
          <w:szCs w:val="24"/>
          <w:lang w:val="en-GB"/>
        </w:rPr>
      </w:pPr>
    </w:p>
    <w:p w14:paraId="40BE8072" w14:textId="77777777" w:rsidR="000650AC" w:rsidRPr="00BC1682" w:rsidRDefault="000650AC" w:rsidP="00434AC9">
      <w:pPr>
        <w:jc w:val="right"/>
        <w:rPr>
          <w:rFonts w:ascii="Times New Roman" w:hAnsi="Times New Roman"/>
          <w:b/>
          <w:sz w:val="24"/>
          <w:szCs w:val="24"/>
          <w:lang w:val="en-GB"/>
        </w:rPr>
      </w:pPr>
    </w:p>
    <w:p w14:paraId="5639CFBA" w14:textId="77777777" w:rsidR="000650AC" w:rsidRPr="00BC1682" w:rsidRDefault="000650AC" w:rsidP="00434AC9">
      <w:pPr>
        <w:jc w:val="right"/>
        <w:rPr>
          <w:rFonts w:ascii="Times New Roman" w:hAnsi="Times New Roman"/>
          <w:b/>
          <w:sz w:val="24"/>
          <w:szCs w:val="24"/>
          <w:lang w:val="en-GB"/>
        </w:rPr>
      </w:pPr>
    </w:p>
    <w:p w14:paraId="1B7267D3" w14:textId="77777777" w:rsidR="000650AC" w:rsidRPr="00BC1682" w:rsidRDefault="000650AC" w:rsidP="00434AC9">
      <w:pPr>
        <w:jc w:val="right"/>
        <w:rPr>
          <w:rFonts w:ascii="Times New Roman" w:hAnsi="Times New Roman"/>
          <w:b/>
          <w:sz w:val="24"/>
          <w:szCs w:val="24"/>
          <w:lang w:val="en-GB"/>
        </w:rPr>
      </w:pPr>
    </w:p>
    <w:p w14:paraId="0F4AE3F3" w14:textId="77777777" w:rsidR="000650AC" w:rsidRPr="00BC1682" w:rsidRDefault="000650AC" w:rsidP="00434AC9">
      <w:pPr>
        <w:jc w:val="right"/>
        <w:rPr>
          <w:rFonts w:ascii="Times New Roman" w:hAnsi="Times New Roman"/>
          <w:b/>
          <w:sz w:val="24"/>
          <w:szCs w:val="24"/>
          <w:lang w:val="en-GB"/>
        </w:rPr>
      </w:pPr>
    </w:p>
    <w:p w14:paraId="2E0EFD89" w14:textId="77777777" w:rsidR="000650AC" w:rsidRPr="00BC1682" w:rsidRDefault="000650AC" w:rsidP="00434AC9">
      <w:pPr>
        <w:jc w:val="right"/>
        <w:rPr>
          <w:rFonts w:ascii="Times New Roman" w:hAnsi="Times New Roman"/>
          <w:b/>
          <w:sz w:val="24"/>
          <w:szCs w:val="24"/>
          <w:lang w:val="en-GB"/>
        </w:rPr>
      </w:pPr>
    </w:p>
    <w:p w14:paraId="1175B633" w14:textId="77777777" w:rsidR="000650AC" w:rsidRPr="00BC1682" w:rsidRDefault="000650AC" w:rsidP="00434AC9">
      <w:pPr>
        <w:jc w:val="right"/>
        <w:rPr>
          <w:rFonts w:ascii="Times New Roman" w:hAnsi="Times New Roman"/>
          <w:b/>
          <w:sz w:val="24"/>
          <w:szCs w:val="24"/>
          <w:lang w:val="en-GB"/>
        </w:rPr>
      </w:pPr>
    </w:p>
    <w:p w14:paraId="3D6644F1" w14:textId="77777777" w:rsidR="000650AC" w:rsidRPr="00BC1682" w:rsidRDefault="000650AC" w:rsidP="00434AC9">
      <w:pPr>
        <w:jc w:val="right"/>
        <w:rPr>
          <w:rFonts w:ascii="Times New Roman" w:hAnsi="Times New Roman"/>
          <w:b/>
          <w:sz w:val="24"/>
          <w:szCs w:val="24"/>
          <w:lang w:val="en-GB"/>
        </w:rPr>
      </w:pPr>
    </w:p>
    <w:p w14:paraId="78A62DD6" w14:textId="77777777" w:rsidR="000650AC" w:rsidRPr="00BC1682" w:rsidRDefault="000650AC" w:rsidP="00434AC9">
      <w:pPr>
        <w:jc w:val="right"/>
        <w:rPr>
          <w:rFonts w:ascii="Times New Roman" w:hAnsi="Times New Roman"/>
          <w:b/>
          <w:sz w:val="24"/>
          <w:szCs w:val="24"/>
          <w:lang w:val="en-GB"/>
        </w:rPr>
      </w:pPr>
    </w:p>
    <w:p w14:paraId="6D7BA64A" w14:textId="77777777" w:rsidR="000650AC" w:rsidRPr="00BC1682" w:rsidRDefault="000650AC" w:rsidP="00434AC9">
      <w:pPr>
        <w:jc w:val="right"/>
        <w:rPr>
          <w:rFonts w:ascii="Times New Roman" w:hAnsi="Times New Roman"/>
          <w:b/>
          <w:sz w:val="24"/>
          <w:szCs w:val="24"/>
          <w:lang w:val="en-GB"/>
        </w:rPr>
      </w:pPr>
    </w:p>
    <w:p w14:paraId="7A3BEC00" w14:textId="77777777" w:rsidR="000650AC" w:rsidRPr="00BC1682" w:rsidRDefault="000650AC" w:rsidP="00434AC9">
      <w:pPr>
        <w:jc w:val="right"/>
        <w:rPr>
          <w:rFonts w:ascii="Times New Roman" w:hAnsi="Times New Roman"/>
          <w:b/>
          <w:sz w:val="24"/>
          <w:szCs w:val="24"/>
          <w:lang w:val="en-GB"/>
        </w:rPr>
      </w:pPr>
    </w:p>
    <w:p w14:paraId="3EE746AA" w14:textId="77777777" w:rsidR="000650AC" w:rsidRPr="00BC1682" w:rsidRDefault="000650AC" w:rsidP="00434AC9">
      <w:pPr>
        <w:jc w:val="right"/>
        <w:rPr>
          <w:rFonts w:ascii="Times New Roman" w:hAnsi="Times New Roman"/>
          <w:b/>
          <w:sz w:val="24"/>
          <w:szCs w:val="24"/>
          <w:lang w:val="en-GB"/>
        </w:rPr>
      </w:pPr>
    </w:p>
    <w:p w14:paraId="73DC7E33" w14:textId="77777777" w:rsidR="000650AC" w:rsidRPr="00BC1682" w:rsidRDefault="000650AC" w:rsidP="00434AC9">
      <w:pPr>
        <w:jc w:val="right"/>
        <w:rPr>
          <w:rFonts w:ascii="Times New Roman" w:hAnsi="Times New Roman"/>
          <w:b/>
          <w:sz w:val="24"/>
          <w:szCs w:val="24"/>
          <w:lang w:val="en-GB"/>
        </w:rPr>
      </w:pPr>
    </w:p>
    <w:p w14:paraId="7287498B" w14:textId="77777777" w:rsidR="000650AC" w:rsidRPr="00BC1682" w:rsidRDefault="000650AC" w:rsidP="00434AC9">
      <w:pPr>
        <w:jc w:val="right"/>
        <w:rPr>
          <w:rFonts w:ascii="Times New Roman" w:hAnsi="Times New Roman"/>
          <w:b/>
          <w:sz w:val="24"/>
          <w:szCs w:val="24"/>
          <w:lang w:val="en-GB"/>
        </w:rPr>
      </w:pPr>
    </w:p>
    <w:p w14:paraId="75828C34" w14:textId="77777777" w:rsidR="000650AC" w:rsidRPr="00BC1682" w:rsidRDefault="000650AC" w:rsidP="00434AC9">
      <w:pPr>
        <w:jc w:val="right"/>
        <w:rPr>
          <w:rFonts w:ascii="Times New Roman" w:hAnsi="Times New Roman"/>
          <w:b/>
          <w:sz w:val="24"/>
          <w:szCs w:val="24"/>
          <w:lang w:val="en-GB"/>
        </w:rPr>
      </w:pPr>
    </w:p>
    <w:p w14:paraId="795A7694" w14:textId="77777777" w:rsidR="000650AC" w:rsidRPr="00BC1682" w:rsidRDefault="000650AC" w:rsidP="00434AC9">
      <w:pPr>
        <w:jc w:val="right"/>
        <w:rPr>
          <w:rFonts w:ascii="Times New Roman" w:hAnsi="Times New Roman"/>
          <w:b/>
          <w:sz w:val="24"/>
          <w:szCs w:val="24"/>
          <w:lang w:val="en-GB"/>
        </w:rPr>
      </w:pPr>
    </w:p>
    <w:p w14:paraId="46B4EDA1" w14:textId="77777777" w:rsidR="000650AC" w:rsidRPr="00BC1682" w:rsidRDefault="000650AC" w:rsidP="00434AC9">
      <w:pPr>
        <w:jc w:val="right"/>
        <w:rPr>
          <w:rFonts w:ascii="Times New Roman" w:hAnsi="Times New Roman"/>
          <w:b/>
          <w:sz w:val="24"/>
          <w:szCs w:val="24"/>
          <w:lang w:val="en-GB"/>
        </w:rPr>
      </w:pPr>
    </w:p>
    <w:p w14:paraId="061EE701" w14:textId="2EABC573" w:rsidR="00CD6E74" w:rsidRPr="00BC1682" w:rsidRDefault="00D948BF" w:rsidP="00434AC9">
      <w:pPr>
        <w:jc w:val="right"/>
        <w:rPr>
          <w:rFonts w:ascii="Times New Roman" w:hAnsi="Times New Roman"/>
          <w:b/>
          <w:sz w:val="24"/>
          <w:szCs w:val="24"/>
          <w:lang w:val="en-GB"/>
        </w:rPr>
      </w:pPr>
      <w:r w:rsidRPr="00BC1682">
        <w:rPr>
          <w:rFonts w:ascii="Times New Roman" w:hAnsi="Times New Roman"/>
          <w:b/>
          <w:sz w:val="24"/>
          <w:szCs w:val="24"/>
          <w:lang w:val="en-GB"/>
        </w:rPr>
        <w:lastRenderedPageBreak/>
        <w:t>Annex</w:t>
      </w:r>
      <w:r w:rsidR="00434AC9" w:rsidRPr="00BC1682">
        <w:rPr>
          <w:rFonts w:ascii="Times New Roman" w:hAnsi="Times New Roman"/>
          <w:b/>
          <w:sz w:val="24"/>
          <w:szCs w:val="24"/>
          <w:lang w:val="en-GB"/>
        </w:rPr>
        <w:t xml:space="preserve"> 5</w:t>
      </w:r>
    </w:p>
    <w:p w14:paraId="76F4706B" w14:textId="48A42900" w:rsidR="00434AC9" w:rsidRPr="00BC1682" w:rsidRDefault="00434AC9" w:rsidP="00434AC9">
      <w:pPr>
        <w:rPr>
          <w:rFonts w:ascii="Times New Roman" w:hAnsi="Times New Roman"/>
          <w:b/>
          <w:sz w:val="24"/>
          <w:szCs w:val="24"/>
          <w:lang w:val="en-GB"/>
        </w:rPr>
      </w:pPr>
    </w:p>
    <w:tbl>
      <w:tblPr>
        <w:tblW w:w="0" w:type="auto"/>
        <w:jc w:val="center"/>
        <w:tblLayout w:type="fixed"/>
        <w:tblCellMar>
          <w:left w:w="70" w:type="dxa"/>
          <w:right w:w="70" w:type="dxa"/>
        </w:tblCellMar>
        <w:tblLook w:val="0000" w:firstRow="0" w:lastRow="0" w:firstColumn="0" w:lastColumn="0" w:noHBand="0" w:noVBand="0"/>
      </w:tblPr>
      <w:tblGrid>
        <w:gridCol w:w="9204"/>
      </w:tblGrid>
      <w:tr w:rsidR="00434AC9" w:rsidRPr="00BC1682" w14:paraId="1ED9A2A8" w14:textId="77777777" w:rsidTr="00A47890">
        <w:trPr>
          <w:cantSplit/>
          <w:jc w:val="center"/>
        </w:trPr>
        <w:tc>
          <w:tcPr>
            <w:tcW w:w="9204" w:type="dxa"/>
          </w:tcPr>
          <w:p w14:paraId="684F0EC7" w14:textId="5B7B74B1" w:rsidR="00434AC9" w:rsidRPr="00BC1682" w:rsidRDefault="00D948BF" w:rsidP="00434AC9">
            <w:pPr>
              <w:autoSpaceDE w:val="0"/>
              <w:autoSpaceDN w:val="0"/>
              <w:adjustRightInd w:val="0"/>
              <w:jc w:val="center"/>
              <w:rPr>
                <w:rFonts w:ascii="Times New Roman" w:eastAsia="TimesNewRomanPSMT2" w:hAnsi="Times New Roman"/>
                <w:b/>
                <w:sz w:val="24"/>
                <w:szCs w:val="24"/>
                <w:lang w:val="en-GB"/>
              </w:rPr>
            </w:pPr>
            <w:r w:rsidRPr="00BC1682">
              <w:rPr>
                <w:rFonts w:ascii="Times New Roman" w:eastAsia="TimesNewRomanPSMT2" w:hAnsi="Times New Roman"/>
                <w:b/>
                <w:sz w:val="24"/>
                <w:szCs w:val="24"/>
                <w:lang w:val="en-GB"/>
              </w:rPr>
              <w:t xml:space="preserve">Catalogue of </w:t>
            </w:r>
            <w:r w:rsidR="003457B3" w:rsidRPr="00BC1682">
              <w:rPr>
                <w:rFonts w:ascii="Times New Roman" w:eastAsia="TimesNewRomanPSMT2" w:hAnsi="Times New Roman"/>
                <w:b/>
                <w:sz w:val="24"/>
                <w:szCs w:val="24"/>
                <w:lang w:val="en-GB"/>
              </w:rPr>
              <w:t>D</w:t>
            </w:r>
            <w:r w:rsidRPr="00BC1682">
              <w:rPr>
                <w:rFonts w:ascii="Times New Roman" w:eastAsia="TimesNewRomanPSMT2" w:hAnsi="Times New Roman"/>
                <w:b/>
                <w:sz w:val="24"/>
                <w:szCs w:val="24"/>
                <w:lang w:val="en-GB"/>
              </w:rPr>
              <w:t>efects</w:t>
            </w:r>
            <w:r w:rsidR="00434AC9" w:rsidRPr="00BC1682">
              <w:rPr>
                <w:rFonts w:ascii="Times New Roman" w:eastAsia="TimesNewRomanPSMT2" w:hAnsi="Times New Roman"/>
                <w:b/>
                <w:sz w:val="24"/>
                <w:szCs w:val="24"/>
                <w:lang w:val="en-GB"/>
              </w:rPr>
              <w:t xml:space="preserve"> </w:t>
            </w:r>
          </w:p>
          <w:p w14:paraId="3BF6CF18" w14:textId="77777777" w:rsidR="00434AC9" w:rsidRPr="00BC1682" w:rsidRDefault="00434AC9" w:rsidP="00971F48">
            <w:pPr>
              <w:rPr>
                <w:rFonts w:ascii="Times New Roman" w:hAnsi="Times New Roman"/>
                <w:b/>
                <w:sz w:val="24"/>
                <w:szCs w:val="24"/>
                <w:lang w:val="en-GB"/>
              </w:rPr>
            </w:pPr>
          </w:p>
          <w:p w14:paraId="27DB0593" w14:textId="77777777" w:rsidR="00434AC9" w:rsidRPr="00BC1682" w:rsidRDefault="00434AC9" w:rsidP="00971F48">
            <w:pPr>
              <w:rPr>
                <w:rFonts w:ascii="Times New Roman" w:hAnsi="Times New Roman"/>
                <w:b/>
                <w:sz w:val="24"/>
                <w:szCs w:val="24"/>
                <w:lang w:val="en-GB"/>
              </w:rPr>
            </w:pPr>
          </w:p>
          <w:p w14:paraId="0673ADA7" w14:textId="3C9B6E13" w:rsidR="00434AC9" w:rsidRPr="00BC1682" w:rsidRDefault="00D948BF" w:rsidP="00971F48">
            <w:pPr>
              <w:rPr>
                <w:rFonts w:ascii="Times New Roman" w:hAnsi="Times New Roman"/>
                <w:b/>
                <w:sz w:val="24"/>
                <w:szCs w:val="24"/>
                <w:lang w:val="en-GB"/>
              </w:rPr>
            </w:pPr>
            <w:r w:rsidRPr="00BC1682">
              <w:rPr>
                <w:rFonts w:ascii="Times New Roman" w:hAnsi="Times New Roman"/>
                <w:b/>
                <w:sz w:val="24"/>
                <w:szCs w:val="24"/>
                <w:lang w:val="en-GB"/>
              </w:rPr>
              <w:t>FOREIGN BODIES</w:t>
            </w:r>
            <w:r w:rsidR="00434AC9" w:rsidRPr="00BC1682">
              <w:rPr>
                <w:rFonts w:ascii="Times New Roman" w:hAnsi="Times New Roman"/>
                <w:sz w:val="24"/>
                <w:szCs w:val="24"/>
                <w:lang w:val="en-GB"/>
              </w:rPr>
              <w:t xml:space="preserve"> </w:t>
            </w:r>
          </w:p>
        </w:tc>
      </w:tr>
      <w:tr w:rsidR="00434AC9" w:rsidRPr="00BC1682" w14:paraId="5CD6054A" w14:textId="77777777" w:rsidTr="00A47890">
        <w:trPr>
          <w:jc w:val="center"/>
        </w:trPr>
        <w:tc>
          <w:tcPr>
            <w:tcW w:w="9204" w:type="dxa"/>
          </w:tcPr>
          <w:p w14:paraId="1E41C958" w14:textId="2A3896CC" w:rsidR="00434AC9" w:rsidRPr="00BC1682" w:rsidRDefault="00D948BF">
            <w:pPr>
              <w:jc w:val="both"/>
              <w:rPr>
                <w:rFonts w:ascii="Times New Roman" w:hAnsi="Times New Roman"/>
                <w:sz w:val="24"/>
                <w:szCs w:val="24"/>
                <w:lang w:val="en-GB"/>
              </w:rPr>
            </w:pPr>
            <w:r w:rsidRPr="00BC1682">
              <w:rPr>
                <w:rFonts w:ascii="Times New Roman" w:hAnsi="Times New Roman"/>
                <w:sz w:val="24"/>
                <w:szCs w:val="24"/>
                <w:lang w:val="en-GB"/>
              </w:rPr>
              <w:t xml:space="preserve">These are small, </w:t>
            </w:r>
            <w:r w:rsidR="003117BB" w:rsidRPr="00BC1682">
              <w:rPr>
                <w:rFonts w:ascii="Times New Roman" w:hAnsi="Times New Roman"/>
                <w:sz w:val="24"/>
                <w:szCs w:val="24"/>
                <w:lang w:val="en-GB"/>
              </w:rPr>
              <w:t xml:space="preserve">and </w:t>
            </w:r>
            <w:r w:rsidRPr="00BC1682">
              <w:rPr>
                <w:rFonts w:ascii="Times New Roman" w:hAnsi="Times New Roman"/>
                <w:sz w:val="24"/>
                <w:szCs w:val="24"/>
                <w:lang w:val="en-GB"/>
              </w:rPr>
              <w:t>occasionally larger</w:t>
            </w:r>
            <w:r w:rsidR="003117BB" w:rsidRPr="00BC1682">
              <w:rPr>
                <w:rFonts w:ascii="Times New Roman" w:hAnsi="Times New Roman"/>
                <w:sz w:val="24"/>
                <w:szCs w:val="24"/>
                <w:lang w:val="en-GB"/>
              </w:rPr>
              <w:t>,</w:t>
            </w:r>
            <w:r w:rsidRPr="00BC1682">
              <w:rPr>
                <w:rFonts w:ascii="Times New Roman" w:hAnsi="Times New Roman"/>
                <w:sz w:val="24"/>
                <w:szCs w:val="24"/>
                <w:lang w:val="en-GB"/>
              </w:rPr>
              <w:t xml:space="preserve"> foreign bodies, in particular hairs/fibres, larger dust particles, shavings of the same minting metal or of another material, and grease, which were present on the surface of the blank or the die, or became lodged between the blank and the die before minting. The foreign body either remains pressed into the surface or falls away, leaving a negative imprint on the surface</w:t>
            </w:r>
            <w:r w:rsidR="00434AC9" w:rsidRPr="00BC1682">
              <w:rPr>
                <w:rFonts w:ascii="Times New Roman" w:hAnsi="Times New Roman"/>
                <w:sz w:val="24"/>
                <w:szCs w:val="24"/>
                <w:lang w:val="en-GB"/>
              </w:rPr>
              <w:t>.</w:t>
            </w:r>
          </w:p>
        </w:tc>
      </w:tr>
      <w:tr w:rsidR="00434AC9" w:rsidRPr="00BC1682" w14:paraId="27AE73E5" w14:textId="77777777" w:rsidTr="00A47890">
        <w:trPr>
          <w:jc w:val="center"/>
        </w:trPr>
        <w:tc>
          <w:tcPr>
            <w:tcW w:w="9204" w:type="dxa"/>
          </w:tcPr>
          <w:p w14:paraId="1995DD4C" w14:textId="77777777" w:rsidR="00434AC9" w:rsidRPr="00BC1682" w:rsidRDefault="00434AC9" w:rsidP="00971F48">
            <w:pPr>
              <w:jc w:val="both"/>
              <w:rPr>
                <w:rFonts w:ascii="Times New Roman" w:hAnsi="Times New Roman"/>
                <w:sz w:val="24"/>
                <w:szCs w:val="24"/>
                <w:lang w:val="en-GB"/>
              </w:rPr>
            </w:pPr>
          </w:p>
          <w:p w14:paraId="2557784A" w14:textId="6908FF86" w:rsidR="00434AC9" w:rsidRPr="00BC1682" w:rsidRDefault="00D948BF" w:rsidP="00971F48">
            <w:pPr>
              <w:jc w:val="both"/>
              <w:rPr>
                <w:rFonts w:ascii="Times New Roman" w:hAnsi="Times New Roman"/>
                <w:sz w:val="24"/>
                <w:szCs w:val="24"/>
                <w:lang w:val="en-GB"/>
              </w:rPr>
            </w:pPr>
            <w:r w:rsidRPr="00BC1682">
              <w:rPr>
                <w:rFonts w:ascii="Times New Roman" w:hAnsi="Times New Roman"/>
                <w:b/>
                <w:sz w:val="24"/>
                <w:szCs w:val="24"/>
                <w:lang w:val="en-GB"/>
              </w:rPr>
              <w:t>BURRS</w:t>
            </w:r>
          </w:p>
        </w:tc>
      </w:tr>
      <w:tr w:rsidR="00434AC9" w:rsidRPr="00BC1682" w14:paraId="375E7D86" w14:textId="77777777" w:rsidTr="00A47890">
        <w:trPr>
          <w:jc w:val="center"/>
        </w:trPr>
        <w:tc>
          <w:tcPr>
            <w:tcW w:w="9204" w:type="dxa"/>
          </w:tcPr>
          <w:p w14:paraId="6AA0D6D4" w14:textId="34565D72" w:rsidR="00434AC9" w:rsidRPr="00BC1682" w:rsidRDefault="00D948BF" w:rsidP="00A47890">
            <w:pPr>
              <w:widowControl w:val="0"/>
              <w:jc w:val="both"/>
              <w:rPr>
                <w:rFonts w:ascii="Times New Roman" w:hAnsi="Times New Roman"/>
                <w:sz w:val="24"/>
                <w:szCs w:val="24"/>
                <w:lang w:val="en-GB"/>
              </w:rPr>
            </w:pPr>
            <w:r w:rsidRPr="00BC1682">
              <w:rPr>
                <w:rFonts w:ascii="Times New Roman" w:hAnsi="Times New Roman"/>
                <w:sz w:val="24"/>
                <w:szCs w:val="24"/>
                <w:lang w:val="en-GB"/>
              </w:rPr>
              <w:t>These are usually very thin and sharp protrusions of the minting metal extending from the interface between the raised rim (“frame”) and the edge of the coin. They are often further deformed during subsequent handling (e.g. when closing the capsule)</w:t>
            </w:r>
            <w:r w:rsidR="00434AC9" w:rsidRPr="00BC1682">
              <w:rPr>
                <w:rFonts w:ascii="Times New Roman" w:hAnsi="Times New Roman"/>
                <w:sz w:val="24"/>
                <w:szCs w:val="24"/>
                <w:lang w:val="en-GB"/>
              </w:rPr>
              <w:t>.</w:t>
            </w:r>
          </w:p>
        </w:tc>
      </w:tr>
      <w:tr w:rsidR="00434AC9" w:rsidRPr="00BC1682" w14:paraId="0E09BC49" w14:textId="77777777" w:rsidTr="00A47890">
        <w:trPr>
          <w:jc w:val="center"/>
        </w:trPr>
        <w:tc>
          <w:tcPr>
            <w:tcW w:w="9204" w:type="dxa"/>
          </w:tcPr>
          <w:p w14:paraId="3F0256D8" w14:textId="77777777" w:rsidR="00434AC9" w:rsidRPr="00BC1682" w:rsidRDefault="00434AC9" w:rsidP="00A47890">
            <w:pPr>
              <w:widowControl w:val="0"/>
              <w:jc w:val="both"/>
              <w:rPr>
                <w:rFonts w:ascii="Times New Roman" w:hAnsi="Times New Roman"/>
                <w:sz w:val="24"/>
                <w:szCs w:val="24"/>
                <w:lang w:val="en-GB"/>
              </w:rPr>
            </w:pPr>
          </w:p>
          <w:p w14:paraId="57CA7C27" w14:textId="6974E0DB" w:rsidR="00434AC9" w:rsidRPr="00BC1682" w:rsidRDefault="00D948BF" w:rsidP="00A47890">
            <w:pPr>
              <w:widowControl w:val="0"/>
              <w:jc w:val="both"/>
              <w:rPr>
                <w:rFonts w:ascii="Times New Roman" w:hAnsi="Times New Roman"/>
                <w:sz w:val="24"/>
                <w:szCs w:val="24"/>
                <w:lang w:val="en-GB"/>
              </w:rPr>
            </w:pPr>
            <w:r w:rsidRPr="00BC1682">
              <w:rPr>
                <w:rFonts w:ascii="Times New Roman" w:hAnsi="Times New Roman"/>
                <w:b/>
                <w:sz w:val="24"/>
                <w:szCs w:val="24"/>
                <w:lang w:val="en-GB"/>
              </w:rPr>
              <w:t>STAINS AND SMUDGES</w:t>
            </w:r>
          </w:p>
        </w:tc>
      </w:tr>
      <w:tr w:rsidR="00434AC9" w:rsidRPr="00BC1682" w14:paraId="71ECB2F5" w14:textId="77777777" w:rsidTr="00A47890">
        <w:trPr>
          <w:jc w:val="center"/>
        </w:trPr>
        <w:tc>
          <w:tcPr>
            <w:tcW w:w="9204" w:type="dxa"/>
          </w:tcPr>
          <w:p w14:paraId="26890760" w14:textId="57FDEA8C" w:rsidR="00434AC9" w:rsidRPr="00BC1682" w:rsidRDefault="00D948BF" w:rsidP="006446C6">
            <w:pPr>
              <w:widowControl w:val="0"/>
              <w:jc w:val="both"/>
              <w:rPr>
                <w:rFonts w:ascii="Times New Roman" w:hAnsi="Times New Roman"/>
                <w:sz w:val="24"/>
                <w:szCs w:val="24"/>
                <w:lang w:val="en-GB"/>
              </w:rPr>
            </w:pPr>
            <w:r w:rsidRPr="00BC1682">
              <w:rPr>
                <w:rFonts w:ascii="Times New Roman" w:hAnsi="Times New Roman"/>
                <w:sz w:val="24"/>
                <w:szCs w:val="24"/>
                <w:lang w:val="en-GB"/>
              </w:rPr>
              <w:t>These may have various origins (impurities in the metal, contamination of the surface of the blanks before minting or of the coins after minting)</w:t>
            </w:r>
            <w:r w:rsidR="00932387" w:rsidRPr="00BC1682">
              <w:rPr>
                <w:rFonts w:ascii="Times New Roman" w:hAnsi="Times New Roman"/>
                <w:sz w:val="24"/>
                <w:szCs w:val="24"/>
                <w:lang w:val="en-GB"/>
              </w:rPr>
              <w:t xml:space="preserve"> and</w:t>
            </w:r>
            <w:r w:rsidRPr="00BC1682">
              <w:rPr>
                <w:rFonts w:ascii="Times New Roman" w:hAnsi="Times New Roman"/>
                <w:sz w:val="24"/>
                <w:szCs w:val="24"/>
                <w:lang w:val="en-GB"/>
              </w:rPr>
              <w:t xml:space="preserve"> various colours (whitish, rusty, dark), sizes, shapes and appearances. They are a very common surface defect on coins</w:t>
            </w:r>
            <w:r w:rsidR="00434AC9" w:rsidRPr="00BC1682">
              <w:rPr>
                <w:rFonts w:ascii="Times New Roman" w:hAnsi="Times New Roman"/>
                <w:sz w:val="24"/>
                <w:szCs w:val="24"/>
                <w:lang w:val="en-GB"/>
              </w:rPr>
              <w:t>.</w:t>
            </w:r>
          </w:p>
        </w:tc>
      </w:tr>
      <w:tr w:rsidR="00434AC9" w:rsidRPr="00BC1682" w14:paraId="2A1931E1" w14:textId="77777777" w:rsidTr="00A47890">
        <w:trPr>
          <w:jc w:val="center"/>
        </w:trPr>
        <w:tc>
          <w:tcPr>
            <w:tcW w:w="9204" w:type="dxa"/>
          </w:tcPr>
          <w:p w14:paraId="209A4CFA" w14:textId="77777777" w:rsidR="00434AC9" w:rsidRPr="00BC1682" w:rsidRDefault="00434AC9" w:rsidP="00A47890">
            <w:pPr>
              <w:widowControl w:val="0"/>
              <w:jc w:val="both"/>
              <w:rPr>
                <w:rFonts w:ascii="Times New Roman" w:hAnsi="Times New Roman"/>
                <w:sz w:val="24"/>
                <w:szCs w:val="24"/>
                <w:lang w:val="en-GB"/>
              </w:rPr>
            </w:pPr>
          </w:p>
          <w:p w14:paraId="5A87E2EB" w14:textId="54A7CE09" w:rsidR="00434AC9" w:rsidRPr="00BC1682" w:rsidRDefault="00FA53E2" w:rsidP="006446C6">
            <w:pPr>
              <w:widowControl w:val="0"/>
              <w:jc w:val="both"/>
              <w:rPr>
                <w:rFonts w:ascii="Times New Roman" w:hAnsi="Times New Roman"/>
                <w:sz w:val="24"/>
                <w:szCs w:val="24"/>
                <w:lang w:val="en-GB"/>
              </w:rPr>
            </w:pPr>
            <w:r w:rsidRPr="00BC1682">
              <w:rPr>
                <w:rFonts w:ascii="Times New Roman" w:hAnsi="Times New Roman"/>
                <w:b/>
                <w:sz w:val="24"/>
                <w:szCs w:val="24"/>
                <w:lang w:val="en-GB"/>
              </w:rPr>
              <w:t>MATTING</w:t>
            </w:r>
            <w:r w:rsidRPr="00BC1682">
              <w:rPr>
                <w:rFonts w:ascii="Times New Roman" w:hAnsi="Times New Roman"/>
                <w:sz w:val="24"/>
                <w:szCs w:val="24"/>
                <w:lang w:val="en-GB"/>
              </w:rPr>
              <w:t xml:space="preserve"> </w:t>
            </w:r>
            <w:r w:rsidR="00D948BF" w:rsidRPr="00BC1682">
              <w:rPr>
                <w:rFonts w:ascii="Times New Roman" w:hAnsi="Times New Roman"/>
                <w:b/>
                <w:sz w:val="24"/>
                <w:szCs w:val="24"/>
                <w:lang w:val="en-GB"/>
              </w:rPr>
              <w:t>DEFECTS</w:t>
            </w:r>
          </w:p>
        </w:tc>
      </w:tr>
      <w:tr w:rsidR="00434AC9" w:rsidRPr="00BC1682" w14:paraId="1A43288B" w14:textId="77777777" w:rsidTr="00A47890">
        <w:trPr>
          <w:jc w:val="center"/>
        </w:trPr>
        <w:tc>
          <w:tcPr>
            <w:tcW w:w="9204" w:type="dxa"/>
          </w:tcPr>
          <w:p w14:paraId="239B5CC8" w14:textId="44981639" w:rsidR="00434AC9" w:rsidRPr="00BC1682" w:rsidRDefault="00D948BF" w:rsidP="006446C6">
            <w:pPr>
              <w:widowControl w:val="0"/>
              <w:jc w:val="both"/>
              <w:rPr>
                <w:rFonts w:ascii="Times New Roman" w:hAnsi="Times New Roman"/>
                <w:sz w:val="24"/>
                <w:szCs w:val="24"/>
                <w:lang w:val="en-GB"/>
              </w:rPr>
            </w:pPr>
            <w:r w:rsidRPr="00BC1682">
              <w:rPr>
                <w:rFonts w:ascii="Times New Roman" w:hAnsi="Times New Roman"/>
                <w:sz w:val="24"/>
                <w:szCs w:val="24"/>
                <w:lang w:val="en-GB"/>
              </w:rPr>
              <w:t>These defects appear as shiny patches in areas that are intended to be matt. They may occur on lightly matt areas of coins in normal (standard)</w:t>
            </w:r>
            <w:r w:rsidR="00932387" w:rsidRPr="00BC1682">
              <w:rPr>
                <w:rFonts w:ascii="Times New Roman" w:hAnsi="Times New Roman"/>
                <w:sz w:val="24"/>
                <w:szCs w:val="24"/>
                <w:lang w:val="en-GB"/>
              </w:rPr>
              <w:t xml:space="preserve"> quality</w:t>
            </w:r>
            <w:r w:rsidRPr="00BC1682">
              <w:rPr>
                <w:rFonts w:ascii="Times New Roman" w:hAnsi="Times New Roman"/>
                <w:sz w:val="24"/>
                <w:szCs w:val="24"/>
                <w:lang w:val="en-GB"/>
              </w:rPr>
              <w:t>, but more frequently appear on heavily matt areas of coins in proof quality.</w:t>
            </w:r>
          </w:p>
        </w:tc>
      </w:tr>
      <w:tr w:rsidR="00434AC9" w:rsidRPr="00BC1682" w14:paraId="12A5E0AC" w14:textId="77777777" w:rsidTr="00A47890">
        <w:trPr>
          <w:jc w:val="center"/>
        </w:trPr>
        <w:tc>
          <w:tcPr>
            <w:tcW w:w="9204" w:type="dxa"/>
          </w:tcPr>
          <w:p w14:paraId="1D7725B4" w14:textId="77777777" w:rsidR="00434AC9" w:rsidRPr="00BC1682" w:rsidRDefault="00434AC9" w:rsidP="00A47890">
            <w:pPr>
              <w:widowControl w:val="0"/>
              <w:jc w:val="both"/>
              <w:rPr>
                <w:rFonts w:ascii="Times New Roman" w:hAnsi="Times New Roman"/>
                <w:sz w:val="24"/>
                <w:szCs w:val="24"/>
                <w:lang w:val="en-GB"/>
              </w:rPr>
            </w:pPr>
          </w:p>
          <w:p w14:paraId="7EEE2F9F" w14:textId="6FD0587D" w:rsidR="00434AC9" w:rsidRPr="00BC1682" w:rsidRDefault="00D948BF" w:rsidP="00A47890">
            <w:pPr>
              <w:widowControl w:val="0"/>
              <w:jc w:val="both"/>
              <w:rPr>
                <w:rFonts w:ascii="Times New Roman" w:hAnsi="Times New Roman"/>
                <w:sz w:val="24"/>
                <w:szCs w:val="24"/>
                <w:lang w:val="en-GB"/>
              </w:rPr>
            </w:pPr>
            <w:r w:rsidRPr="00BC1682">
              <w:rPr>
                <w:rFonts w:ascii="Times New Roman" w:hAnsi="Times New Roman"/>
                <w:b/>
                <w:sz w:val="24"/>
                <w:szCs w:val="24"/>
                <w:lang w:val="en-GB"/>
              </w:rPr>
              <w:t>SCRATCHES AND PITS</w:t>
            </w:r>
            <w:r w:rsidR="00434AC9" w:rsidRPr="00BC1682">
              <w:rPr>
                <w:rFonts w:ascii="Times New Roman" w:hAnsi="Times New Roman"/>
                <w:sz w:val="24"/>
                <w:szCs w:val="24"/>
                <w:lang w:val="en-GB"/>
              </w:rPr>
              <w:t xml:space="preserve"> </w:t>
            </w:r>
          </w:p>
        </w:tc>
      </w:tr>
      <w:tr w:rsidR="00434AC9" w:rsidRPr="00BC1682" w14:paraId="6BCC60DC" w14:textId="77777777" w:rsidTr="00A47890">
        <w:trPr>
          <w:jc w:val="center"/>
        </w:trPr>
        <w:tc>
          <w:tcPr>
            <w:tcW w:w="9204" w:type="dxa"/>
          </w:tcPr>
          <w:p w14:paraId="00A8EE58" w14:textId="062A861C" w:rsidR="00434AC9" w:rsidRPr="00BC1682" w:rsidRDefault="00D948BF" w:rsidP="00A47890">
            <w:pPr>
              <w:widowControl w:val="0"/>
              <w:jc w:val="both"/>
              <w:rPr>
                <w:rFonts w:ascii="Times New Roman" w:hAnsi="Times New Roman"/>
                <w:sz w:val="24"/>
                <w:szCs w:val="24"/>
                <w:lang w:val="en-GB"/>
              </w:rPr>
            </w:pPr>
            <w:r w:rsidRPr="00BC1682">
              <w:rPr>
                <w:rFonts w:ascii="Times New Roman" w:hAnsi="Times New Roman"/>
                <w:sz w:val="24"/>
                <w:szCs w:val="24"/>
                <w:lang w:val="en-GB"/>
              </w:rPr>
              <w:t>These defects (scratches, grooves, dents, etc.) appear as negative (indented) marks on the surface of the coin. They are of mechanical origin, caused by contact between the coin and hard objects, typically when the coin falls onto an object or an object falls onto the coin.</w:t>
            </w:r>
          </w:p>
        </w:tc>
      </w:tr>
      <w:tr w:rsidR="00434AC9" w:rsidRPr="00BC1682" w14:paraId="70429ADA" w14:textId="77777777" w:rsidTr="00A47890">
        <w:trPr>
          <w:jc w:val="center"/>
        </w:trPr>
        <w:tc>
          <w:tcPr>
            <w:tcW w:w="9204" w:type="dxa"/>
          </w:tcPr>
          <w:p w14:paraId="1AACCF49" w14:textId="77777777" w:rsidR="00434AC9" w:rsidRPr="00BC1682" w:rsidRDefault="00434AC9" w:rsidP="00A47890">
            <w:pPr>
              <w:widowControl w:val="0"/>
              <w:jc w:val="both"/>
              <w:rPr>
                <w:rFonts w:ascii="Times New Roman" w:hAnsi="Times New Roman"/>
                <w:sz w:val="24"/>
                <w:szCs w:val="24"/>
                <w:lang w:val="en-GB"/>
              </w:rPr>
            </w:pPr>
          </w:p>
          <w:p w14:paraId="7298F02B" w14:textId="0912AB53" w:rsidR="00434AC9" w:rsidRPr="00BC1682" w:rsidRDefault="00434AC9" w:rsidP="00D948BF">
            <w:pPr>
              <w:widowControl w:val="0"/>
              <w:jc w:val="both"/>
              <w:rPr>
                <w:rFonts w:ascii="Times New Roman" w:hAnsi="Times New Roman"/>
                <w:sz w:val="24"/>
                <w:szCs w:val="24"/>
                <w:lang w:val="en-GB"/>
              </w:rPr>
            </w:pPr>
            <w:r w:rsidRPr="00BC1682">
              <w:rPr>
                <w:rFonts w:ascii="Times New Roman" w:hAnsi="Times New Roman"/>
                <w:b/>
                <w:sz w:val="24"/>
                <w:szCs w:val="24"/>
                <w:lang w:val="en-GB"/>
              </w:rPr>
              <w:t>DEFORMA</w:t>
            </w:r>
            <w:r w:rsidR="00D948BF" w:rsidRPr="00BC1682">
              <w:rPr>
                <w:rFonts w:ascii="Times New Roman" w:hAnsi="Times New Roman"/>
                <w:b/>
                <w:sz w:val="24"/>
                <w:szCs w:val="24"/>
                <w:lang w:val="en-GB"/>
              </w:rPr>
              <w:t>TION OF THE RAISED RIM AND FILLET</w:t>
            </w:r>
          </w:p>
        </w:tc>
      </w:tr>
      <w:tr w:rsidR="00434AC9" w:rsidRPr="00BC1682" w14:paraId="777CAA86" w14:textId="77777777" w:rsidTr="00A47890">
        <w:trPr>
          <w:jc w:val="center"/>
        </w:trPr>
        <w:tc>
          <w:tcPr>
            <w:tcW w:w="9204" w:type="dxa"/>
          </w:tcPr>
          <w:p w14:paraId="463B9980" w14:textId="29F3C2BA" w:rsidR="00434AC9" w:rsidRPr="00BC1682" w:rsidRDefault="00D948BF" w:rsidP="006446C6">
            <w:pPr>
              <w:widowControl w:val="0"/>
              <w:jc w:val="both"/>
              <w:rPr>
                <w:rFonts w:ascii="Times New Roman" w:hAnsi="Times New Roman"/>
                <w:sz w:val="24"/>
                <w:szCs w:val="24"/>
                <w:lang w:val="en-GB"/>
              </w:rPr>
            </w:pPr>
            <w:r w:rsidRPr="00BC1682">
              <w:rPr>
                <w:rFonts w:ascii="Times New Roman" w:hAnsi="Times New Roman"/>
                <w:sz w:val="24"/>
                <w:szCs w:val="24"/>
                <w:lang w:val="en-GB"/>
              </w:rPr>
              <w:t xml:space="preserve">This refers to </w:t>
            </w:r>
            <w:r w:rsidR="00932387" w:rsidRPr="00BC1682">
              <w:rPr>
                <w:rFonts w:ascii="Times New Roman" w:hAnsi="Times New Roman"/>
                <w:sz w:val="24"/>
                <w:szCs w:val="24"/>
                <w:lang w:val="en-GB"/>
              </w:rPr>
              <w:t xml:space="preserve">a </w:t>
            </w:r>
            <w:r w:rsidRPr="00BC1682">
              <w:rPr>
                <w:rFonts w:ascii="Times New Roman" w:hAnsi="Times New Roman"/>
                <w:sz w:val="24"/>
                <w:szCs w:val="24"/>
                <w:lang w:val="en-GB"/>
              </w:rPr>
              <w:t xml:space="preserve">narrowing of the raised rim and </w:t>
            </w:r>
            <w:r w:rsidR="00932387" w:rsidRPr="00BC1682">
              <w:rPr>
                <w:rFonts w:ascii="Times New Roman" w:hAnsi="Times New Roman"/>
                <w:sz w:val="24"/>
                <w:szCs w:val="24"/>
                <w:lang w:val="en-GB"/>
              </w:rPr>
              <w:t xml:space="preserve">an </w:t>
            </w:r>
            <w:r w:rsidRPr="00BC1682">
              <w:rPr>
                <w:rFonts w:ascii="Times New Roman" w:hAnsi="Times New Roman"/>
                <w:sz w:val="24"/>
                <w:szCs w:val="24"/>
                <w:lang w:val="en-GB"/>
              </w:rPr>
              <w:t>associated deformation of the fillet (the curved transition between the rim and the coin field).</w:t>
            </w:r>
          </w:p>
        </w:tc>
      </w:tr>
      <w:tr w:rsidR="00434AC9" w:rsidRPr="00BC1682" w14:paraId="0DBA29BB" w14:textId="77777777" w:rsidTr="00A47890">
        <w:trPr>
          <w:jc w:val="center"/>
        </w:trPr>
        <w:tc>
          <w:tcPr>
            <w:tcW w:w="9204" w:type="dxa"/>
          </w:tcPr>
          <w:p w14:paraId="04A6CD85" w14:textId="77777777" w:rsidR="00434AC9" w:rsidRPr="00BC1682" w:rsidRDefault="00434AC9" w:rsidP="00A47890">
            <w:pPr>
              <w:widowControl w:val="0"/>
              <w:jc w:val="both"/>
              <w:rPr>
                <w:rFonts w:ascii="Times New Roman" w:hAnsi="Times New Roman"/>
                <w:sz w:val="24"/>
                <w:szCs w:val="24"/>
                <w:lang w:val="en-GB"/>
              </w:rPr>
            </w:pPr>
          </w:p>
          <w:p w14:paraId="0E271E18" w14:textId="77777777" w:rsidR="00434AC9" w:rsidRPr="00BC1682" w:rsidRDefault="00434AC9" w:rsidP="00A47890">
            <w:pPr>
              <w:widowControl w:val="0"/>
              <w:jc w:val="both"/>
              <w:rPr>
                <w:rFonts w:ascii="Times New Roman" w:hAnsi="Times New Roman"/>
                <w:sz w:val="24"/>
                <w:szCs w:val="24"/>
                <w:lang w:val="en-GB"/>
              </w:rPr>
            </w:pPr>
            <w:r w:rsidRPr="00BC1682">
              <w:rPr>
                <w:rFonts w:ascii="Times New Roman" w:hAnsi="Times New Roman"/>
                <w:b/>
                <w:sz w:val="24"/>
                <w:szCs w:val="24"/>
                <w:lang w:val="en-GB"/>
              </w:rPr>
              <w:t>MOIRÉ</w:t>
            </w:r>
            <w:r w:rsidRPr="00BC1682">
              <w:rPr>
                <w:rFonts w:ascii="Times New Roman" w:hAnsi="Times New Roman"/>
                <w:sz w:val="24"/>
                <w:szCs w:val="24"/>
                <w:lang w:val="en-GB"/>
              </w:rPr>
              <w:t xml:space="preserve"> </w:t>
            </w:r>
          </w:p>
        </w:tc>
      </w:tr>
      <w:tr w:rsidR="00434AC9" w:rsidRPr="00BC1682" w14:paraId="544E227C" w14:textId="77777777" w:rsidTr="00A47890">
        <w:trPr>
          <w:jc w:val="center"/>
        </w:trPr>
        <w:tc>
          <w:tcPr>
            <w:tcW w:w="9204" w:type="dxa"/>
          </w:tcPr>
          <w:p w14:paraId="39DFA873" w14:textId="78A69591" w:rsidR="00434AC9" w:rsidRPr="00BC1682" w:rsidRDefault="00D948BF" w:rsidP="00A47890">
            <w:pPr>
              <w:widowControl w:val="0"/>
              <w:jc w:val="both"/>
              <w:rPr>
                <w:rFonts w:ascii="Times New Roman" w:hAnsi="Times New Roman"/>
                <w:sz w:val="24"/>
                <w:szCs w:val="24"/>
                <w:lang w:val="en-GB"/>
              </w:rPr>
            </w:pPr>
            <w:r w:rsidRPr="00BC1682">
              <w:rPr>
                <w:rFonts w:ascii="Times New Roman" w:hAnsi="Times New Roman"/>
                <w:sz w:val="24"/>
                <w:szCs w:val="24"/>
                <w:lang w:val="en-GB"/>
              </w:rPr>
              <w:t>This appears as an uneven matt sheen, reminiscent of moiré patterns on textiles.</w:t>
            </w:r>
          </w:p>
        </w:tc>
      </w:tr>
      <w:tr w:rsidR="00434AC9" w:rsidRPr="00BC1682" w14:paraId="2A719CDE" w14:textId="77777777" w:rsidTr="00A47890">
        <w:trPr>
          <w:jc w:val="center"/>
        </w:trPr>
        <w:tc>
          <w:tcPr>
            <w:tcW w:w="9204" w:type="dxa"/>
          </w:tcPr>
          <w:p w14:paraId="548DDFAA" w14:textId="77777777" w:rsidR="00434AC9" w:rsidRPr="00BC1682" w:rsidRDefault="00434AC9" w:rsidP="00A47890">
            <w:pPr>
              <w:widowControl w:val="0"/>
              <w:jc w:val="both"/>
              <w:rPr>
                <w:rFonts w:ascii="Times New Roman" w:hAnsi="Times New Roman"/>
                <w:sz w:val="24"/>
                <w:szCs w:val="24"/>
                <w:lang w:val="en-GB"/>
              </w:rPr>
            </w:pPr>
          </w:p>
          <w:p w14:paraId="61CA56D2" w14:textId="49506866" w:rsidR="00434AC9" w:rsidRPr="00BC1682" w:rsidRDefault="00434AC9" w:rsidP="00932387">
            <w:pPr>
              <w:widowControl w:val="0"/>
              <w:jc w:val="both"/>
              <w:rPr>
                <w:rFonts w:ascii="Times New Roman" w:hAnsi="Times New Roman"/>
                <w:sz w:val="24"/>
                <w:szCs w:val="24"/>
                <w:lang w:val="en-GB"/>
              </w:rPr>
            </w:pPr>
            <w:r w:rsidRPr="00BC1682">
              <w:rPr>
                <w:rFonts w:ascii="Times New Roman" w:hAnsi="Times New Roman"/>
                <w:b/>
                <w:sz w:val="24"/>
                <w:szCs w:val="24"/>
                <w:lang w:val="en-GB"/>
              </w:rPr>
              <w:t>N</w:t>
            </w:r>
            <w:r w:rsidR="00D948BF" w:rsidRPr="00BC1682">
              <w:rPr>
                <w:rFonts w:ascii="Times New Roman" w:hAnsi="Times New Roman"/>
                <w:b/>
                <w:sz w:val="24"/>
                <w:szCs w:val="24"/>
                <w:lang w:val="en-GB"/>
              </w:rPr>
              <w:t>ON-HOMOGENEOUS</w:t>
            </w:r>
            <w:r w:rsidRPr="00BC1682">
              <w:rPr>
                <w:rFonts w:ascii="Times New Roman" w:hAnsi="Times New Roman"/>
                <w:b/>
                <w:sz w:val="24"/>
                <w:szCs w:val="24"/>
                <w:lang w:val="en-GB"/>
              </w:rPr>
              <w:t xml:space="preserve"> MATERI</w:t>
            </w:r>
            <w:r w:rsidR="00D948BF" w:rsidRPr="00BC1682">
              <w:rPr>
                <w:rFonts w:ascii="Times New Roman" w:hAnsi="Times New Roman"/>
                <w:b/>
                <w:sz w:val="24"/>
                <w:szCs w:val="24"/>
                <w:lang w:val="en-GB"/>
              </w:rPr>
              <w:t>A</w:t>
            </w:r>
            <w:r w:rsidRPr="00BC1682">
              <w:rPr>
                <w:rFonts w:ascii="Times New Roman" w:hAnsi="Times New Roman"/>
                <w:b/>
                <w:sz w:val="24"/>
                <w:szCs w:val="24"/>
                <w:lang w:val="en-GB"/>
              </w:rPr>
              <w:t>L</w:t>
            </w:r>
            <w:r w:rsidRPr="00BC1682">
              <w:rPr>
                <w:rFonts w:ascii="Times New Roman" w:hAnsi="Times New Roman"/>
                <w:sz w:val="24"/>
                <w:szCs w:val="24"/>
                <w:lang w:val="en-GB"/>
              </w:rPr>
              <w:t xml:space="preserve"> </w:t>
            </w:r>
          </w:p>
        </w:tc>
      </w:tr>
      <w:tr w:rsidR="00434AC9" w:rsidRPr="00BC1682" w14:paraId="68C86532" w14:textId="77777777" w:rsidTr="00A47890">
        <w:trPr>
          <w:jc w:val="center"/>
        </w:trPr>
        <w:tc>
          <w:tcPr>
            <w:tcW w:w="9204" w:type="dxa"/>
          </w:tcPr>
          <w:p w14:paraId="639BBDAC" w14:textId="681CBA35" w:rsidR="00434AC9" w:rsidRPr="00BC1682" w:rsidRDefault="00D948BF" w:rsidP="00932387">
            <w:pPr>
              <w:widowControl w:val="0"/>
              <w:jc w:val="both"/>
              <w:rPr>
                <w:rFonts w:ascii="Times New Roman" w:hAnsi="Times New Roman"/>
                <w:sz w:val="24"/>
                <w:szCs w:val="24"/>
                <w:lang w:val="en-GB"/>
              </w:rPr>
            </w:pPr>
            <w:r w:rsidRPr="00BC1682">
              <w:rPr>
                <w:rFonts w:ascii="Times New Roman" w:hAnsi="Times New Roman"/>
                <w:sz w:val="24"/>
                <w:szCs w:val="24"/>
                <w:lang w:val="en-GB"/>
              </w:rPr>
              <w:t>The minting metal should be homogeneous, i.e. have the same composition at all points. Non-homogeneity, which is relatively common in base metals, is rare in high-purity precious-metal coins. If the differing presence of constituent elements is visible, it manifests as differing colour; in other cases, it may not be visually detectable.</w:t>
            </w:r>
          </w:p>
        </w:tc>
      </w:tr>
      <w:tr w:rsidR="00434AC9" w:rsidRPr="00BC1682" w14:paraId="79AD0DB9" w14:textId="77777777" w:rsidTr="00A47890">
        <w:trPr>
          <w:jc w:val="center"/>
        </w:trPr>
        <w:tc>
          <w:tcPr>
            <w:tcW w:w="9204" w:type="dxa"/>
          </w:tcPr>
          <w:p w14:paraId="6ADF16B6" w14:textId="77777777" w:rsidR="00434AC9" w:rsidRPr="00BC1682" w:rsidRDefault="00434AC9" w:rsidP="00A47890">
            <w:pPr>
              <w:widowControl w:val="0"/>
              <w:jc w:val="both"/>
              <w:rPr>
                <w:rFonts w:ascii="Times New Roman" w:hAnsi="Times New Roman"/>
                <w:sz w:val="24"/>
                <w:szCs w:val="24"/>
                <w:lang w:val="en-GB"/>
              </w:rPr>
            </w:pPr>
          </w:p>
          <w:p w14:paraId="0B77455F" w14:textId="02882495" w:rsidR="00434AC9" w:rsidRPr="00BC1682" w:rsidRDefault="00D948BF" w:rsidP="00A47890">
            <w:pPr>
              <w:widowControl w:val="0"/>
              <w:jc w:val="both"/>
              <w:rPr>
                <w:rFonts w:ascii="Times New Roman" w:hAnsi="Times New Roman"/>
                <w:sz w:val="24"/>
                <w:szCs w:val="24"/>
                <w:lang w:val="en-GB"/>
              </w:rPr>
            </w:pPr>
            <w:r w:rsidRPr="00BC1682">
              <w:rPr>
                <w:rFonts w:ascii="Times New Roman" w:hAnsi="Times New Roman"/>
                <w:b/>
                <w:sz w:val="24"/>
                <w:szCs w:val="24"/>
                <w:lang w:val="en-GB"/>
              </w:rPr>
              <w:t>FINGERPRINTS</w:t>
            </w:r>
          </w:p>
        </w:tc>
      </w:tr>
      <w:tr w:rsidR="00434AC9" w:rsidRPr="00BC1682" w14:paraId="00EA6DEF" w14:textId="77777777" w:rsidTr="00A47890">
        <w:trPr>
          <w:jc w:val="center"/>
        </w:trPr>
        <w:tc>
          <w:tcPr>
            <w:tcW w:w="9204" w:type="dxa"/>
          </w:tcPr>
          <w:p w14:paraId="7EF46598" w14:textId="7870921F" w:rsidR="00434AC9" w:rsidRPr="00BC1682" w:rsidRDefault="00FD1DFE" w:rsidP="00A47890">
            <w:pPr>
              <w:widowControl w:val="0"/>
              <w:jc w:val="both"/>
              <w:rPr>
                <w:rFonts w:ascii="Times New Roman" w:hAnsi="Times New Roman"/>
                <w:sz w:val="24"/>
                <w:szCs w:val="24"/>
                <w:lang w:val="en-GB"/>
              </w:rPr>
            </w:pPr>
            <w:r w:rsidRPr="00BC1682">
              <w:rPr>
                <w:rFonts w:ascii="Times New Roman" w:hAnsi="Times New Roman"/>
                <w:sz w:val="24"/>
                <w:szCs w:val="24"/>
                <w:lang w:val="en-GB"/>
              </w:rPr>
              <w:t>Dermatoglyphic traces on the surface of coins.</w:t>
            </w:r>
          </w:p>
        </w:tc>
      </w:tr>
      <w:tr w:rsidR="00434AC9" w:rsidRPr="00BC1682" w14:paraId="7A648EAC" w14:textId="77777777" w:rsidTr="00A47890">
        <w:trPr>
          <w:jc w:val="center"/>
        </w:trPr>
        <w:tc>
          <w:tcPr>
            <w:tcW w:w="9204" w:type="dxa"/>
          </w:tcPr>
          <w:p w14:paraId="3C882B16" w14:textId="4E5CC4D8" w:rsidR="00434AC9" w:rsidRPr="00BC1682" w:rsidRDefault="00434AC9" w:rsidP="00A47890">
            <w:pPr>
              <w:widowControl w:val="0"/>
              <w:jc w:val="both"/>
              <w:rPr>
                <w:rFonts w:ascii="Times New Roman" w:hAnsi="Times New Roman"/>
                <w:sz w:val="24"/>
                <w:szCs w:val="24"/>
                <w:lang w:val="en-GB"/>
              </w:rPr>
            </w:pPr>
          </w:p>
          <w:p w14:paraId="57F86257" w14:textId="25913C22" w:rsidR="00290DB8" w:rsidRPr="00BC1682" w:rsidRDefault="00FA53E2" w:rsidP="00A47890">
            <w:pPr>
              <w:widowControl w:val="0"/>
              <w:jc w:val="both"/>
              <w:rPr>
                <w:rFonts w:ascii="Times New Roman" w:hAnsi="Times New Roman"/>
                <w:b/>
                <w:sz w:val="24"/>
                <w:szCs w:val="24"/>
                <w:lang w:val="en-GB"/>
              </w:rPr>
            </w:pPr>
            <w:r w:rsidRPr="00BC1682">
              <w:rPr>
                <w:rFonts w:ascii="Times New Roman" w:hAnsi="Times New Roman"/>
                <w:b/>
                <w:sz w:val="24"/>
                <w:szCs w:val="24"/>
                <w:lang w:val="en-GB"/>
              </w:rPr>
              <w:t xml:space="preserve">PACKAGING </w:t>
            </w:r>
            <w:r w:rsidR="00D948BF" w:rsidRPr="00BC1682">
              <w:rPr>
                <w:rFonts w:ascii="Times New Roman" w:hAnsi="Times New Roman"/>
                <w:b/>
                <w:sz w:val="24"/>
                <w:szCs w:val="24"/>
                <w:lang w:val="en-GB"/>
              </w:rPr>
              <w:t xml:space="preserve">DEFECTS </w:t>
            </w:r>
          </w:p>
          <w:p w14:paraId="3625AFCF" w14:textId="0F9535A8" w:rsidR="00013E04" w:rsidRPr="00BC1682" w:rsidRDefault="00FD1DFE" w:rsidP="00A47890">
            <w:pPr>
              <w:widowControl w:val="0"/>
              <w:jc w:val="both"/>
              <w:rPr>
                <w:rFonts w:ascii="Times New Roman" w:hAnsi="Times New Roman"/>
                <w:sz w:val="24"/>
                <w:szCs w:val="24"/>
                <w:lang w:val="en-GB"/>
              </w:rPr>
            </w:pPr>
            <w:r w:rsidRPr="00BC1682">
              <w:rPr>
                <w:rFonts w:ascii="Times New Roman" w:hAnsi="Times New Roman"/>
                <w:sz w:val="24"/>
                <w:szCs w:val="24"/>
                <w:lang w:val="en-GB"/>
              </w:rPr>
              <w:t xml:space="preserve">These are various defects in the packaging (capsules and cases), </w:t>
            </w:r>
            <w:r w:rsidR="00F11E27" w:rsidRPr="00BC1682">
              <w:rPr>
                <w:rFonts w:ascii="Times New Roman" w:hAnsi="Times New Roman"/>
                <w:sz w:val="24"/>
                <w:szCs w:val="24"/>
                <w:lang w:val="en-GB"/>
              </w:rPr>
              <w:t>e.g.</w:t>
            </w:r>
            <w:r w:rsidRPr="00BC1682">
              <w:rPr>
                <w:rFonts w:ascii="Times New Roman" w:hAnsi="Times New Roman"/>
                <w:sz w:val="24"/>
                <w:szCs w:val="24"/>
                <w:lang w:val="en-GB"/>
              </w:rPr>
              <w:t xml:space="preserve"> non-homogeneous material, cracked packaging, scratched packaging, defective case lining</w:t>
            </w:r>
            <w:r w:rsidR="00F11E27" w:rsidRPr="00BC1682">
              <w:rPr>
                <w:rFonts w:ascii="Times New Roman" w:hAnsi="Times New Roman"/>
                <w:sz w:val="24"/>
                <w:szCs w:val="24"/>
                <w:lang w:val="en-GB"/>
              </w:rPr>
              <w:t xml:space="preserve"> and</w:t>
            </w:r>
            <w:r w:rsidRPr="00BC1682">
              <w:rPr>
                <w:rFonts w:ascii="Times New Roman" w:hAnsi="Times New Roman"/>
                <w:sz w:val="24"/>
                <w:szCs w:val="24"/>
                <w:lang w:val="en-GB"/>
              </w:rPr>
              <w:t xml:space="preserve"> colour instability.</w:t>
            </w:r>
          </w:p>
          <w:p w14:paraId="2172AD13" w14:textId="77777777" w:rsidR="00FA53E2" w:rsidRPr="00BC1682" w:rsidRDefault="00FA53E2" w:rsidP="00A47890">
            <w:pPr>
              <w:widowControl w:val="0"/>
              <w:jc w:val="both"/>
              <w:rPr>
                <w:rFonts w:ascii="Times New Roman" w:hAnsi="Times New Roman"/>
                <w:b/>
                <w:sz w:val="24"/>
                <w:szCs w:val="24"/>
                <w:lang w:val="en-GB"/>
              </w:rPr>
            </w:pPr>
          </w:p>
          <w:p w14:paraId="4EE9CCD9" w14:textId="6C002440" w:rsidR="00434AC9" w:rsidRPr="00BC1682" w:rsidRDefault="00D948BF" w:rsidP="00A47890">
            <w:pPr>
              <w:widowControl w:val="0"/>
              <w:jc w:val="both"/>
              <w:rPr>
                <w:rFonts w:ascii="Times New Roman" w:hAnsi="Times New Roman"/>
                <w:sz w:val="24"/>
                <w:szCs w:val="24"/>
                <w:lang w:val="en-GB"/>
              </w:rPr>
            </w:pPr>
            <w:r w:rsidRPr="00BC1682">
              <w:rPr>
                <w:rFonts w:ascii="Times New Roman" w:hAnsi="Times New Roman"/>
                <w:b/>
                <w:sz w:val="24"/>
                <w:szCs w:val="24"/>
                <w:lang w:val="en-GB"/>
              </w:rPr>
              <w:t>OTHER DEFECTS</w:t>
            </w:r>
            <w:r w:rsidR="00434AC9" w:rsidRPr="00BC1682">
              <w:rPr>
                <w:rFonts w:ascii="Times New Roman" w:hAnsi="Times New Roman"/>
                <w:sz w:val="24"/>
                <w:szCs w:val="24"/>
                <w:lang w:val="en-GB"/>
              </w:rPr>
              <w:t xml:space="preserve"> </w:t>
            </w:r>
          </w:p>
        </w:tc>
      </w:tr>
      <w:tr w:rsidR="00434AC9" w:rsidRPr="00BC1682" w14:paraId="030E4ACF" w14:textId="77777777" w:rsidTr="00A47890">
        <w:trPr>
          <w:cantSplit/>
          <w:jc w:val="center"/>
        </w:trPr>
        <w:tc>
          <w:tcPr>
            <w:tcW w:w="9204" w:type="dxa"/>
          </w:tcPr>
          <w:p w14:paraId="7EC2679F" w14:textId="6A382E8B" w:rsidR="00434AC9" w:rsidRPr="00BC1682" w:rsidRDefault="00FD1DFE" w:rsidP="006446C6">
            <w:pPr>
              <w:widowControl w:val="0"/>
              <w:jc w:val="both"/>
              <w:rPr>
                <w:rFonts w:ascii="Times New Roman" w:hAnsi="Times New Roman"/>
                <w:sz w:val="24"/>
                <w:szCs w:val="24"/>
                <w:lang w:val="en-GB"/>
              </w:rPr>
            </w:pPr>
            <w:r w:rsidRPr="00BC1682">
              <w:rPr>
                <w:rFonts w:ascii="Times New Roman" w:hAnsi="Times New Roman"/>
                <w:sz w:val="24"/>
                <w:szCs w:val="24"/>
                <w:lang w:val="en-GB"/>
              </w:rPr>
              <w:lastRenderedPageBreak/>
              <w:t xml:space="preserve">Defects not </w:t>
            </w:r>
            <w:r w:rsidR="00F11E27" w:rsidRPr="00BC1682">
              <w:rPr>
                <w:rFonts w:ascii="Times New Roman" w:hAnsi="Times New Roman"/>
                <w:sz w:val="24"/>
                <w:szCs w:val="24"/>
                <w:lang w:val="en-GB"/>
              </w:rPr>
              <w:t>specified</w:t>
            </w:r>
            <w:r w:rsidRPr="00BC1682">
              <w:rPr>
                <w:rFonts w:ascii="Times New Roman" w:hAnsi="Times New Roman"/>
                <w:sz w:val="24"/>
                <w:szCs w:val="24"/>
                <w:lang w:val="en-GB"/>
              </w:rPr>
              <w:t xml:space="preserve"> above.</w:t>
            </w:r>
          </w:p>
        </w:tc>
      </w:tr>
    </w:tbl>
    <w:p w14:paraId="5658870B" w14:textId="77777777" w:rsidR="00434AC9" w:rsidRPr="00BC1682" w:rsidRDefault="00434AC9" w:rsidP="00A47890">
      <w:pPr>
        <w:widowControl w:val="0"/>
        <w:jc w:val="both"/>
        <w:rPr>
          <w:rFonts w:ascii="Times New Roman" w:hAnsi="Times New Roman"/>
          <w:sz w:val="24"/>
          <w:szCs w:val="24"/>
          <w:lang w:val="en-GB"/>
        </w:rPr>
      </w:pPr>
    </w:p>
    <w:p w14:paraId="1D419268" w14:textId="1B4B2E40" w:rsidR="00434AC9" w:rsidRPr="00BC1682" w:rsidRDefault="00D948BF" w:rsidP="00A47890">
      <w:pPr>
        <w:widowControl w:val="0"/>
        <w:jc w:val="both"/>
        <w:rPr>
          <w:rFonts w:ascii="Times New Roman" w:hAnsi="Times New Roman"/>
          <w:b/>
          <w:sz w:val="24"/>
          <w:szCs w:val="24"/>
          <w:u w:val="single"/>
          <w:lang w:val="en-GB"/>
        </w:rPr>
      </w:pPr>
      <w:r w:rsidRPr="00BC1682">
        <w:rPr>
          <w:rFonts w:ascii="Times New Roman" w:hAnsi="Times New Roman"/>
          <w:b/>
          <w:sz w:val="24"/>
          <w:szCs w:val="24"/>
          <w:u w:val="single"/>
          <w:lang w:val="en-GB"/>
        </w:rPr>
        <w:t>Notice</w:t>
      </w:r>
      <w:r w:rsidR="00434AC9" w:rsidRPr="00BC1682">
        <w:rPr>
          <w:rFonts w:ascii="Times New Roman" w:hAnsi="Times New Roman"/>
          <w:b/>
          <w:sz w:val="24"/>
          <w:szCs w:val="24"/>
          <w:u w:val="single"/>
          <w:lang w:val="en-GB"/>
        </w:rPr>
        <w:t>:</w:t>
      </w:r>
    </w:p>
    <w:p w14:paraId="779A6F5A" w14:textId="275476E4" w:rsidR="00434AC9" w:rsidRPr="00BC1682" w:rsidRDefault="00FD1DFE" w:rsidP="00A47890">
      <w:pPr>
        <w:widowControl w:val="0"/>
        <w:jc w:val="both"/>
        <w:rPr>
          <w:rFonts w:ascii="Times New Roman" w:hAnsi="Times New Roman"/>
          <w:sz w:val="24"/>
          <w:szCs w:val="24"/>
          <w:lang w:val="en-GB"/>
        </w:rPr>
      </w:pPr>
      <w:r w:rsidRPr="00BC1682">
        <w:rPr>
          <w:rFonts w:ascii="Times New Roman" w:hAnsi="Times New Roman"/>
          <w:sz w:val="24"/>
          <w:szCs w:val="24"/>
          <w:lang w:val="en-GB"/>
        </w:rPr>
        <w:t xml:space="preserve">The above defects are assessed primarily with the naked eye, without the use of technical instruments, which may subsequently be used to confirm the defect and the </w:t>
      </w:r>
      <w:r w:rsidR="000F3742" w:rsidRPr="00BC1682">
        <w:rPr>
          <w:rFonts w:ascii="Times New Roman" w:hAnsi="Times New Roman"/>
          <w:sz w:val="24"/>
          <w:szCs w:val="24"/>
          <w:lang w:val="en-GB"/>
        </w:rPr>
        <w:t>justification</w:t>
      </w:r>
      <w:r w:rsidRPr="00BC1682">
        <w:rPr>
          <w:rFonts w:ascii="Times New Roman" w:hAnsi="Times New Roman"/>
          <w:sz w:val="24"/>
          <w:szCs w:val="24"/>
          <w:lang w:val="en-GB"/>
        </w:rPr>
        <w:t xml:space="preserve"> of the complaint.</w:t>
      </w:r>
    </w:p>
    <w:p w14:paraId="393E0884" w14:textId="77777777" w:rsidR="00434AC9" w:rsidRPr="00BC1682" w:rsidRDefault="00434AC9" w:rsidP="00434AC9">
      <w:pPr>
        <w:jc w:val="right"/>
        <w:rPr>
          <w:rFonts w:ascii="Times New Roman" w:hAnsi="Times New Roman"/>
          <w:b/>
          <w:sz w:val="24"/>
          <w:szCs w:val="24"/>
          <w:lang w:val="en-GB"/>
        </w:rPr>
      </w:pPr>
    </w:p>
    <w:sectPr w:rsidR="00434AC9" w:rsidRPr="00BC1682" w:rsidSect="00986618">
      <w:headerReference w:type="default" r:id="rId34"/>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BC55C" w14:textId="77777777" w:rsidR="00E26CD5" w:rsidRDefault="00E26CD5">
      <w:r>
        <w:separator/>
      </w:r>
    </w:p>
  </w:endnote>
  <w:endnote w:type="continuationSeparator" w:id="0">
    <w:p w14:paraId="12F78941" w14:textId="77777777" w:rsidR="00E26CD5" w:rsidRDefault="00E26CD5">
      <w:r>
        <w:continuationSeparator/>
      </w:r>
    </w:p>
  </w:endnote>
  <w:endnote w:type="continuationNotice" w:id="1">
    <w:p w14:paraId="2611D8C6" w14:textId="77777777" w:rsidR="00E26CD5" w:rsidRDefault="00E26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TimesNewRomanPSMT2">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038F4" w14:textId="77777777" w:rsidR="00BC1682" w:rsidRDefault="00BC1682" w:rsidP="001A4A0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3D859D9E" w14:textId="77777777" w:rsidR="00BC1682" w:rsidRDefault="00BC1682" w:rsidP="00C828F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543956"/>
      <w:docPartObj>
        <w:docPartGallery w:val="Page Numbers (Bottom of Page)"/>
        <w:docPartUnique/>
      </w:docPartObj>
    </w:sdtPr>
    <w:sdtEndPr>
      <w:rPr>
        <w:rFonts w:ascii="Times New Roman" w:hAnsi="Times New Roman"/>
        <w:sz w:val="24"/>
        <w:szCs w:val="24"/>
      </w:rPr>
    </w:sdtEndPr>
    <w:sdtContent>
      <w:p w14:paraId="43FBA8B9" w14:textId="7CFFD252" w:rsidR="00BC1682" w:rsidRPr="003D6072" w:rsidRDefault="00BC1682">
        <w:pPr>
          <w:pStyle w:val="Zpat"/>
          <w:jc w:val="center"/>
          <w:rPr>
            <w:rFonts w:ascii="Times New Roman" w:hAnsi="Times New Roman"/>
            <w:sz w:val="24"/>
            <w:szCs w:val="24"/>
          </w:rPr>
        </w:pPr>
        <w:r w:rsidRPr="003D6072">
          <w:rPr>
            <w:rFonts w:ascii="Times New Roman" w:hAnsi="Times New Roman"/>
            <w:sz w:val="24"/>
            <w:szCs w:val="24"/>
          </w:rPr>
          <w:fldChar w:fldCharType="begin"/>
        </w:r>
        <w:r w:rsidRPr="003D6072">
          <w:rPr>
            <w:rFonts w:ascii="Times New Roman" w:hAnsi="Times New Roman"/>
            <w:sz w:val="24"/>
            <w:szCs w:val="24"/>
          </w:rPr>
          <w:instrText>PAGE   \* MERGEFORMAT</w:instrText>
        </w:r>
        <w:r w:rsidRPr="003D6072">
          <w:rPr>
            <w:rFonts w:ascii="Times New Roman" w:hAnsi="Times New Roman"/>
            <w:sz w:val="24"/>
            <w:szCs w:val="24"/>
          </w:rPr>
          <w:fldChar w:fldCharType="separate"/>
        </w:r>
        <w:r w:rsidR="00CB557E">
          <w:rPr>
            <w:rFonts w:ascii="Times New Roman" w:hAnsi="Times New Roman"/>
            <w:noProof/>
            <w:sz w:val="24"/>
            <w:szCs w:val="24"/>
          </w:rPr>
          <w:t>34</w:t>
        </w:r>
        <w:r w:rsidRPr="003D6072">
          <w:rPr>
            <w:rFonts w:ascii="Times New Roman" w:hAnsi="Times New Roman"/>
            <w:sz w:val="24"/>
            <w:szCs w:val="24"/>
          </w:rPr>
          <w:fldChar w:fldCharType="end"/>
        </w:r>
      </w:p>
    </w:sdtContent>
  </w:sdt>
  <w:p w14:paraId="45E3748A" w14:textId="77777777" w:rsidR="00BC1682" w:rsidRDefault="00BC1682" w:rsidP="00C828F5">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0769A" w14:textId="77777777" w:rsidR="00E26CD5" w:rsidRDefault="00E26CD5">
      <w:r>
        <w:separator/>
      </w:r>
    </w:p>
  </w:footnote>
  <w:footnote w:type="continuationSeparator" w:id="0">
    <w:p w14:paraId="20679E1B" w14:textId="77777777" w:rsidR="00E26CD5" w:rsidRDefault="00E26CD5">
      <w:r>
        <w:continuationSeparator/>
      </w:r>
    </w:p>
  </w:footnote>
  <w:footnote w:type="continuationNotice" w:id="1">
    <w:p w14:paraId="41B5DA1A" w14:textId="77777777" w:rsidR="00E26CD5" w:rsidRDefault="00E26C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18CCF" w14:textId="6EC0C3FA" w:rsidR="00BC1682" w:rsidRPr="00A041E3" w:rsidRDefault="00CF533E" w:rsidP="00B730B3">
    <w:pPr>
      <w:pStyle w:val="Zhlav"/>
      <w:tabs>
        <w:tab w:val="clear" w:pos="4536"/>
        <w:tab w:val="left" w:pos="3705"/>
      </w:tabs>
      <w:rPr>
        <w:rFonts w:ascii="Times New Roman" w:hAnsi="Times New Roman"/>
        <w:i/>
        <w:sz w:val="18"/>
        <w:szCs w:val="18"/>
      </w:rPr>
    </w:pPr>
    <w:r w:rsidRPr="00CF533E">
      <w:rPr>
        <w:rFonts w:ascii="Times New Roman" w:hAnsi="Times New Roman"/>
        <w:i/>
        <w:iCs/>
        <w:sz w:val="18"/>
        <w:szCs w:val="18"/>
      </w:rPr>
      <w:t>C</w:t>
    </w:r>
    <w:r>
      <w:rPr>
        <w:rFonts w:ascii="Times New Roman" w:hAnsi="Times New Roman"/>
        <w:i/>
        <w:iCs/>
        <w:sz w:val="18"/>
        <w:szCs w:val="18"/>
      </w:rPr>
      <w:t xml:space="preserve">NB </w:t>
    </w:r>
    <w:proofErr w:type="spellStart"/>
    <w:r>
      <w:rPr>
        <w:rFonts w:ascii="Times New Roman" w:hAnsi="Times New Roman"/>
        <w:i/>
        <w:iCs/>
        <w:sz w:val="18"/>
        <w:szCs w:val="18"/>
      </w:rPr>
      <w:t>contract</w:t>
    </w:r>
    <w:proofErr w:type="spellEnd"/>
    <w:r>
      <w:rPr>
        <w:rFonts w:ascii="Times New Roman" w:hAnsi="Times New Roman"/>
        <w:i/>
        <w:iCs/>
        <w:sz w:val="18"/>
        <w:szCs w:val="18"/>
      </w:rPr>
      <w:t xml:space="preserve"> </w:t>
    </w:r>
    <w:proofErr w:type="spellStart"/>
    <w:r>
      <w:rPr>
        <w:rFonts w:ascii="Times New Roman" w:hAnsi="Times New Roman"/>
        <w:i/>
        <w:iCs/>
        <w:sz w:val="18"/>
        <w:szCs w:val="18"/>
      </w:rPr>
      <w:t>registration</w:t>
    </w:r>
    <w:proofErr w:type="spellEnd"/>
    <w:r>
      <w:rPr>
        <w:rFonts w:ascii="Times New Roman" w:hAnsi="Times New Roman"/>
        <w:i/>
        <w:iCs/>
        <w:sz w:val="18"/>
        <w:szCs w:val="18"/>
      </w:rPr>
      <w:t xml:space="preserve"> </w:t>
    </w:r>
    <w:proofErr w:type="spellStart"/>
    <w:r>
      <w:rPr>
        <w:rFonts w:ascii="Times New Roman" w:hAnsi="Times New Roman"/>
        <w:i/>
        <w:iCs/>
        <w:sz w:val="18"/>
        <w:szCs w:val="18"/>
      </w:rPr>
      <w:t>number</w:t>
    </w:r>
    <w:proofErr w:type="spellEnd"/>
    <w:r w:rsidR="00BC1682" w:rsidRPr="00B730B3">
      <w:rPr>
        <w:rFonts w:ascii="Times New Roman" w:hAnsi="Times New Roman"/>
        <w:i/>
        <w:sz w:val="18"/>
        <w:szCs w:val="18"/>
      </w:rPr>
      <w:t xml:space="preserve">: </w:t>
    </w:r>
    <w:proofErr w:type="gramStart"/>
    <w:r w:rsidR="00BC1682" w:rsidRPr="00460CAC">
      <w:rPr>
        <w:rFonts w:ascii="Times New Roman" w:hAnsi="Times New Roman"/>
        <w:i/>
        <w:sz w:val="18"/>
        <w:szCs w:val="18"/>
        <w:highlight w:val="cyan"/>
      </w:rPr>
      <w:t>92-xxx</w:t>
    </w:r>
    <w:proofErr w:type="gramEnd"/>
    <w:r w:rsidR="00BC1682" w:rsidRPr="00460CAC">
      <w:rPr>
        <w:rFonts w:ascii="Times New Roman" w:hAnsi="Times New Roman"/>
        <w:i/>
        <w:sz w:val="18"/>
        <w:szCs w:val="18"/>
        <w:highlight w:val="cyan"/>
      </w:rPr>
      <w:t>-2x</w:t>
    </w:r>
    <w:r w:rsidR="00BC1682" w:rsidRPr="00A041E3">
      <w:rPr>
        <w:rFonts w:ascii="Times New Roman" w:hAnsi="Times New Roman"/>
        <w:i/>
        <w:sz w:val="18"/>
        <w:szCs w:val="18"/>
      </w:rPr>
      <w:tab/>
    </w:r>
    <w:r w:rsidR="00BC1682">
      <w:rPr>
        <w:rFonts w:ascii="Times New Roman" w:hAnsi="Times New Roman"/>
        <w:i/>
        <w:sz w:val="18"/>
        <w:szCs w:val="18"/>
      </w:rPr>
      <w:tab/>
      <w:t xml:space="preserve">          </w:t>
    </w:r>
    <w:proofErr w:type="spellStart"/>
    <w:r>
      <w:rPr>
        <w:rFonts w:ascii="Times New Roman" w:hAnsi="Times New Roman"/>
        <w:sz w:val="24"/>
      </w:rPr>
      <w:t>Annex</w:t>
    </w:r>
    <w:proofErr w:type="spellEnd"/>
    <w:r>
      <w:rPr>
        <w:rFonts w:ascii="Times New Roman" w:hAnsi="Times New Roman"/>
        <w:sz w:val="24"/>
      </w:rPr>
      <w:t xml:space="preserve"> 1 T</w:t>
    </w:r>
    <w:r w:rsidR="00BC1682" w:rsidRPr="00F11C02">
      <w:rPr>
        <w:rFonts w:ascii="Times New Roman" w:hAnsi="Times New Roman"/>
        <w:sz w:val="24"/>
      </w:rPr>
      <w:t>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6068" w14:textId="4A974573" w:rsidR="00BC1682" w:rsidRPr="00A041E3" w:rsidRDefault="00CB557E" w:rsidP="00F24AB7">
    <w:pPr>
      <w:pStyle w:val="Zhlav"/>
      <w:tabs>
        <w:tab w:val="clear" w:pos="4536"/>
        <w:tab w:val="clear" w:pos="9072"/>
        <w:tab w:val="left" w:pos="3705"/>
      </w:tabs>
      <w:rPr>
        <w:rFonts w:ascii="Times New Roman" w:hAnsi="Times New Roman"/>
        <w:i/>
        <w:sz w:val="18"/>
        <w:szCs w:val="18"/>
      </w:rPr>
    </w:pPr>
    <w:r w:rsidRPr="00CF533E">
      <w:rPr>
        <w:rFonts w:ascii="Times New Roman" w:hAnsi="Times New Roman"/>
        <w:i/>
        <w:iCs/>
        <w:sz w:val="18"/>
        <w:szCs w:val="18"/>
      </w:rPr>
      <w:t>C</w:t>
    </w:r>
    <w:r>
      <w:rPr>
        <w:rFonts w:ascii="Times New Roman" w:hAnsi="Times New Roman"/>
        <w:i/>
        <w:iCs/>
        <w:sz w:val="18"/>
        <w:szCs w:val="18"/>
      </w:rPr>
      <w:t xml:space="preserve">NB </w:t>
    </w:r>
    <w:proofErr w:type="spellStart"/>
    <w:r>
      <w:rPr>
        <w:rFonts w:ascii="Times New Roman" w:hAnsi="Times New Roman"/>
        <w:i/>
        <w:iCs/>
        <w:sz w:val="18"/>
        <w:szCs w:val="18"/>
      </w:rPr>
      <w:t>contract</w:t>
    </w:r>
    <w:proofErr w:type="spellEnd"/>
    <w:r>
      <w:rPr>
        <w:rFonts w:ascii="Times New Roman" w:hAnsi="Times New Roman"/>
        <w:i/>
        <w:iCs/>
        <w:sz w:val="18"/>
        <w:szCs w:val="18"/>
      </w:rPr>
      <w:t xml:space="preserve"> </w:t>
    </w:r>
    <w:proofErr w:type="spellStart"/>
    <w:r>
      <w:rPr>
        <w:rFonts w:ascii="Times New Roman" w:hAnsi="Times New Roman"/>
        <w:i/>
        <w:iCs/>
        <w:sz w:val="18"/>
        <w:szCs w:val="18"/>
      </w:rPr>
      <w:t>registration</w:t>
    </w:r>
    <w:proofErr w:type="spellEnd"/>
    <w:r>
      <w:rPr>
        <w:rFonts w:ascii="Times New Roman" w:hAnsi="Times New Roman"/>
        <w:i/>
        <w:iCs/>
        <w:sz w:val="18"/>
        <w:szCs w:val="18"/>
      </w:rPr>
      <w:t xml:space="preserve"> </w:t>
    </w:r>
    <w:proofErr w:type="spellStart"/>
    <w:r>
      <w:rPr>
        <w:rFonts w:ascii="Times New Roman" w:hAnsi="Times New Roman"/>
        <w:i/>
        <w:iCs/>
        <w:sz w:val="18"/>
        <w:szCs w:val="18"/>
      </w:rPr>
      <w:t>number</w:t>
    </w:r>
    <w:proofErr w:type="spellEnd"/>
    <w:r w:rsidR="00BC1682" w:rsidRPr="00B730B3">
      <w:rPr>
        <w:rFonts w:ascii="Times New Roman" w:hAnsi="Times New Roman"/>
        <w:i/>
        <w:sz w:val="18"/>
        <w:szCs w:val="18"/>
      </w:rPr>
      <w:t xml:space="preserve">: </w:t>
    </w:r>
    <w:proofErr w:type="gramStart"/>
    <w:r w:rsidR="00BC1682" w:rsidRPr="00460CAC">
      <w:rPr>
        <w:rFonts w:ascii="Times New Roman" w:hAnsi="Times New Roman"/>
        <w:i/>
        <w:sz w:val="18"/>
        <w:szCs w:val="18"/>
        <w:highlight w:val="cyan"/>
      </w:rPr>
      <w:t>92-xxx</w:t>
    </w:r>
    <w:proofErr w:type="gramEnd"/>
    <w:r w:rsidR="00BC1682" w:rsidRPr="00460CAC">
      <w:rPr>
        <w:rFonts w:ascii="Times New Roman" w:hAnsi="Times New Roman"/>
        <w:i/>
        <w:sz w:val="18"/>
        <w:szCs w:val="18"/>
        <w:highlight w:val="cyan"/>
      </w:rPr>
      <w:t>-2x</w:t>
    </w:r>
    <w:r w:rsidR="00BC1682" w:rsidRPr="00A041E3">
      <w:rPr>
        <w:rFonts w:ascii="Times New Roman" w:hAnsi="Times New Roman"/>
        <w:i/>
        <w:sz w:val="18"/>
        <w:szCs w:val="18"/>
      </w:rPr>
      <w:tab/>
    </w:r>
    <w:r w:rsidR="00BC1682">
      <w:rPr>
        <w:rFonts w:ascii="Times New Roman" w:hAnsi="Times New Roman"/>
        <w:i/>
        <w:sz w:val="18"/>
        <w:szCs w:val="18"/>
      </w:rPr>
      <w:tab/>
      <w:t xml:space="preserve">        </w:t>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proofErr w:type="spellStart"/>
    <w:r>
      <w:rPr>
        <w:rFonts w:ascii="Times New Roman" w:hAnsi="Times New Roman"/>
        <w:sz w:val="24"/>
      </w:rPr>
      <w:t>Annex</w:t>
    </w:r>
    <w:proofErr w:type="spellEnd"/>
    <w:r w:rsidR="00BC1682" w:rsidRPr="00F11C02">
      <w:rPr>
        <w:rFonts w:ascii="Times New Roman" w:hAnsi="Times New Roman"/>
        <w:sz w:val="24"/>
      </w:rPr>
      <w:t xml:space="preserve"> 1 </w:t>
    </w:r>
    <w:r>
      <w:rPr>
        <w:rFonts w:ascii="Times New Roman" w:hAnsi="Times New Roman"/>
        <w:sz w:val="24"/>
      </w:rPr>
      <w:t>T</w:t>
    </w:r>
    <w:r w:rsidR="00BC1682" w:rsidRPr="00F11C02">
      <w:rPr>
        <w:rFonts w:ascii="Times New Roman" w:hAnsi="Times New Roman"/>
        <w:sz w:val="24"/>
      </w:rPr>
      <w: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088B4" w14:textId="16E11DBE" w:rsidR="00BC1682" w:rsidRPr="00A041E3" w:rsidRDefault="00CB557E" w:rsidP="00665024">
    <w:pPr>
      <w:pStyle w:val="Zhlav"/>
      <w:tabs>
        <w:tab w:val="clear" w:pos="4536"/>
        <w:tab w:val="clear" w:pos="9072"/>
        <w:tab w:val="left" w:pos="3705"/>
      </w:tabs>
      <w:rPr>
        <w:rFonts w:ascii="Times New Roman" w:hAnsi="Times New Roman"/>
        <w:i/>
        <w:sz w:val="18"/>
        <w:szCs w:val="18"/>
      </w:rPr>
    </w:pPr>
    <w:r w:rsidRPr="00CF533E">
      <w:rPr>
        <w:rFonts w:ascii="Times New Roman" w:hAnsi="Times New Roman"/>
        <w:i/>
        <w:iCs/>
        <w:sz w:val="18"/>
        <w:szCs w:val="18"/>
      </w:rPr>
      <w:t>C</w:t>
    </w:r>
    <w:r>
      <w:rPr>
        <w:rFonts w:ascii="Times New Roman" w:hAnsi="Times New Roman"/>
        <w:i/>
        <w:iCs/>
        <w:sz w:val="18"/>
        <w:szCs w:val="18"/>
      </w:rPr>
      <w:t xml:space="preserve">NB </w:t>
    </w:r>
    <w:proofErr w:type="spellStart"/>
    <w:r>
      <w:rPr>
        <w:rFonts w:ascii="Times New Roman" w:hAnsi="Times New Roman"/>
        <w:i/>
        <w:iCs/>
        <w:sz w:val="18"/>
        <w:szCs w:val="18"/>
      </w:rPr>
      <w:t>contract</w:t>
    </w:r>
    <w:proofErr w:type="spellEnd"/>
    <w:r>
      <w:rPr>
        <w:rFonts w:ascii="Times New Roman" w:hAnsi="Times New Roman"/>
        <w:i/>
        <w:iCs/>
        <w:sz w:val="18"/>
        <w:szCs w:val="18"/>
      </w:rPr>
      <w:t xml:space="preserve"> </w:t>
    </w:r>
    <w:proofErr w:type="spellStart"/>
    <w:r>
      <w:rPr>
        <w:rFonts w:ascii="Times New Roman" w:hAnsi="Times New Roman"/>
        <w:i/>
        <w:iCs/>
        <w:sz w:val="18"/>
        <w:szCs w:val="18"/>
      </w:rPr>
      <w:t>registration</w:t>
    </w:r>
    <w:proofErr w:type="spellEnd"/>
    <w:r>
      <w:rPr>
        <w:rFonts w:ascii="Times New Roman" w:hAnsi="Times New Roman"/>
        <w:i/>
        <w:iCs/>
        <w:sz w:val="18"/>
        <w:szCs w:val="18"/>
      </w:rPr>
      <w:t xml:space="preserve"> </w:t>
    </w:r>
    <w:proofErr w:type="spellStart"/>
    <w:r>
      <w:rPr>
        <w:rFonts w:ascii="Times New Roman" w:hAnsi="Times New Roman"/>
        <w:i/>
        <w:iCs/>
        <w:sz w:val="18"/>
        <w:szCs w:val="18"/>
      </w:rPr>
      <w:t>number</w:t>
    </w:r>
    <w:proofErr w:type="spellEnd"/>
    <w:r w:rsidR="00BC1682" w:rsidRPr="00B730B3">
      <w:rPr>
        <w:rFonts w:ascii="Times New Roman" w:hAnsi="Times New Roman"/>
        <w:i/>
        <w:sz w:val="18"/>
        <w:szCs w:val="18"/>
      </w:rPr>
      <w:t xml:space="preserve">: </w:t>
    </w:r>
    <w:proofErr w:type="gramStart"/>
    <w:r w:rsidR="00BC1682" w:rsidRPr="00460CAC">
      <w:rPr>
        <w:rFonts w:ascii="Times New Roman" w:hAnsi="Times New Roman"/>
        <w:i/>
        <w:sz w:val="18"/>
        <w:szCs w:val="18"/>
        <w:highlight w:val="cyan"/>
      </w:rPr>
      <w:t>92-xxx</w:t>
    </w:r>
    <w:proofErr w:type="gramEnd"/>
    <w:r w:rsidR="00BC1682" w:rsidRPr="00460CAC">
      <w:rPr>
        <w:rFonts w:ascii="Times New Roman" w:hAnsi="Times New Roman"/>
        <w:i/>
        <w:sz w:val="18"/>
        <w:szCs w:val="18"/>
        <w:highlight w:val="cyan"/>
      </w:rPr>
      <w:t>-2x</w:t>
    </w:r>
    <w:r w:rsidR="00BC1682" w:rsidRPr="00A041E3">
      <w:rPr>
        <w:rFonts w:ascii="Times New Roman" w:hAnsi="Times New Roman"/>
        <w:i/>
        <w:sz w:val="18"/>
        <w:szCs w:val="18"/>
      </w:rPr>
      <w:tab/>
    </w:r>
    <w:r w:rsidR="00BC1682">
      <w:rPr>
        <w:rFonts w:ascii="Times New Roman" w:hAnsi="Times New Roman"/>
        <w:i/>
        <w:sz w:val="18"/>
        <w:szCs w:val="18"/>
      </w:rPr>
      <w:tab/>
      <w:t xml:space="preserve">        </w:t>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r w:rsidR="00BC1682">
      <w:rPr>
        <w:rFonts w:ascii="Times New Roman" w:hAnsi="Times New Roman"/>
        <w:i/>
        <w:sz w:val="18"/>
        <w:szCs w:val="18"/>
      </w:rPr>
      <w:tab/>
    </w:r>
    <w:proofErr w:type="spellStart"/>
    <w:r>
      <w:rPr>
        <w:rFonts w:ascii="Times New Roman" w:hAnsi="Times New Roman"/>
        <w:sz w:val="24"/>
      </w:rPr>
      <w:t>Annex</w:t>
    </w:r>
    <w:proofErr w:type="spellEnd"/>
    <w:r>
      <w:rPr>
        <w:rFonts w:ascii="Times New Roman" w:hAnsi="Times New Roman"/>
        <w:sz w:val="24"/>
      </w:rPr>
      <w:t xml:space="preserve"> 1 T</w:t>
    </w:r>
    <w:r w:rsidR="00BC1682" w:rsidRPr="00F11C02">
      <w:rPr>
        <w:rFonts w:ascii="Times New Roman" w:hAnsi="Times New Roman"/>
        <w:sz w:val="24"/>
      </w:rPr>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13F5"/>
    <w:multiLevelType w:val="singleLevel"/>
    <w:tmpl w:val="5D54C0A2"/>
    <w:lvl w:ilvl="0">
      <w:start w:val="1"/>
      <w:numFmt w:val="decimal"/>
      <w:lvlText w:val="%1."/>
      <w:lvlJc w:val="left"/>
      <w:pPr>
        <w:tabs>
          <w:tab w:val="num" w:pos="360"/>
        </w:tabs>
        <w:ind w:left="340" w:hanging="340"/>
      </w:pPr>
      <w:rPr>
        <w:rFonts w:ascii="Times New Roman" w:hAnsi="Times New Roman" w:hint="default"/>
        <w:b w:val="0"/>
        <w:i w:val="0"/>
        <w:sz w:val="24"/>
      </w:rPr>
    </w:lvl>
  </w:abstractNum>
  <w:abstractNum w:abstractNumId="1" w15:restartNumberingAfterBreak="0">
    <w:nsid w:val="01EF541B"/>
    <w:multiLevelType w:val="hybridMultilevel"/>
    <w:tmpl w:val="49BAB8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707C95"/>
    <w:multiLevelType w:val="hybridMultilevel"/>
    <w:tmpl w:val="071657C2"/>
    <w:lvl w:ilvl="0" w:tplc="0208338A">
      <w:start w:val="1"/>
      <w:numFmt w:val="lowerLetter"/>
      <w:lvlText w:val="%1)"/>
      <w:lvlJc w:val="left"/>
      <w:pPr>
        <w:ind w:left="717" w:hanging="360"/>
      </w:pPr>
      <w:rPr>
        <w:rFonts w:ascii="Times New Roman" w:hAnsi="Times New Roman" w:cs="Times New Roman" w:hint="default"/>
        <w:sz w:val="24"/>
        <w:szCs w:val="24"/>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 w15:restartNumberingAfterBreak="0">
    <w:nsid w:val="0A994B80"/>
    <w:multiLevelType w:val="hybridMultilevel"/>
    <w:tmpl w:val="C34820CA"/>
    <w:lvl w:ilvl="0" w:tplc="FC9A476C">
      <w:start w:val="1"/>
      <w:numFmt w:val="decimal"/>
      <w:lvlText w:val="%1."/>
      <w:lvlJc w:val="left"/>
      <w:pPr>
        <w:tabs>
          <w:tab w:val="num" w:pos="360"/>
        </w:tabs>
        <w:ind w:left="360" w:hanging="360"/>
      </w:pPr>
      <w:rPr>
        <w:rFonts w:ascii="Times New Roman" w:hAnsi="Times New Roman" w:cs="Times New Roman" w:hint="default"/>
        <w:b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E7F5F4B"/>
    <w:multiLevelType w:val="hybridMultilevel"/>
    <w:tmpl w:val="461AC3CE"/>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1CD42EDF"/>
    <w:multiLevelType w:val="singleLevel"/>
    <w:tmpl w:val="5D54C0A2"/>
    <w:lvl w:ilvl="0">
      <w:start w:val="1"/>
      <w:numFmt w:val="decimal"/>
      <w:lvlText w:val="%1."/>
      <w:lvlJc w:val="left"/>
      <w:pPr>
        <w:tabs>
          <w:tab w:val="num" w:pos="360"/>
        </w:tabs>
        <w:ind w:left="340" w:hanging="340"/>
      </w:pPr>
      <w:rPr>
        <w:rFonts w:ascii="Times New Roman" w:hAnsi="Times New Roman" w:hint="default"/>
        <w:b w:val="0"/>
        <w:i w:val="0"/>
        <w:sz w:val="24"/>
      </w:rPr>
    </w:lvl>
  </w:abstractNum>
  <w:abstractNum w:abstractNumId="6" w15:restartNumberingAfterBreak="0">
    <w:nsid w:val="1DBC7D6F"/>
    <w:multiLevelType w:val="multilevel"/>
    <w:tmpl w:val="35542E6A"/>
    <w:lvl w:ilvl="0">
      <w:start w:val="1"/>
      <w:numFmt w:val="decimal"/>
      <w:lvlText w:val="%1."/>
      <w:lvlJc w:val="left"/>
      <w:pPr>
        <w:tabs>
          <w:tab w:val="num" w:pos="360"/>
        </w:tabs>
        <w:ind w:left="360" w:hanging="360"/>
      </w:pPr>
      <w:rPr>
        <w:rFonts w:ascii="Times New Roman" w:hAnsi="Times New Roman" w:cs="Times New Roman" w:hint="default"/>
        <w:b w:val="0"/>
        <w:i w:val="0"/>
        <w:color w:val="auto"/>
        <w:sz w:val="24"/>
      </w:rPr>
    </w:lvl>
    <w:lvl w:ilvl="1">
      <w:start w:val="1"/>
      <w:numFmt w:val="lowerLetter"/>
      <w:lvlText w:val="%2)"/>
      <w:lvlJc w:val="left"/>
      <w:pPr>
        <w:tabs>
          <w:tab w:val="num" w:pos="720"/>
        </w:tabs>
        <w:ind w:left="720" w:hanging="360"/>
      </w:pPr>
      <w:rPr>
        <w:b w:val="0"/>
        <w:i w:val="0"/>
        <w:sz w:val="24"/>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i w:val="0"/>
        <w:sz w:val="24"/>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2D0300C"/>
    <w:multiLevelType w:val="hybridMultilevel"/>
    <w:tmpl w:val="9280B7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142B32"/>
    <w:multiLevelType w:val="hybridMultilevel"/>
    <w:tmpl w:val="8D9AB1C0"/>
    <w:lvl w:ilvl="0" w:tplc="7A44FBE8">
      <w:start w:val="1"/>
      <w:numFmt w:val="lowerLetter"/>
      <w:lvlText w:val="%1)"/>
      <w:lvlJc w:val="left"/>
      <w:pPr>
        <w:ind w:left="1060" w:hanging="360"/>
      </w:pPr>
      <w:rPr>
        <w:rFonts w:hint="default"/>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9" w15:restartNumberingAfterBreak="0">
    <w:nsid w:val="2D041D57"/>
    <w:multiLevelType w:val="hybridMultilevel"/>
    <w:tmpl w:val="B18E4B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5372E8E"/>
    <w:multiLevelType w:val="hybridMultilevel"/>
    <w:tmpl w:val="FF6EC6D8"/>
    <w:lvl w:ilvl="0" w:tplc="C02AA784">
      <w:start w:val="1"/>
      <w:numFmt w:val="decimal"/>
      <w:lvlText w:val="%1."/>
      <w:lvlJc w:val="left"/>
      <w:pPr>
        <w:tabs>
          <w:tab w:val="num" w:pos="360"/>
        </w:tabs>
        <w:ind w:left="360" w:hanging="360"/>
      </w:pPr>
      <w:rPr>
        <w:i w:val="0"/>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3D2036DC"/>
    <w:multiLevelType w:val="hybridMultilevel"/>
    <w:tmpl w:val="28CEB73A"/>
    <w:lvl w:ilvl="0" w:tplc="C02AA784">
      <w:start w:val="1"/>
      <w:numFmt w:val="decimal"/>
      <w:lvlText w:val="%1."/>
      <w:lvlJc w:val="left"/>
      <w:pPr>
        <w:tabs>
          <w:tab w:val="num" w:pos="360"/>
        </w:tabs>
        <w:ind w:left="360" w:hanging="360"/>
      </w:pPr>
      <w:rPr>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43E73D84"/>
    <w:multiLevelType w:val="hybridMultilevel"/>
    <w:tmpl w:val="DBF60EEE"/>
    <w:lvl w:ilvl="0" w:tplc="9FCAA6A2">
      <w:start w:val="1"/>
      <w:numFmt w:val="lowerLetter"/>
      <w:lvlText w:val="%1)"/>
      <w:lvlJc w:val="left"/>
      <w:pPr>
        <w:ind w:left="1068" w:hanging="360"/>
      </w:pPr>
      <w:rPr>
        <w:rFonts w:cs="Times New Roman"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9BD1BAB"/>
    <w:multiLevelType w:val="hybridMultilevel"/>
    <w:tmpl w:val="2D22CD5E"/>
    <w:lvl w:ilvl="0" w:tplc="4DAAEAB8">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4" w15:restartNumberingAfterBreak="0">
    <w:nsid w:val="49F15FB0"/>
    <w:multiLevelType w:val="hybridMultilevel"/>
    <w:tmpl w:val="47003B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DCD7039"/>
    <w:multiLevelType w:val="hybridMultilevel"/>
    <w:tmpl w:val="191E0562"/>
    <w:lvl w:ilvl="0" w:tplc="FF76FFB0">
      <w:start w:val="1"/>
      <w:numFmt w:val="decimal"/>
      <w:lvlText w:val="%1."/>
      <w:lvlJc w:val="left"/>
      <w:pPr>
        <w:tabs>
          <w:tab w:val="num" w:pos="360"/>
        </w:tabs>
        <w:ind w:left="360" w:hanging="360"/>
      </w:pPr>
      <w:rPr>
        <w:rFonts w:hint="default"/>
        <w:b w:val="0"/>
        <w:sz w:val="24"/>
        <w:szCs w:val="24"/>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4E2A79E1"/>
    <w:multiLevelType w:val="hybridMultilevel"/>
    <w:tmpl w:val="4B7E9D9A"/>
    <w:lvl w:ilvl="0" w:tplc="305C849E">
      <w:start w:val="1"/>
      <w:numFmt w:val="decimal"/>
      <w:lvlText w:val="%1."/>
      <w:lvlJc w:val="left"/>
      <w:pPr>
        <w:tabs>
          <w:tab w:val="num" w:pos="360"/>
        </w:tabs>
        <w:ind w:left="360" w:hanging="360"/>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534E2FDF"/>
    <w:multiLevelType w:val="hybridMultilevel"/>
    <w:tmpl w:val="95F2CF42"/>
    <w:lvl w:ilvl="0" w:tplc="FFFFFFFF">
      <w:start w:val="1"/>
      <w:numFmt w:val="decimal"/>
      <w:lvlText w:val="%1."/>
      <w:lvlJc w:val="left"/>
      <w:pPr>
        <w:tabs>
          <w:tab w:val="num" w:pos="360"/>
        </w:tabs>
        <w:ind w:left="360" w:hanging="360"/>
      </w:pPr>
      <w:rPr>
        <w:rFonts w:hint="default"/>
      </w:rPr>
    </w:lvl>
    <w:lvl w:ilvl="1" w:tplc="7A44FBE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56A3760F"/>
    <w:multiLevelType w:val="hybridMultilevel"/>
    <w:tmpl w:val="E8A6D0FA"/>
    <w:lvl w:ilvl="0" w:tplc="7A44FBE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590D143D"/>
    <w:multiLevelType w:val="singleLevel"/>
    <w:tmpl w:val="5D54C0A2"/>
    <w:lvl w:ilvl="0">
      <w:start w:val="1"/>
      <w:numFmt w:val="decimal"/>
      <w:lvlText w:val="%1."/>
      <w:lvlJc w:val="left"/>
      <w:pPr>
        <w:tabs>
          <w:tab w:val="num" w:pos="360"/>
        </w:tabs>
        <w:ind w:left="340" w:hanging="340"/>
      </w:pPr>
      <w:rPr>
        <w:rFonts w:ascii="Times New Roman" w:hAnsi="Times New Roman" w:hint="default"/>
        <w:b w:val="0"/>
        <w:i w:val="0"/>
        <w:sz w:val="24"/>
      </w:rPr>
    </w:lvl>
  </w:abstractNum>
  <w:abstractNum w:abstractNumId="20" w15:restartNumberingAfterBreak="0">
    <w:nsid w:val="5945730D"/>
    <w:multiLevelType w:val="hybridMultilevel"/>
    <w:tmpl w:val="9B885E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C667061"/>
    <w:multiLevelType w:val="hybridMultilevel"/>
    <w:tmpl w:val="DBF60EEE"/>
    <w:lvl w:ilvl="0" w:tplc="9FCAA6A2">
      <w:start w:val="1"/>
      <w:numFmt w:val="lowerLetter"/>
      <w:lvlText w:val="%1)"/>
      <w:lvlJc w:val="left"/>
      <w:pPr>
        <w:ind w:left="1068" w:hanging="360"/>
      </w:pPr>
      <w:rPr>
        <w:rFonts w:cs="Times New Roman"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CBD101F"/>
    <w:multiLevelType w:val="hybridMultilevel"/>
    <w:tmpl w:val="5406D89C"/>
    <w:lvl w:ilvl="0" w:tplc="9716C772">
      <w:start w:val="1"/>
      <w:numFmt w:val="lowerLetter"/>
      <w:lvlText w:val="%1)"/>
      <w:lvlJc w:val="left"/>
      <w:pPr>
        <w:tabs>
          <w:tab w:val="num" w:pos="717"/>
        </w:tabs>
        <w:ind w:left="717" w:hanging="360"/>
      </w:pPr>
    </w:lvl>
    <w:lvl w:ilvl="1" w:tplc="E444B88A">
      <w:start w:val="2"/>
      <w:numFmt w:val="decimal"/>
      <w:lvlText w:val="%2."/>
      <w:lvlJc w:val="left"/>
      <w:pPr>
        <w:tabs>
          <w:tab w:val="num" w:pos="360"/>
        </w:tabs>
        <w:ind w:left="360" w:hanging="360"/>
      </w:pPr>
    </w:lvl>
    <w:lvl w:ilvl="2" w:tplc="0405000F">
      <w:start w:val="1"/>
      <w:numFmt w:val="decimal"/>
      <w:lvlText w:val="%3."/>
      <w:lvlJc w:val="left"/>
      <w:pPr>
        <w:tabs>
          <w:tab w:val="num" w:pos="2337"/>
        </w:tabs>
        <w:ind w:left="2337"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15:restartNumberingAfterBreak="0">
    <w:nsid w:val="5DE43DE8"/>
    <w:multiLevelType w:val="hybridMultilevel"/>
    <w:tmpl w:val="9B885E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06D0B60"/>
    <w:multiLevelType w:val="hybridMultilevel"/>
    <w:tmpl w:val="40CAF360"/>
    <w:lvl w:ilvl="0" w:tplc="04050017">
      <w:start w:val="1"/>
      <w:numFmt w:val="lowerLetter"/>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5" w15:restartNumberingAfterBreak="0">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psmen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6" w15:restartNumberingAfterBreak="0">
    <w:nsid w:val="6C1A6EA4"/>
    <w:multiLevelType w:val="hybridMultilevel"/>
    <w:tmpl w:val="C854FD02"/>
    <w:lvl w:ilvl="0" w:tplc="06E83AC2">
      <w:start w:val="1"/>
      <w:numFmt w:val="decimal"/>
      <w:lvlText w:val="%1."/>
      <w:lvlJc w:val="left"/>
      <w:pPr>
        <w:tabs>
          <w:tab w:val="num" w:pos="340"/>
        </w:tabs>
        <w:ind w:left="340" w:hanging="34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15:restartNumberingAfterBreak="0">
    <w:nsid w:val="6E601640"/>
    <w:multiLevelType w:val="multilevel"/>
    <w:tmpl w:val="A3043892"/>
    <w:lvl w:ilvl="0">
      <w:start w:val="1"/>
      <w:numFmt w:val="decimal"/>
      <w:pStyle w:val="Uroven1"/>
      <w:lvlText w:val="%1."/>
      <w:lvlJc w:val="left"/>
      <w:pPr>
        <w:tabs>
          <w:tab w:val="num" w:pos="360"/>
        </w:tabs>
        <w:ind w:left="360" w:hanging="360"/>
      </w:pPr>
      <w:rPr>
        <w:rFonts w:hint="default"/>
      </w:rPr>
    </w:lvl>
    <w:lvl w:ilvl="1">
      <w:start w:val="1"/>
      <w:numFmt w:val="decimal"/>
      <w:pStyle w:val="Uroven2"/>
      <w:lvlText w:val="%1.%2."/>
      <w:lvlJc w:val="left"/>
      <w:pPr>
        <w:tabs>
          <w:tab w:val="num" w:pos="792"/>
        </w:tabs>
        <w:ind w:left="792" w:hanging="432"/>
      </w:pPr>
      <w:rPr>
        <w:rFonts w:hint="default"/>
      </w:rPr>
    </w:lvl>
    <w:lvl w:ilvl="2">
      <w:start w:val="1"/>
      <w:numFmt w:val="decimal"/>
      <w:pStyle w:val="Uroven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74716B06"/>
    <w:multiLevelType w:val="hybridMultilevel"/>
    <w:tmpl w:val="40CAF360"/>
    <w:lvl w:ilvl="0" w:tplc="04050017">
      <w:start w:val="1"/>
      <w:numFmt w:val="lowerLetter"/>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9" w15:restartNumberingAfterBreak="0">
    <w:nsid w:val="78D56863"/>
    <w:multiLevelType w:val="hybridMultilevel"/>
    <w:tmpl w:val="95F2CF42"/>
    <w:lvl w:ilvl="0" w:tplc="FFFFFFFF">
      <w:start w:val="1"/>
      <w:numFmt w:val="decimal"/>
      <w:lvlText w:val="%1."/>
      <w:lvlJc w:val="left"/>
      <w:pPr>
        <w:tabs>
          <w:tab w:val="num" w:pos="360"/>
        </w:tabs>
        <w:ind w:left="360" w:hanging="360"/>
      </w:pPr>
      <w:rPr>
        <w:rFonts w:hint="default"/>
      </w:rPr>
    </w:lvl>
    <w:lvl w:ilvl="1" w:tplc="7A44FBE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7C3D0814"/>
    <w:multiLevelType w:val="hybridMultilevel"/>
    <w:tmpl w:val="95F2CF42"/>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7CCE34B3"/>
    <w:multiLevelType w:val="hybridMultilevel"/>
    <w:tmpl w:val="97426C9A"/>
    <w:lvl w:ilvl="0" w:tplc="74601C9A">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2" w15:restartNumberingAfterBreak="0">
    <w:nsid w:val="7E682529"/>
    <w:multiLevelType w:val="hybridMultilevel"/>
    <w:tmpl w:val="C248BE8E"/>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num w:numId="1" w16cid:durableId="98110061">
    <w:abstractNumId w:val="27"/>
  </w:num>
  <w:num w:numId="2" w16cid:durableId="1896088421">
    <w:abstractNumId w:val="0"/>
  </w:num>
  <w:num w:numId="3" w16cid:durableId="1014578728">
    <w:abstractNumId w:val="17"/>
  </w:num>
  <w:num w:numId="4" w16cid:durableId="2046058024">
    <w:abstractNumId w:val="10"/>
  </w:num>
  <w:num w:numId="5" w16cid:durableId="19226426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6873157">
    <w:abstractNumId w:val="4"/>
  </w:num>
  <w:num w:numId="7" w16cid:durableId="1603684301">
    <w:abstractNumId w:val="11"/>
  </w:num>
  <w:num w:numId="8" w16cid:durableId="1793983856">
    <w:abstractNumId w:val="15"/>
  </w:num>
  <w:num w:numId="9" w16cid:durableId="7172468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3503383">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0167912">
    <w:abstractNumId w:val="28"/>
  </w:num>
  <w:num w:numId="12" w16cid:durableId="1359968784">
    <w:abstractNumId w:val="11"/>
  </w:num>
  <w:num w:numId="13" w16cid:durableId="1897427062">
    <w:abstractNumId w:val="5"/>
  </w:num>
  <w:num w:numId="14" w16cid:durableId="383331346">
    <w:abstractNumId w:val="19"/>
  </w:num>
  <w:num w:numId="15" w16cid:durableId="1629583953">
    <w:abstractNumId w:val="8"/>
  </w:num>
  <w:num w:numId="16" w16cid:durableId="757361617">
    <w:abstractNumId w:val="13"/>
  </w:num>
  <w:num w:numId="17" w16cid:durableId="220797438">
    <w:abstractNumId w:val="18"/>
  </w:num>
  <w:num w:numId="18" w16cid:durableId="1115291662">
    <w:abstractNumId w:val="14"/>
  </w:num>
  <w:num w:numId="19" w16cid:durableId="1634019709">
    <w:abstractNumId w:val="1"/>
  </w:num>
  <w:num w:numId="20" w16cid:durableId="177820414">
    <w:abstractNumId w:val="22"/>
  </w:num>
  <w:num w:numId="21" w16cid:durableId="465589683">
    <w:abstractNumId w:val="32"/>
  </w:num>
  <w:num w:numId="22" w16cid:durableId="1149518053">
    <w:abstractNumId w:val="3"/>
  </w:num>
  <w:num w:numId="23" w16cid:durableId="521936586">
    <w:abstractNumId w:val="24"/>
  </w:num>
  <w:num w:numId="24" w16cid:durableId="1132406569">
    <w:abstractNumId w:val="31"/>
  </w:num>
  <w:num w:numId="25" w16cid:durableId="1641426262">
    <w:abstractNumId w:val="2"/>
  </w:num>
  <w:num w:numId="26" w16cid:durableId="1392997538">
    <w:abstractNumId w:val="20"/>
  </w:num>
  <w:num w:numId="27" w16cid:durableId="367492292">
    <w:abstractNumId w:val="21"/>
  </w:num>
  <w:num w:numId="28" w16cid:durableId="1059212965">
    <w:abstractNumId w:val="16"/>
  </w:num>
  <w:num w:numId="29" w16cid:durableId="413667529">
    <w:abstractNumId w:val="29"/>
  </w:num>
  <w:num w:numId="30" w16cid:durableId="348721366">
    <w:abstractNumId w:val="12"/>
  </w:num>
  <w:num w:numId="31" w16cid:durableId="1032920956">
    <w:abstractNumId w:val="6"/>
  </w:num>
  <w:num w:numId="32" w16cid:durableId="1720325477">
    <w:abstractNumId w:val="9"/>
  </w:num>
  <w:num w:numId="33" w16cid:durableId="2112698730">
    <w:abstractNumId w:val="30"/>
  </w:num>
  <w:num w:numId="34" w16cid:durableId="576599016">
    <w:abstractNumId w:val="7"/>
  </w:num>
  <w:num w:numId="35" w16cid:durableId="668215036">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8F5"/>
    <w:rsid w:val="00000D6C"/>
    <w:rsid w:val="00002940"/>
    <w:rsid w:val="000050A3"/>
    <w:rsid w:val="00007A64"/>
    <w:rsid w:val="00010442"/>
    <w:rsid w:val="0001091B"/>
    <w:rsid w:val="00011B54"/>
    <w:rsid w:val="00011C73"/>
    <w:rsid w:val="00012649"/>
    <w:rsid w:val="00012AF2"/>
    <w:rsid w:val="00012B4F"/>
    <w:rsid w:val="00012EAE"/>
    <w:rsid w:val="00013E04"/>
    <w:rsid w:val="00015F83"/>
    <w:rsid w:val="00015F8A"/>
    <w:rsid w:val="00015FFD"/>
    <w:rsid w:val="00016037"/>
    <w:rsid w:val="0001647C"/>
    <w:rsid w:val="00016A08"/>
    <w:rsid w:val="00017280"/>
    <w:rsid w:val="000178C2"/>
    <w:rsid w:val="00017B8E"/>
    <w:rsid w:val="00020C47"/>
    <w:rsid w:val="00020F2B"/>
    <w:rsid w:val="00022835"/>
    <w:rsid w:val="00022FDB"/>
    <w:rsid w:val="00023DDF"/>
    <w:rsid w:val="00023F3A"/>
    <w:rsid w:val="000244A4"/>
    <w:rsid w:val="00024738"/>
    <w:rsid w:val="0002492B"/>
    <w:rsid w:val="00024B59"/>
    <w:rsid w:val="00025561"/>
    <w:rsid w:val="000257D9"/>
    <w:rsid w:val="00025C58"/>
    <w:rsid w:val="00025FDA"/>
    <w:rsid w:val="00026DBD"/>
    <w:rsid w:val="00026E0A"/>
    <w:rsid w:val="00026E3A"/>
    <w:rsid w:val="00026E46"/>
    <w:rsid w:val="0002799D"/>
    <w:rsid w:val="00027A6B"/>
    <w:rsid w:val="0003123B"/>
    <w:rsid w:val="00032941"/>
    <w:rsid w:val="00032F7A"/>
    <w:rsid w:val="0003416C"/>
    <w:rsid w:val="000344F3"/>
    <w:rsid w:val="00034A06"/>
    <w:rsid w:val="00034F3B"/>
    <w:rsid w:val="00035C43"/>
    <w:rsid w:val="000371B9"/>
    <w:rsid w:val="0003748F"/>
    <w:rsid w:val="00037DB5"/>
    <w:rsid w:val="000432F1"/>
    <w:rsid w:val="00043642"/>
    <w:rsid w:val="00044320"/>
    <w:rsid w:val="00045769"/>
    <w:rsid w:val="00046089"/>
    <w:rsid w:val="0004673F"/>
    <w:rsid w:val="000472A8"/>
    <w:rsid w:val="0005048A"/>
    <w:rsid w:val="000507D3"/>
    <w:rsid w:val="00050A0F"/>
    <w:rsid w:val="0005449F"/>
    <w:rsid w:val="000569EE"/>
    <w:rsid w:val="00057107"/>
    <w:rsid w:val="00060309"/>
    <w:rsid w:val="00061D40"/>
    <w:rsid w:val="000625C1"/>
    <w:rsid w:val="00062D84"/>
    <w:rsid w:val="00062F52"/>
    <w:rsid w:val="00063569"/>
    <w:rsid w:val="00064817"/>
    <w:rsid w:val="000650AC"/>
    <w:rsid w:val="000655F2"/>
    <w:rsid w:val="00065FA3"/>
    <w:rsid w:val="000668F7"/>
    <w:rsid w:val="00066A5A"/>
    <w:rsid w:val="0006733B"/>
    <w:rsid w:val="00070409"/>
    <w:rsid w:val="00070561"/>
    <w:rsid w:val="00070912"/>
    <w:rsid w:val="000709C7"/>
    <w:rsid w:val="00070F6B"/>
    <w:rsid w:val="000716FD"/>
    <w:rsid w:val="0007181B"/>
    <w:rsid w:val="0007312A"/>
    <w:rsid w:val="00073AAE"/>
    <w:rsid w:val="00073CDF"/>
    <w:rsid w:val="00073D60"/>
    <w:rsid w:val="000747F8"/>
    <w:rsid w:val="00075568"/>
    <w:rsid w:val="000756C0"/>
    <w:rsid w:val="00075E9E"/>
    <w:rsid w:val="00075F12"/>
    <w:rsid w:val="0007724B"/>
    <w:rsid w:val="000772AE"/>
    <w:rsid w:val="00077C5E"/>
    <w:rsid w:val="00077E8F"/>
    <w:rsid w:val="00080278"/>
    <w:rsid w:val="00082A25"/>
    <w:rsid w:val="00082EA1"/>
    <w:rsid w:val="00085641"/>
    <w:rsid w:val="00085F0B"/>
    <w:rsid w:val="00085FA6"/>
    <w:rsid w:val="0008713C"/>
    <w:rsid w:val="0008785D"/>
    <w:rsid w:val="00087A6A"/>
    <w:rsid w:val="00087D1D"/>
    <w:rsid w:val="0009084C"/>
    <w:rsid w:val="00090B25"/>
    <w:rsid w:val="000935C5"/>
    <w:rsid w:val="0009397A"/>
    <w:rsid w:val="00095222"/>
    <w:rsid w:val="00095390"/>
    <w:rsid w:val="0009551F"/>
    <w:rsid w:val="00095EBD"/>
    <w:rsid w:val="00096555"/>
    <w:rsid w:val="00096F07"/>
    <w:rsid w:val="0009715C"/>
    <w:rsid w:val="00097696"/>
    <w:rsid w:val="000A04ED"/>
    <w:rsid w:val="000A07CA"/>
    <w:rsid w:val="000A11FA"/>
    <w:rsid w:val="000A2066"/>
    <w:rsid w:val="000A2518"/>
    <w:rsid w:val="000A2EDD"/>
    <w:rsid w:val="000A654E"/>
    <w:rsid w:val="000A6F17"/>
    <w:rsid w:val="000A761E"/>
    <w:rsid w:val="000B0883"/>
    <w:rsid w:val="000B13A8"/>
    <w:rsid w:val="000B27BB"/>
    <w:rsid w:val="000B4119"/>
    <w:rsid w:val="000B4396"/>
    <w:rsid w:val="000B69D2"/>
    <w:rsid w:val="000B6BCA"/>
    <w:rsid w:val="000C0199"/>
    <w:rsid w:val="000C0D8B"/>
    <w:rsid w:val="000C107D"/>
    <w:rsid w:val="000C14FB"/>
    <w:rsid w:val="000C44A4"/>
    <w:rsid w:val="000C4931"/>
    <w:rsid w:val="000C4B51"/>
    <w:rsid w:val="000C51E4"/>
    <w:rsid w:val="000C5F19"/>
    <w:rsid w:val="000C6489"/>
    <w:rsid w:val="000C70C6"/>
    <w:rsid w:val="000C78F4"/>
    <w:rsid w:val="000D005F"/>
    <w:rsid w:val="000D006C"/>
    <w:rsid w:val="000D0C16"/>
    <w:rsid w:val="000D0CBC"/>
    <w:rsid w:val="000D16F3"/>
    <w:rsid w:val="000D21DA"/>
    <w:rsid w:val="000D2852"/>
    <w:rsid w:val="000D2A11"/>
    <w:rsid w:val="000D40C6"/>
    <w:rsid w:val="000D47C7"/>
    <w:rsid w:val="000D4EC0"/>
    <w:rsid w:val="000D6290"/>
    <w:rsid w:val="000D67A6"/>
    <w:rsid w:val="000D6805"/>
    <w:rsid w:val="000D6CD8"/>
    <w:rsid w:val="000D706C"/>
    <w:rsid w:val="000E0FC0"/>
    <w:rsid w:val="000E323B"/>
    <w:rsid w:val="000E3772"/>
    <w:rsid w:val="000E390D"/>
    <w:rsid w:val="000E4A2A"/>
    <w:rsid w:val="000E4BF5"/>
    <w:rsid w:val="000E5A49"/>
    <w:rsid w:val="000E6024"/>
    <w:rsid w:val="000E651E"/>
    <w:rsid w:val="000E6A81"/>
    <w:rsid w:val="000E6D11"/>
    <w:rsid w:val="000E741A"/>
    <w:rsid w:val="000E78F9"/>
    <w:rsid w:val="000E7D49"/>
    <w:rsid w:val="000F285A"/>
    <w:rsid w:val="000F3742"/>
    <w:rsid w:val="000F38B3"/>
    <w:rsid w:val="000F4021"/>
    <w:rsid w:val="000F51F0"/>
    <w:rsid w:val="000F5C04"/>
    <w:rsid w:val="000F7B6F"/>
    <w:rsid w:val="001000B9"/>
    <w:rsid w:val="001009B2"/>
    <w:rsid w:val="0010137D"/>
    <w:rsid w:val="0010140C"/>
    <w:rsid w:val="0010573E"/>
    <w:rsid w:val="001069B4"/>
    <w:rsid w:val="00106C7E"/>
    <w:rsid w:val="0011023A"/>
    <w:rsid w:val="0011069D"/>
    <w:rsid w:val="00110AC2"/>
    <w:rsid w:val="00110FB9"/>
    <w:rsid w:val="001116AD"/>
    <w:rsid w:val="001117C7"/>
    <w:rsid w:val="00111B8F"/>
    <w:rsid w:val="001126E5"/>
    <w:rsid w:val="0011345E"/>
    <w:rsid w:val="00115213"/>
    <w:rsid w:val="0011663A"/>
    <w:rsid w:val="00116EEC"/>
    <w:rsid w:val="00116F14"/>
    <w:rsid w:val="001175CC"/>
    <w:rsid w:val="0011765F"/>
    <w:rsid w:val="00117FBF"/>
    <w:rsid w:val="0012131E"/>
    <w:rsid w:val="00121763"/>
    <w:rsid w:val="00122ECA"/>
    <w:rsid w:val="00125603"/>
    <w:rsid w:val="00125B5F"/>
    <w:rsid w:val="00126600"/>
    <w:rsid w:val="00131D3F"/>
    <w:rsid w:val="001320DA"/>
    <w:rsid w:val="00132189"/>
    <w:rsid w:val="0013246C"/>
    <w:rsid w:val="00132E56"/>
    <w:rsid w:val="0013408A"/>
    <w:rsid w:val="001346D9"/>
    <w:rsid w:val="00134FCA"/>
    <w:rsid w:val="00137C53"/>
    <w:rsid w:val="00142562"/>
    <w:rsid w:val="0014314E"/>
    <w:rsid w:val="00144106"/>
    <w:rsid w:val="00144ECD"/>
    <w:rsid w:val="00147378"/>
    <w:rsid w:val="00147909"/>
    <w:rsid w:val="00150315"/>
    <w:rsid w:val="00150613"/>
    <w:rsid w:val="00152685"/>
    <w:rsid w:val="0015269B"/>
    <w:rsid w:val="001563F3"/>
    <w:rsid w:val="001605E6"/>
    <w:rsid w:val="00160FC5"/>
    <w:rsid w:val="00161682"/>
    <w:rsid w:val="00161A60"/>
    <w:rsid w:val="00163469"/>
    <w:rsid w:val="00164950"/>
    <w:rsid w:val="00165725"/>
    <w:rsid w:val="00165A06"/>
    <w:rsid w:val="00165BA7"/>
    <w:rsid w:val="00165CD3"/>
    <w:rsid w:val="0016630D"/>
    <w:rsid w:val="00166697"/>
    <w:rsid w:val="00167603"/>
    <w:rsid w:val="00167A72"/>
    <w:rsid w:val="001703F0"/>
    <w:rsid w:val="001709EA"/>
    <w:rsid w:val="00170F7D"/>
    <w:rsid w:val="0017143E"/>
    <w:rsid w:val="00171FD0"/>
    <w:rsid w:val="0017208C"/>
    <w:rsid w:val="00172167"/>
    <w:rsid w:val="00172775"/>
    <w:rsid w:val="00172CA9"/>
    <w:rsid w:val="0017414C"/>
    <w:rsid w:val="00174686"/>
    <w:rsid w:val="00175E26"/>
    <w:rsid w:val="00176B6C"/>
    <w:rsid w:val="00176C45"/>
    <w:rsid w:val="00176C9D"/>
    <w:rsid w:val="00177D95"/>
    <w:rsid w:val="00177EFF"/>
    <w:rsid w:val="00180306"/>
    <w:rsid w:val="00180A6E"/>
    <w:rsid w:val="00181CAA"/>
    <w:rsid w:val="0018262A"/>
    <w:rsid w:val="001833C5"/>
    <w:rsid w:val="0018355D"/>
    <w:rsid w:val="001835CF"/>
    <w:rsid w:val="00183994"/>
    <w:rsid w:val="00183EAB"/>
    <w:rsid w:val="001849C1"/>
    <w:rsid w:val="00187792"/>
    <w:rsid w:val="00187D9C"/>
    <w:rsid w:val="001909CB"/>
    <w:rsid w:val="00190D84"/>
    <w:rsid w:val="001923BC"/>
    <w:rsid w:val="00192628"/>
    <w:rsid w:val="0019323A"/>
    <w:rsid w:val="00193298"/>
    <w:rsid w:val="00193413"/>
    <w:rsid w:val="00197020"/>
    <w:rsid w:val="00197F61"/>
    <w:rsid w:val="001A1AD7"/>
    <w:rsid w:val="001A3612"/>
    <w:rsid w:val="001A3C61"/>
    <w:rsid w:val="001A3FED"/>
    <w:rsid w:val="001A4172"/>
    <w:rsid w:val="001A4A01"/>
    <w:rsid w:val="001A5443"/>
    <w:rsid w:val="001A5CF3"/>
    <w:rsid w:val="001A7E7F"/>
    <w:rsid w:val="001B1415"/>
    <w:rsid w:val="001B1791"/>
    <w:rsid w:val="001B2C5D"/>
    <w:rsid w:val="001B3E8B"/>
    <w:rsid w:val="001B4C5F"/>
    <w:rsid w:val="001B51A8"/>
    <w:rsid w:val="001B5615"/>
    <w:rsid w:val="001B6045"/>
    <w:rsid w:val="001B64D3"/>
    <w:rsid w:val="001B764B"/>
    <w:rsid w:val="001C0D05"/>
    <w:rsid w:val="001C0E9D"/>
    <w:rsid w:val="001C16FD"/>
    <w:rsid w:val="001C456A"/>
    <w:rsid w:val="001C461D"/>
    <w:rsid w:val="001C4D3F"/>
    <w:rsid w:val="001C4F03"/>
    <w:rsid w:val="001C53BD"/>
    <w:rsid w:val="001C5632"/>
    <w:rsid w:val="001C6478"/>
    <w:rsid w:val="001C70FD"/>
    <w:rsid w:val="001C7B83"/>
    <w:rsid w:val="001D08BB"/>
    <w:rsid w:val="001D1369"/>
    <w:rsid w:val="001D2E50"/>
    <w:rsid w:val="001D3A26"/>
    <w:rsid w:val="001D3D92"/>
    <w:rsid w:val="001D4490"/>
    <w:rsid w:val="001D5F38"/>
    <w:rsid w:val="001D6510"/>
    <w:rsid w:val="001D6F1F"/>
    <w:rsid w:val="001D7197"/>
    <w:rsid w:val="001D7743"/>
    <w:rsid w:val="001E091B"/>
    <w:rsid w:val="001E1C3B"/>
    <w:rsid w:val="001E2189"/>
    <w:rsid w:val="001E2696"/>
    <w:rsid w:val="001E3055"/>
    <w:rsid w:val="001E31CD"/>
    <w:rsid w:val="001E359E"/>
    <w:rsid w:val="001E45BE"/>
    <w:rsid w:val="001E493C"/>
    <w:rsid w:val="001E5050"/>
    <w:rsid w:val="001E5D37"/>
    <w:rsid w:val="001E634F"/>
    <w:rsid w:val="001F08AB"/>
    <w:rsid w:val="001F11B6"/>
    <w:rsid w:val="001F15C4"/>
    <w:rsid w:val="001F1ACD"/>
    <w:rsid w:val="001F2509"/>
    <w:rsid w:val="001F2CD1"/>
    <w:rsid w:val="001F3D2D"/>
    <w:rsid w:val="001F5C4D"/>
    <w:rsid w:val="001F6264"/>
    <w:rsid w:val="001F68CA"/>
    <w:rsid w:val="001F6B13"/>
    <w:rsid w:val="00200DEB"/>
    <w:rsid w:val="002014B2"/>
    <w:rsid w:val="002019B4"/>
    <w:rsid w:val="00201A29"/>
    <w:rsid w:val="00202CFC"/>
    <w:rsid w:val="00202D85"/>
    <w:rsid w:val="00203039"/>
    <w:rsid w:val="00203B67"/>
    <w:rsid w:val="0020478A"/>
    <w:rsid w:val="00204923"/>
    <w:rsid w:val="00204B6C"/>
    <w:rsid w:val="002055F7"/>
    <w:rsid w:val="002072B3"/>
    <w:rsid w:val="002103D9"/>
    <w:rsid w:val="0021044D"/>
    <w:rsid w:val="00211D69"/>
    <w:rsid w:val="00212422"/>
    <w:rsid w:val="0021280F"/>
    <w:rsid w:val="00212837"/>
    <w:rsid w:val="0021284C"/>
    <w:rsid w:val="00213063"/>
    <w:rsid w:val="00213100"/>
    <w:rsid w:val="00213AFC"/>
    <w:rsid w:val="00214AA5"/>
    <w:rsid w:val="00214C61"/>
    <w:rsid w:val="002156D3"/>
    <w:rsid w:val="00215732"/>
    <w:rsid w:val="00216F4A"/>
    <w:rsid w:val="0021758D"/>
    <w:rsid w:val="00217820"/>
    <w:rsid w:val="00217D1E"/>
    <w:rsid w:val="00220427"/>
    <w:rsid w:val="00220780"/>
    <w:rsid w:val="00220E09"/>
    <w:rsid w:val="00221321"/>
    <w:rsid w:val="00223DC8"/>
    <w:rsid w:val="0022450A"/>
    <w:rsid w:val="0022519A"/>
    <w:rsid w:val="00225C88"/>
    <w:rsid w:val="00225F11"/>
    <w:rsid w:val="00230562"/>
    <w:rsid w:val="0023062B"/>
    <w:rsid w:val="00231126"/>
    <w:rsid w:val="002312A8"/>
    <w:rsid w:val="00231BF9"/>
    <w:rsid w:val="00232E18"/>
    <w:rsid w:val="0023343E"/>
    <w:rsid w:val="002335F2"/>
    <w:rsid w:val="00234916"/>
    <w:rsid w:val="002350A1"/>
    <w:rsid w:val="002355B3"/>
    <w:rsid w:val="002355F1"/>
    <w:rsid w:val="002355F7"/>
    <w:rsid w:val="00235AA5"/>
    <w:rsid w:val="00237971"/>
    <w:rsid w:val="00241555"/>
    <w:rsid w:val="00241A8F"/>
    <w:rsid w:val="002430EF"/>
    <w:rsid w:val="00243161"/>
    <w:rsid w:val="00243B88"/>
    <w:rsid w:val="00244919"/>
    <w:rsid w:val="00244A9A"/>
    <w:rsid w:val="00244C4D"/>
    <w:rsid w:val="00244E56"/>
    <w:rsid w:val="00245B97"/>
    <w:rsid w:val="00245C36"/>
    <w:rsid w:val="0024697C"/>
    <w:rsid w:val="00246C7A"/>
    <w:rsid w:val="00246CC4"/>
    <w:rsid w:val="00246F40"/>
    <w:rsid w:val="00253515"/>
    <w:rsid w:val="002542C3"/>
    <w:rsid w:val="00255A14"/>
    <w:rsid w:val="002565BD"/>
    <w:rsid w:val="00257529"/>
    <w:rsid w:val="00257C1B"/>
    <w:rsid w:val="00261B67"/>
    <w:rsid w:val="00264232"/>
    <w:rsid w:val="0026569F"/>
    <w:rsid w:val="002663B5"/>
    <w:rsid w:val="00267BB5"/>
    <w:rsid w:val="00270B36"/>
    <w:rsid w:val="00270C7C"/>
    <w:rsid w:val="00271BAE"/>
    <w:rsid w:val="002724F7"/>
    <w:rsid w:val="002728C5"/>
    <w:rsid w:val="00272C1A"/>
    <w:rsid w:val="0027360E"/>
    <w:rsid w:val="0027482C"/>
    <w:rsid w:val="002754B7"/>
    <w:rsid w:val="00275853"/>
    <w:rsid w:val="00276501"/>
    <w:rsid w:val="002765C3"/>
    <w:rsid w:val="00277396"/>
    <w:rsid w:val="002801EE"/>
    <w:rsid w:val="00280C8E"/>
    <w:rsid w:val="00281443"/>
    <w:rsid w:val="002839A4"/>
    <w:rsid w:val="0028413B"/>
    <w:rsid w:val="00284B51"/>
    <w:rsid w:val="00284CD7"/>
    <w:rsid w:val="00285753"/>
    <w:rsid w:val="00285814"/>
    <w:rsid w:val="0028740B"/>
    <w:rsid w:val="00287C0E"/>
    <w:rsid w:val="0029025E"/>
    <w:rsid w:val="00290A40"/>
    <w:rsid w:val="00290DB8"/>
    <w:rsid w:val="002916E8"/>
    <w:rsid w:val="00291976"/>
    <w:rsid w:val="0029412E"/>
    <w:rsid w:val="0029428E"/>
    <w:rsid w:val="00294295"/>
    <w:rsid w:val="002945B0"/>
    <w:rsid w:val="00294BA3"/>
    <w:rsid w:val="0029569F"/>
    <w:rsid w:val="002965ED"/>
    <w:rsid w:val="00296A4D"/>
    <w:rsid w:val="0029718C"/>
    <w:rsid w:val="002A0313"/>
    <w:rsid w:val="002A0414"/>
    <w:rsid w:val="002A0ECA"/>
    <w:rsid w:val="002A1738"/>
    <w:rsid w:val="002A1AF9"/>
    <w:rsid w:val="002A1FF5"/>
    <w:rsid w:val="002A275C"/>
    <w:rsid w:val="002A2BB4"/>
    <w:rsid w:val="002A3BEC"/>
    <w:rsid w:val="002A43D6"/>
    <w:rsid w:val="002A5161"/>
    <w:rsid w:val="002A663C"/>
    <w:rsid w:val="002A67F4"/>
    <w:rsid w:val="002A6AD9"/>
    <w:rsid w:val="002A7073"/>
    <w:rsid w:val="002A76CF"/>
    <w:rsid w:val="002A7BEF"/>
    <w:rsid w:val="002A7E78"/>
    <w:rsid w:val="002A7F05"/>
    <w:rsid w:val="002B04CE"/>
    <w:rsid w:val="002B0596"/>
    <w:rsid w:val="002B0872"/>
    <w:rsid w:val="002B2794"/>
    <w:rsid w:val="002B2FCD"/>
    <w:rsid w:val="002B3BC8"/>
    <w:rsid w:val="002B3C73"/>
    <w:rsid w:val="002B53ED"/>
    <w:rsid w:val="002B6E89"/>
    <w:rsid w:val="002B74E5"/>
    <w:rsid w:val="002C24CC"/>
    <w:rsid w:val="002C3C1A"/>
    <w:rsid w:val="002C4856"/>
    <w:rsid w:val="002C4D65"/>
    <w:rsid w:val="002C51AF"/>
    <w:rsid w:val="002C5CBC"/>
    <w:rsid w:val="002C61EF"/>
    <w:rsid w:val="002C6668"/>
    <w:rsid w:val="002C6D92"/>
    <w:rsid w:val="002C7016"/>
    <w:rsid w:val="002C77C5"/>
    <w:rsid w:val="002D2B78"/>
    <w:rsid w:val="002D3598"/>
    <w:rsid w:val="002D36EB"/>
    <w:rsid w:val="002D4B5C"/>
    <w:rsid w:val="002D4B67"/>
    <w:rsid w:val="002D4D13"/>
    <w:rsid w:val="002D584C"/>
    <w:rsid w:val="002D7403"/>
    <w:rsid w:val="002D7828"/>
    <w:rsid w:val="002E0818"/>
    <w:rsid w:val="002E1451"/>
    <w:rsid w:val="002E1CE7"/>
    <w:rsid w:val="002E3802"/>
    <w:rsid w:val="002E468D"/>
    <w:rsid w:val="002E578F"/>
    <w:rsid w:val="002E7217"/>
    <w:rsid w:val="002F019C"/>
    <w:rsid w:val="002F01A3"/>
    <w:rsid w:val="002F0CB0"/>
    <w:rsid w:val="002F127A"/>
    <w:rsid w:val="002F2120"/>
    <w:rsid w:val="002F22C2"/>
    <w:rsid w:val="002F2FB5"/>
    <w:rsid w:val="002F352C"/>
    <w:rsid w:val="002F3574"/>
    <w:rsid w:val="002F4130"/>
    <w:rsid w:val="002F464D"/>
    <w:rsid w:val="002F5381"/>
    <w:rsid w:val="002F5848"/>
    <w:rsid w:val="002F65E5"/>
    <w:rsid w:val="002F69C2"/>
    <w:rsid w:val="002F7166"/>
    <w:rsid w:val="002F735E"/>
    <w:rsid w:val="00301671"/>
    <w:rsid w:val="00302C33"/>
    <w:rsid w:val="00302F97"/>
    <w:rsid w:val="003031EE"/>
    <w:rsid w:val="00303E9A"/>
    <w:rsid w:val="0030413D"/>
    <w:rsid w:val="00306813"/>
    <w:rsid w:val="00306D7F"/>
    <w:rsid w:val="00306EC7"/>
    <w:rsid w:val="00307CB9"/>
    <w:rsid w:val="00307D07"/>
    <w:rsid w:val="00310B2C"/>
    <w:rsid w:val="003117BB"/>
    <w:rsid w:val="0031302A"/>
    <w:rsid w:val="0031414B"/>
    <w:rsid w:val="0031614B"/>
    <w:rsid w:val="0031667E"/>
    <w:rsid w:val="00316A33"/>
    <w:rsid w:val="0031757F"/>
    <w:rsid w:val="00320143"/>
    <w:rsid w:val="0032046B"/>
    <w:rsid w:val="003208E5"/>
    <w:rsid w:val="00322882"/>
    <w:rsid w:val="00322A3F"/>
    <w:rsid w:val="00323DC6"/>
    <w:rsid w:val="003247C9"/>
    <w:rsid w:val="0032497C"/>
    <w:rsid w:val="003275F3"/>
    <w:rsid w:val="00330042"/>
    <w:rsid w:val="00330CBC"/>
    <w:rsid w:val="00330F16"/>
    <w:rsid w:val="003311D5"/>
    <w:rsid w:val="003313AB"/>
    <w:rsid w:val="0033166E"/>
    <w:rsid w:val="00331E45"/>
    <w:rsid w:val="0033324C"/>
    <w:rsid w:val="0033390B"/>
    <w:rsid w:val="00333DC7"/>
    <w:rsid w:val="00333FDE"/>
    <w:rsid w:val="00335C6A"/>
    <w:rsid w:val="00335DE8"/>
    <w:rsid w:val="0033661D"/>
    <w:rsid w:val="003407B0"/>
    <w:rsid w:val="0034276A"/>
    <w:rsid w:val="003427A1"/>
    <w:rsid w:val="0034300D"/>
    <w:rsid w:val="003437A5"/>
    <w:rsid w:val="00344740"/>
    <w:rsid w:val="003457B3"/>
    <w:rsid w:val="00347B69"/>
    <w:rsid w:val="00347CC3"/>
    <w:rsid w:val="00347E74"/>
    <w:rsid w:val="00350038"/>
    <w:rsid w:val="00351B32"/>
    <w:rsid w:val="00351CB2"/>
    <w:rsid w:val="00352780"/>
    <w:rsid w:val="003551EF"/>
    <w:rsid w:val="00355334"/>
    <w:rsid w:val="003558DC"/>
    <w:rsid w:val="003560B9"/>
    <w:rsid w:val="00356963"/>
    <w:rsid w:val="003612A3"/>
    <w:rsid w:val="00361681"/>
    <w:rsid w:val="003622DF"/>
    <w:rsid w:val="00362CA7"/>
    <w:rsid w:val="00363D1B"/>
    <w:rsid w:val="00363D51"/>
    <w:rsid w:val="00364B2B"/>
    <w:rsid w:val="00364C47"/>
    <w:rsid w:val="00364FB2"/>
    <w:rsid w:val="003651A1"/>
    <w:rsid w:val="00365504"/>
    <w:rsid w:val="00370293"/>
    <w:rsid w:val="00370E8E"/>
    <w:rsid w:val="00371584"/>
    <w:rsid w:val="00371713"/>
    <w:rsid w:val="00373155"/>
    <w:rsid w:val="003733E6"/>
    <w:rsid w:val="003739D2"/>
    <w:rsid w:val="00373D95"/>
    <w:rsid w:val="00373DBB"/>
    <w:rsid w:val="00380D73"/>
    <w:rsid w:val="00381069"/>
    <w:rsid w:val="0038138E"/>
    <w:rsid w:val="00382EF6"/>
    <w:rsid w:val="00383E0D"/>
    <w:rsid w:val="003845DB"/>
    <w:rsid w:val="00384CC1"/>
    <w:rsid w:val="003861D7"/>
    <w:rsid w:val="00386257"/>
    <w:rsid w:val="003870EA"/>
    <w:rsid w:val="00387B4E"/>
    <w:rsid w:val="003912C8"/>
    <w:rsid w:val="003913AD"/>
    <w:rsid w:val="00391F14"/>
    <w:rsid w:val="0039239B"/>
    <w:rsid w:val="0039320A"/>
    <w:rsid w:val="0039329E"/>
    <w:rsid w:val="003944E3"/>
    <w:rsid w:val="0039478B"/>
    <w:rsid w:val="003948BF"/>
    <w:rsid w:val="00394B73"/>
    <w:rsid w:val="003958EC"/>
    <w:rsid w:val="00395D6D"/>
    <w:rsid w:val="00396374"/>
    <w:rsid w:val="003969A8"/>
    <w:rsid w:val="0039746E"/>
    <w:rsid w:val="003A0024"/>
    <w:rsid w:val="003A0765"/>
    <w:rsid w:val="003A1E18"/>
    <w:rsid w:val="003A2C7E"/>
    <w:rsid w:val="003A3390"/>
    <w:rsid w:val="003A35A1"/>
    <w:rsid w:val="003A4E8A"/>
    <w:rsid w:val="003A5D36"/>
    <w:rsid w:val="003A7184"/>
    <w:rsid w:val="003B1003"/>
    <w:rsid w:val="003B1652"/>
    <w:rsid w:val="003B1AD4"/>
    <w:rsid w:val="003B1DD0"/>
    <w:rsid w:val="003B210E"/>
    <w:rsid w:val="003B301C"/>
    <w:rsid w:val="003B3641"/>
    <w:rsid w:val="003B3BE8"/>
    <w:rsid w:val="003B4FF1"/>
    <w:rsid w:val="003B5880"/>
    <w:rsid w:val="003B5E0E"/>
    <w:rsid w:val="003B6EC6"/>
    <w:rsid w:val="003B72EF"/>
    <w:rsid w:val="003B75AF"/>
    <w:rsid w:val="003C0E1A"/>
    <w:rsid w:val="003C590E"/>
    <w:rsid w:val="003C6A52"/>
    <w:rsid w:val="003C73AA"/>
    <w:rsid w:val="003C749B"/>
    <w:rsid w:val="003C7EF8"/>
    <w:rsid w:val="003D0948"/>
    <w:rsid w:val="003D0C27"/>
    <w:rsid w:val="003D1B6C"/>
    <w:rsid w:val="003D1F95"/>
    <w:rsid w:val="003D21D9"/>
    <w:rsid w:val="003D25D9"/>
    <w:rsid w:val="003D29EF"/>
    <w:rsid w:val="003D33AB"/>
    <w:rsid w:val="003D40CC"/>
    <w:rsid w:val="003D43F7"/>
    <w:rsid w:val="003D4EE8"/>
    <w:rsid w:val="003D5AF8"/>
    <w:rsid w:val="003D6072"/>
    <w:rsid w:val="003D61F9"/>
    <w:rsid w:val="003D77FE"/>
    <w:rsid w:val="003E0CD1"/>
    <w:rsid w:val="003E0D37"/>
    <w:rsid w:val="003E1B6F"/>
    <w:rsid w:val="003E2D9C"/>
    <w:rsid w:val="003E58A1"/>
    <w:rsid w:val="003E6A12"/>
    <w:rsid w:val="003E6C4C"/>
    <w:rsid w:val="003E741D"/>
    <w:rsid w:val="003E779E"/>
    <w:rsid w:val="003E79FB"/>
    <w:rsid w:val="003E7FB8"/>
    <w:rsid w:val="003F1EA5"/>
    <w:rsid w:val="003F2339"/>
    <w:rsid w:val="003F238B"/>
    <w:rsid w:val="004017FB"/>
    <w:rsid w:val="00402388"/>
    <w:rsid w:val="00403E62"/>
    <w:rsid w:val="00403E7F"/>
    <w:rsid w:val="004043CF"/>
    <w:rsid w:val="00405822"/>
    <w:rsid w:val="004064DC"/>
    <w:rsid w:val="0040652D"/>
    <w:rsid w:val="00406E41"/>
    <w:rsid w:val="00406E77"/>
    <w:rsid w:val="00406E92"/>
    <w:rsid w:val="00407F1F"/>
    <w:rsid w:val="004109C9"/>
    <w:rsid w:val="00411126"/>
    <w:rsid w:val="00411EC6"/>
    <w:rsid w:val="004123F8"/>
    <w:rsid w:val="00412E52"/>
    <w:rsid w:val="00414B7D"/>
    <w:rsid w:val="00415076"/>
    <w:rsid w:val="00416EE0"/>
    <w:rsid w:val="004178DD"/>
    <w:rsid w:val="004207F5"/>
    <w:rsid w:val="00420D07"/>
    <w:rsid w:val="00421DE1"/>
    <w:rsid w:val="00423F07"/>
    <w:rsid w:val="00423F26"/>
    <w:rsid w:val="00423F54"/>
    <w:rsid w:val="00424230"/>
    <w:rsid w:val="00425682"/>
    <w:rsid w:val="00425ECF"/>
    <w:rsid w:val="00427FD5"/>
    <w:rsid w:val="004312D8"/>
    <w:rsid w:val="004314F0"/>
    <w:rsid w:val="00431B54"/>
    <w:rsid w:val="00431EE2"/>
    <w:rsid w:val="00431F84"/>
    <w:rsid w:val="004329DE"/>
    <w:rsid w:val="00432BE0"/>
    <w:rsid w:val="004339D5"/>
    <w:rsid w:val="004349DF"/>
    <w:rsid w:val="00434AC9"/>
    <w:rsid w:val="00435BD9"/>
    <w:rsid w:val="00437104"/>
    <w:rsid w:val="00440754"/>
    <w:rsid w:val="00442414"/>
    <w:rsid w:val="00442B52"/>
    <w:rsid w:val="00443AAB"/>
    <w:rsid w:val="004446D3"/>
    <w:rsid w:val="00445A08"/>
    <w:rsid w:val="00446742"/>
    <w:rsid w:val="00450AB6"/>
    <w:rsid w:val="0045183C"/>
    <w:rsid w:val="00452B84"/>
    <w:rsid w:val="004531F2"/>
    <w:rsid w:val="00453EFB"/>
    <w:rsid w:val="0045446F"/>
    <w:rsid w:val="00454BC8"/>
    <w:rsid w:val="004557FC"/>
    <w:rsid w:val="00456343"/>
    <w:rsid w:val="00457AF5"/>
    <w:rsid w:val="004603B4"/>
    <w:rsid w:val="0046048B"/>
    <w:rsid w:val="00460CAC"/>
    <w:rsid w:val="00461D59"/>
    <w:rsid w:val="004647DA"/>
    <w:rsid w:val="004647FF"/>
    <w:rsid w:val="00466A9E"/>
    <w:rsid w:val="00472A26"/>
    <w:rsid w:val="004737E9"/>
    <w:rsid w:val="00473C1A"/>
    <w:rsid w:val="00473EBD"/>
    <w:rsid w:val="00474D4F"/>
    <w:rsid w:val="00475315"/>
    <w:rsid w:val="00475433"/>
    <w:rsid w:val="00475AB3"/>
    <w:rsid w:val="00476730"/>
    <w:rsid w:val="00476D92"/>
    <w:rsid w:val="004777F5"/>
    <w:rsid w:val="00481B56"/>
    <w:rsid w:val="00481C87"/>
    <w:rsid w:val="00482004"/>
    <w:rsid w:val="00482238"/>
    <w:rsid w:val="00482360"/>
    <w:rsid w:val="004839D8"/>
    <w:rsid w:val="00486305"/>
    <w:rsid w:val="00486391"/>
    <w:rsid w:val="004869C4"/>
    <w:rsid w:val="00486A05"/>
    <w:rsid w:val="00487608"/>
    <w:rsid w:val="004877E2"/>
    <w:rsid w:val="00490CD9"/>
    <w:rsid w:val="00492D7C"/>
    <w:rsid w:val="00493098"/>
    <w:rsid w:val="00493DDB"/>
    <w:rsid w:val="004970C3"/>
    <w:rsid w:val="004A0158"/>
    <w:rsid w:val="004A2904"/>
    <w:rsid w:val="004A30B0"/>
    <w:rsid w:val="004A40CC"/>
    <w:rsid w:val="004A4B34"/>
    <w:rsid w:val="004A6476"/>
    <w:rsid w:val="004A6F7A"/>
    <w:rsid w:val="004A7035"/>
    <w:rsid w:val="004B0F47"/>
    <w:rsid w:val="004B149F"/>
    <w:rsid w:val="004B3131"/>
    <w:rsid w:val="004B38CE"/>
    <w:rsid w:val="004B40B2"/>
    <w:rsid w:val="004B4C03"/>
    <w:rsid w:val="004B4CFC"/>
    <w:rsid w:val="004B4F3C"/>
    <w:rsid w:val="004B52E6"/>
    <w:rsid w:val="004B5DF9"/>
    <w:rsid w:val="004B6E90"/>
    <w:rsid w:val="004B7E37"/>
    <w:rsid w:val="004C0142"/>
    <w:rsid w:val="004C0D16"/>
    <w:rsid w:val="004C1774"/>
    <w:rsid w:val="004C29FF"/>
    <w:rsid w:val="004C3292"/>
    <w:rsid w:val="004C3780"/>
    <w:rsid w:val="004C3B65"/>
    <w:rsid w:val="004C48B7"/>
    <w:rsid w:val="004C5CDE"/>
    <w:rsid w:val="004C6182"/>
    <w:rsid w:val="004C6BF0"/>
    <w:rsid w:val="004C7C48"/>
    <w:rsid w:val="004D0513"/>
    <w:rsid w:val="004D051F"/>
    <w:rsid w:val="004D0F9C"/>
    <w:rsid w:val="004D129D"/>
    <w:rsid w:val="004D19C8"/>
    <w:rsid w:val="004D1ECD"/>
    <w:rsid w:val="004D2757"/>
    <w:rsid w:val="004D27BF"/>
    <w:rsid w:val="004D31F3"/>
    <w:rsid w:val="004D3594"/>
    <w:rsid w:val="004D4445"/>
    <w:rsid w:val="004D4A69"/>
    <w:rsid w:val="004D56ED"/>
    <w:rsid w:val="004D71BE"/>
    <w:rsid w:val="004D7395"/>
    <w:rsid w:val="004D73CA"/>
    <w:rsid w:val="004E0A46"/>
    <w:rsid w:val="004E142C"/>
    <w:rsid w:val="004E238F"/>
    <w:rsid w:val="004E25BC"/>
    <w:rsid w:val="004E439A"/>
    <w:rsid w:val="004E5363"/>
    <w:rsid w:val="004E5C2C"/>
    <w:rsid w:val="004E7919"/>
    <w:rsid w:val="004F166A"/>
    <w:rsid w:val="004F1F5D"/>
    <w:rsid w:val="004F2EC0"/>
    <w:rsid w:val="004F33D2"/>
    <w:rsid w:val="004F3949"/>
    <w:rsid w:val="004F68FF"/>
    <w:rsid w:val="004F6FAA"/>
    <w:rsid w:val="005012E2"/>
    <w:rsid w:val="005015CE"/>
    <w:rsid w:val="00502012"/>
    <w:rsid w:val="00502C04"/>
    <w:rsid w:val="00503831"/>
    <w:rsid w:val="00503D90"/>
    <w:rsid w:val="00503F78"/>
    <w:rsid w:val="00505058"/>
    <w:rsid w:val="005052BE"/>
    <w:rsid w:val="005054BD"/>
    <w:rsid w:val="00506725"/>
    <w:rsid w:val="005067EF"/>
    <w:rsid w:val="00507858"/>
    <w:rsid w:val="005107F0"/>
    <w:rsid w:val="005116B0"/>
    <w:rsid w:val="00511A9A"/>
    <w:rsid w:val="00512B31"/>
    <w:rsid w:val="00515001"/>
    <w:rsid w:val="00516EB7"/>
    <w:rsid w:val="00520A7D"/>
    <w:rsid w:val="00520D56"/>
    <w:rsid w:val="00520DFA"/>
    <w:rsid w:val="00521666"/>
    <w:rsid w:val="00522750"/>
    <w:rsid w:val="00524E25"/>
    <w:rsid w:val="00525603"/>
    <w:rsid w:val="00525B41"/>
    <w:rsid w:val="005271C3"/>
    <w:rsid w:val="005278FE"/>
    <w:rsid w:val="00530184"/>
    <w:rsid w:val="00531292"/>
    <w:rsid w:val="005316F2"/>
    <w:rsid w:val="00531DBF"/>
    <w:rsid w:val="005320FC"/>
    <w:rsid w:val="00532927"/>
    <w:rsid w:val="00532B2D"/>
    <w:rsid w:val="00532D7B"/>
    <w:rsid w:val="00532D96"/>
    <w:rsid w:val="0053524F"/>
    <w:rsid w:val="00535554"/>
    <w:rsid w:val="00535F9B"/>
    <w:rsid w:val="00536058"/>
    <w:rsid w:val="005403CE"/>
    <w:rsid w:val="00540CFB"/>
    <w:rsid w:val="00541045"/>
    <w:rsid w:val="00541299"/>
    <w:rsid w:val="005449A2"/>
    <w:rsid w:val="00544F87"/>
    <w:rsid w:val="00545C91"/>
    <w:rsid w:val="0054615B"/>
    <w:rsid w:val="005464E7"/>
    <w:rsid w:val="00546CCE"/>
    <w:rsid w:val="005509BE"/>
    <w:rsid w:val="00550CD2"/>
    <w:rsid w:val="0055166A"/>
    <w:rsid w:val="005516BB"/>
    <w:rsid w:val="00552216"/>
    <w:rsid w:val="0055233A"/>
    <w:rsid w:val="00553093"/>
    <w:rsid w:val="00553A69"/>
    <w:rsid w:val="00554CEC"/>
    <w:rsid w:val="00554E4B"/>
    <w:rsid w:val="00555F44"/>
    <w:rsid w:val="00556EA9"/>
    <w:rsid w:val="0055717C"/>
    <w:rsid w:val="00557F46"/>
    <w:rsid w:val="00560ADC"/>
    <w:rsid w:val="005616CC"/>
    <w:rsid w:val="00561C1B"/>
    <w:rsid w:val="00562186"/>
    <w:rsid w:val="005625FF"/>
    <w:rsid w:val="0056286E"/>
    <w:rsid w:val="00563614"/>
    <w:rsid w:val="005661EB"/>
    <w:rsid w:val="00566E90"/>
    <w:rsid w:val="005673C8"/>
    <w:rsid w:val="0056750D"/>
    <w:rsid w:val="0056786F"/>
    <w:rsid w:val="00567880"/>
    <w:rsid w:val="00567DE8"/>
    <w:rsid w:val="00567EDB"/>
    <w:rsid w:val="00570F19"/>
    <w:rsid w:val="00571682"/>
    <w:rsid w:val="00571BD4"/>
    <w:rsid w:val="00574905"/>
    <w:rsid w:val="00575C62"/>
    <w:rsid w:val="00575F4D"/>
    <w:rsid w:val="0057652C"/>
    <w:rsid w:val="005809CE"/>
    <w:rsid w:val="005816FF"/>
    <w:rsid w:val="00581C7F"/>
    <w:rsid w:val="00582967"/>
    <w:rsid w:val="00582A28"/>
    <w:rsid w:val="00582E4C"/>
    <w:rsid w:val="005851C4"/>
    <w:rsid w:val="0058543A"/>
    <w:rsid w:val="00587D61"/>
    <w:rsid w:val="00590F24"/>
    <w:rsid w:val="00592AE1"/>
    <w:rsid w:val="0059381E"/>
    <w:rsid w:val="00595786"/>
    <w:rsid w:val="00595DE1"/>
    <w:rsid w:val="00596B63"/>
    <w:rsid w:val="0059787A"/>
    <w:rsid w:val="005A103C"/>
    <w:rsid w:val="005A10A5"/>
    <w:rsid w:val="005A1B94"/>
    <w:rsid w:val="005A1D31"/>
    <w:rsid w:val="005A2CEA"/>
    <w:rsid w:val="005A33D5"/>
    <w:rsid w:val="005A3E5B"/>
    <w:rsid w:val="005A3FA8"/>
    <w:rsid w:val="005A7974"/>
    <w:rsid w:val="005A7EA9"/>
    <w:rsid w:val="005B0718"/>
    <w:rsid w:val="005B0857"/>
    <w:rsid w:val="005B0A39"/>
    <w:rsid w:val="005B1868"/>
    <w:rsid w:val="005B1C95"/>
    <w:rsid w:val="005B21BC"/>
    <w:rsid w:val="005B22D9"/>
    <w:rsid w:val="005B28DF"/>
    <w:rsid w:val="005B30F7"/>
    <w:rsid w:val="005B31A1"/>
    <w:rsid w:val="005B3CC7"/>
    <w:rsid w:val="005B5C32"/>
    <w:rsid w:val="005B750B"/>
    <w:rsid w:val="005C14DC"/>
    <w:rsid w:val="005C2E77"/>
    <w:rsid w:val="005C301F"/>
    <w:rsid w:val="005C3C9F"/>
    <w:rsid w:val="005C403C"/>
    <w:rsid w:val="005C4777"/>
    <w:rsid w:val="005C4A8B"/>
    <w:rsid w:val="005C4C7C"/>
    <w:rsid w:val="005C56E9"/>
    <w:rsid w:val="005C62B1"/>
    <w:rsid w:val="005C68D7"/>
    <w:rsid w:val="005C7405"/>
    <w:rsid w:val="005D11D2"/>
    <w:rsid w:val="005D1C89"/>
    <w:rsid w:val="005D211C"/>
    <w:rsid w:val="005D2304"/>
    <w:rsid w:val="005D2332"/>
    <w:rsid w:val="005D345C"/>
    <w:rsid w:val="005D363D"/>
    <w:rsid w:val="005D4BE7"/>
    <w:rsid w:val="005D4BF2"/>
    <w:rsid w:val="005D51AB"/>
    <w:rsid w:val="005D5467"/>
    <w:rsid w:val="005D58EE"/>
    <w:rsid w:val="005D6284"/>
    <w:rsid w:val="005D6965"/>
    <w:rsid w:val="005D6A2C"/>
    <w:rsid w:val="005D7327"/>
    <w:rsid w:val="005E0033"/>
    <w:rsid w:val="005E1AC7"/>
    <w:rsid w:val="005E2071"/>
    <w:rsid w:val="005E210C"/>
    <w:rsid w:val="005E216E"/>
    <w:rsid w:val="005E33F6"/>
    <w:rsid w:val="005E4373"/>
    <w:rsid w:val="005E44B6"/>
    <w:rsid w:val="005E454C"/>
    <w:rsid w:val="005E47B4"/>
    <w:rsid w:val="005E5717"/>
    <w:rsid w:val="005E5E8E"/>
    <w:rsid w:val="005E7B7F"/>
    <w:rsid w:val="005F0F84"/>
    <w:rsid w:val="005F0FFE"/>
    <w:rsid w:val="005F2268"/>
    <w:rsid w:val="005F24E8"/>
    <w:rsid w:val="005F2DC7"/>
    <w:rsid w:val="005F376B"/>
    <w:rsid w:val="005F3C47"/>
    <w:rsid w:val="005F42F0"/>
    <w:rsid w:val="005F57ED"/>
    <w:rsid w:val="005F64B5"/>
    <w:rsid w:val="006001B3"/>
    <w:rsid w:val="00600226"/>
    <w:rsid w:val="006005EF"/>
    <w:rsid w:val="0060195C"/>
    <w:rsid w:val="00601F1A"/>
    <w:rsid w:val="00602BD9"/>
    <w:rsid w:val="00602EF7"/>
    <w:rsid w:val="00602FDA"/>
    <w:rsid w:val="00603E1D"/>
    <w:rsid w:val="00604BEF"/>
    <w:rsid w:val="00604D6F"/>
    <w:rsid w:val="00605089"/>
    <w:rsid w:val="006053B0"/>
    <w:rsid w:val="006063C2"/>
    <w:rsid w:val="006067B8"/>
    <w:rsid w:val="00606955"/>
    <w:rsid w:val="006070F7"/>
    <w:rsid w:val="006101E2"/>
    <w:rsid w:val="0061046B"/>
    <w:rsid w:val="0061056E"/>
    <w:rsid w:val="0061082E"/>
    <w:rsid w:val="00611564"/>
    <w:rsid w:val="00612B31"/>
    <w:rsid w:val="006132B7"/>
    <w:rsid w:val="00614274"/>
    <w:rsid w:val="00614540"/>
    <w:rsid w:val="00614FE7"/>
    <w:rsid w:val="00615A53"/>
    <w:rsid w:val="00615B22"/>
    <w:rsid w:val="00616436"/>
    <w:rsid w:val="00616669"/>
    <w:rsid w:val="00622DBF"/>
    <w:rsid w:val="00624568"/>
    <w:rsid w:val="00624B92"/>
    <w:rsid w:val="006262D5"/>
    <w:rsid w:val="00626C99"/>
    <w:rsid w:val="0062701B"/>
    <w:rsid w:val="006276BB"/>
    <w:rsid w:val="0063014C"/>
    <w:rsid w:val="00631031"/>
    <w:rsid w:val="006310BB"/>
    <w:rsid w:val="0063283C"/>
    <w:rsid w:val="006328CB"/>
    <w:rsid w:val="00633FBC"/>
    <w:rsid w:val="0063421D"/>
    <w:rsid w:val="00635E0C"/>
    <w:rsid w:val="00636971"/>
    <w:rsid w:val="00640A5A"/>
    <w:rsid w:val="006412A7"/>
    <w:rsid w:val="00641836"/>
    <w:rsid w:val="00642CD4"/>
    <w:rsid w:val="00643608"/>
    <w:rsid w:val="0064380C"/>
    <w:rsid w:val="00643BE0"/>
    <w:rsid w:val="006446C6"/>
    <w:rsid w:val="00645323"/>
    <w:rsid w:val="00646788"/>
    <w:rsid w:val="006469DE"/>
    <w:rsid w:val="006531FA"/>
    <w:rsid w:val="00655EDD"/>
    <w:rsid w:val="00656A4E"/>
    <w:rsid w:val="00657B48"/>
    <w:rsid w:val="00660A6E"/>
    <w:rsid w:val="00660B97"/>
    <w:rsid w:val="00661BE4"/>
    <w:rsid w:val="00662D68"/>
    <w:rsid w:val="00663170"/>
    <w:rsid w:val="00663C49"/>
    <w:rsid w:val="00665024"/>
    <w:rsid w:val="00665336"/>
    <w:rsid w:val="00666D4E"/>
    <w:rsid w:val="006708D0"/>
    <w:rsid w:val="00670958"/>
    <w:rsid w:val="00670DAB"/>
    <w:rsid w:val="00671DCA"/>
    <w:rsid w:val="006721FB"/>
    <w:rsid w:val="00672B63"/>
    <w:rsid w:val="00673018"/>
    <w:rsid w:val="00674FBA"/>
    <w:rsid w:val="00675C83"/>
    <w:rsid w:val="00676B98"/>
    <w:rsid w:val="00677757"/>
    <w:rsid w:val="006808F1"/>
    <w:rsid w:val="00681218"/>
    <w:rsid w:val="00682503"/>
    <w:rsid w:val="00682846"/>
    <w:rsid w:val="00683089"/>
    <w:rsid w:val="00683464"/>
    <w:rsid w:val="0068367D"/>
    <w:rsid w:val="006836E2"/>
    <w:rsid w:val="00683AFA"/>
    <w:rsid w:val="006846B5"/>
    <w:rsid w:val="00686608"/>
    <w:rsid w:val="00687025"/>
    <w:rsid w:val="006870DA"/>
    <w:rsid w:val="00687B01"/>
    <w:rsid w:val="00687D1F"/>
    <w:rsid w:val="006908C4"/>
    <w:rsid w:val="00690E07"/>
    <w:rsid w:val="006920B6"/>
    <w:rsid w:val="006925A9"/>
    <w:rsid w:val="00692FB7"/>
    <w:rsid w:val="00693498"/>
    <w:rsid w:val="00694482"/>
    <w:rsid w:val="00694D9D"/>
    <w:rsid w:val="00695938"/>
    <w:rsid w:val="006959B7"/>
    <w:rsid w:val="006962F7"/>
    <w:rsid w:val="006976D3"/>
    <w:rsid w:val="00697B66"/>
    <w:rsid w:val="006A040A"/>
    <w:rsid w:val="006A2AF8"/>
    <w:rsid w:val="006A30ED"/>
    <w:rsid w:val="006A4621"/>
    <w:rsid w:val="006A4AF7"/>
    <w:rsid w:val="006A6697"/>
    <w:rsid w:val="006A68C6"/>
    <w:rsid w:val="006B0BC8"/>
    <w:rsid w:val="006B0E03"/>
    <w:rsid w:val="006B3B0C"/>
    <w:rsid w:val="006B3C4B"/>
    <w:rsid w:val="006B3F4C"/>
    <w:rsid w:val="006B4368"/>
    <w:rsid w:val="006B4C67"/>
    <w:rsid w:val="006B5783"/>
    <w:rsid w:val="006B5814"/>
    <w:rsid w:val="006B5B2B"/>
    <w:rsid w:val="006B7979"/>
    <w:rsid w:val="006B7EAC"/>
    <w:rsid w:val="006C0521"/>
    <w:rsid w:val="006C2D4C"/>
    <w:rsid w:val="006C3632"/>
    <w:rsid w:val="006C3A1B"/>
    <w:rsid w:val="006C6D07"/>
    <w:rsid w:val="006C74E8"/>
    <w:rsid w:val="006D125A"/>
    <w:rsid w:val="006D15FA"/>
    <w:rsid w:val="006D3D63"/>
    <w:rsid w:val="006D41AD"/>
    <w:rsid w:val="006D6349"/>
    <w:rsid w:val="006D64DC"/>
    <w:rsid w:val="006D7EF8"/>
    <w:rsid w:val="006E1F06"/>
    <w:rsid w:val="006E237E"/>
    <w:rsid w:val="006E4147"/>
    <w:rsid w:val="006E46C8"/>
    <w:rsid w:val="006E52D8"/>
    <w:rsid w:val="006E5445"/>
    <w:rsid w:val="006E5486"/>
    <w:rsid w:val="006E5EF0"/>
    <w:rsid w:val="006F021F"/>
    <w:rsid w:val="006F03AF"/>
    <w:rsid w:val="006F0555"/>
    <w:rsid w:val="006F1A2A"/>
    <w:rsid w:val="006F201B"/>
    <w:rsid w:val="006F3A79"/>
    <w:rsid w:val="006F3C6D"/>
    <w:rsid w:val="006F4163"/>
    <w:rsid w:val="006F41C5"/>
    <w:rsid w:val="006F425A"/>
    <w:rsid w:val="006F447C"/>
    <w:rsid w:val="006F4BD9"/>
    <w:rsid w:val="006F4F13"/>
    <w:rsid w:val="006F6B5B"/>
    <w:rsid w:val="0070012A"/>
    <w:rsid w:val="0070064D"/>
    <w:rsid w:val="00700DD2"/>
    <w:rsid w:val="00700E9C"/>
    <w:rsid w:val="007016DF"/>
    <w:rsid w:val="00701E18"/>
    <w:rsid w:val="00702716"/>
    <w:rsid w:val="00703DFB"/>
    <w:rsid w:val="007044EC"/>
    <w:rsid w:val="007047B5"/>
    <w:rsid w:val="007058E3"/>
    <w:rsid w:val="00706905"/>
    <w:rsid w:val="00706E13"/>
    <w:rsid w:val="00707242"/>
    <w:rsid w:val="00710212"/>
    <w:rsid w:val="0071070C"/>
    <w:rsid w:val="00710EB5"/>
    <w:rsid w:val="007123BF"/>
    <w:rsid w:val="00712A57"/>
    <w:rsid w:val="007131A5"/>
    <w:rsid w:val="00715DD9"/>
    <w:rsid w:val="00715E06"/>
    <w:rsid w:val="00715E66"/>
    <w:rsid w:val="007200BD"/>
    <w:rsid w:val="007207B0"/>
    <w:rsid w:val="00720853"/>
    <w:rsid w:val="00721B4E"/>
    <w:rsid w:val="007220C4"/>
    <w:rsid w:val="00724DB9"/>
    <w:rsid w:val="00724EAF"/>
    <w:rsid w:val="00725616"/>
    <w:rsid w:val="00725702"/>
    <w:rsid w:val="007261D4"/>
    <w:rsid w:val="007263B2"/>
    <w:rsid w:val="007276FD"/>
    <w:rsid w:val="007305ED"/>
    <w:rsid w:val="00731199"/>
    <w:rsid w:val="00731B71"/>
    <w:rsid w:val="00732E16"/>
    <w:rsid w:val="007332DA"/>
    <w:rsid w:val="00733B05"/>
    <w:rsid w:val="00733DFF"/>
    <w:rsid w:val="00734525"/>
    <w:rsid w:val="007349D7"/>
    <w:rsid w:val="00734C21"/>
    <w:rsid w:val="00734FBD"/>
    <w:rsid w:val="00735205"/>
    <w:rsid w:val="0073637C"/>
    <w:rsid w:val="0073660B"/>
    <w:rsid w:val="00737032"/>
    <w:rsid w:val="007379CC"/>
    <w:rsid w:val="00741A1F"/>
    <w:rsid w:val="00743FCF"/>
    <w:rsid w:val="007458F8"/>
    <w:rsid w:val="00746DF6"/>
    <w:rsid w:val="00746E2B"/>
    <w:rsid w:val="00746F32"/>
    <w:rsid w:val="00750755"/>
    <w:rsid w:val="007514F5"/>
    <w:rsid w:val="00751705"/>
    <w:rsid w:val="0075285F"/>
    <w:rsid w:val="0075365E"/>
    <w:rsid w:val="007550D5"/>
    <w:rsid w:val="00755C69"/>
    <w:rsid w:val="00756A91"/>
    <w:rsid w:val="00757E04"/>
    <w:rsid w:val="007628A8"/>
    <w:rsid w:val="00763B03"/>
    <w:rsid w:val="007663C5"/>
    <w:rsid w:val="007703B1"/>
    <w:rsid w:val="007703DE"/>
    <w:rsid w:val="0077044A"/>
    <w:rsid w:val="007706F9"/>
    <w:rsid w:val="00770B15"/>
    <w:rsid w:val="007722DB"/>
    <w:rsid w:val="00772580"/>
    <w:rsid w:val="00772801"/>
    <w:rsid w:val="0077293E"/>
    <w:rsid w:val="00772F98"/>
    <w:rsid w:val="00773817"/>
    <w:rsid w:val="00775290"/>
    <w:rsid w:val="007762CA"/>
    <w:rsid w:val="00777DF3"/>
    <w:rsid w:val="0078198F"/>
    <w:rsid w:val="007822AE"/>
    <w:rsid w:val="00782C83"/>
    <w:rsid w:val="00784165"/>
    <w:rsid w:val="0078427C"/>
    <w:rsid w:val="007845DB"/>
    <w:rsid w:val="0078577A"/>
    <w:rsid w:val="007861E2"/>
    <w:rsid w:val="0078675E"/>
    <w:rsid w:val="00787216"/>
    <w:rsid w:val="007875A4"/>
    <w:rsid w:val="00787A36"/>
    <w:rsid w:val="007900AD"/>
    <w:rsid w:val="00791271"/>
    <w:rsid w:val="007928C1"/>
    <w:rsid w:val="00792CA1"/>
    <w:rsid w:val="00794CCA"/>
    <w:rsid w:val="00794D9C"/>
    <w:rsid w:val="00795B1F"/>
    <w:rsid w:val="00796A04"/>
    <w:rsid w:val="00797824"/>
    <w:rsid w:val="007A07DD"/>
    <w:rsid w:val="007A0A95"/>
    <w:rsid w:val="007A11DD"/>
    <w:rsid w:val="007A1D3A"/>
    <w:rsid w:val="007A242B"/>
    <w:rsid w:val="007A2B32"/>
    <w:rsid w:val="007A3342"/>
    <w:rsid w:val="007A3883"/>
    <w:rsid w:val="007A4473"/>
    <w:rsid w:val="007A4CA5"/>
    <w:rsid w:val="007A5398"/>
    <w:rsid w:val="007A54FB"/>
    <w:rsid w:val="007A5BED"/>
    <w:rsid w:val="007A634A"/>
    <w:rsid w:val="007B05E6"/>
    <w:rsid w:val="007B0D00"/>
    <w:rsid w:val="007B149B"/>
    <w:rsid w:val="007B167E"/>
    <w:rsid w:val="007B2316"/>
    <w:rsid w:val="007B27F1"/>
    <w:rsid w:val="007B2DBA"/>
    <w:rsid w:val="007B324E"/>
    <w:rsid w:val="007B50B1"/>
    <w:rsid w:val="007B5A50"/>
    <w:rsid w:val="007B64BB"/>
    <w:rsid w:val="007B6887"/>
    <w:rsid w:val="007B7065"/>
    <w:rsid w:val="007B70C2"/>
    <w:rsid w:val="007B71E2"/>
    <w:rsid w:val="007B71E3"/>
    <w:rsid w:val="007B7914"/>
    <w:rsid w:val="007C1140"/>
    <w:rsid w:val="007C1158"/>
    <w:rsid w:val="007C1887"/>
    <w:rsid w:val="007C193E"/>
    <w:rsid w:val="007C1A97"/>
    <w:rsid w:val="007C2FEE"/>
    <w:rsid w:val="007C3645"/>
    <w:rsid w:val="007C4251"/>
    <w:rsid w:val="007C4D9C"/>
    <w:rsid w:val="007C4E8F"/>
    <w:rsid w:val="007C54C9"/>
    <w:rsid w:val="007C5A97"/>
    <w:rsid w:val="007C71A6"/>
    <w:rsid w:val="007C7EA9"/>
    <w:rsid w:val="007D0527"/>
    <w:rsid w:val="007D0B9D"/>
    <w:rsid w:val="007D1BE3"/>
    <w:rsid w:val="007D215E"/>
    <w:rsid w:val="007D2942"/>
    <w:rsid w:val="007D2B70"/>
    <w:rsid w:val="007D3ABF"/>
    <w:rsid w:val="007D4EAD"/>
    <w:rsid w:val="007D5ED0"/>
    <w:rsid w:val="007D60D5"/>
    <w:rsid w:val="007D6545"/>
    <w:rsid w:val="007D7555"/>
    <w:rsid w:val="007E0E13"/>
    <w:rsid w:val="007E14E8"/>
    <w:rsid w:val="007E1D89"/>
    <w:rsid w:val="007E45BD"/>
    <w:rsid w:val="007E603C"/>
    <w:rsid w:val="007E61F9"/>
    <w:rsid w:val="007E6613"/>
    <w:rsid w:val="007E73B8"/>
    <w:rsid w:val="007F003C"/>
    <w:rsid w:val="007F18C7"/>
    <w:rsid w:val="007F3EC7"/>
    <w:rsid w:val="007F461D"/>
    <w:rsid w:val="007F4B93"/>
    <w:rsid w:val="007F51BA"/>
    <w:rsid w:val="007F58F1"/>
    <w:rsid w:val="007F5D04"/>
    <w:rsid w:val="007F6E84"/>
    <w:rsid w:val="00800188"/>
    <w:rsid w:val="0080090F"/>
    <w:rsid w:val="00800ACD"/>
    <w:rsid w:val="00800CE9"/>
    <w:rsid w:val="0080127F"/>
    <w:rsid w:val="0080151B"/>
    <w:rsid w:val="00801E33"/>
    <w:rsid w:val="0080305D"/>
    <w:rsid w:val="0080464B"/>
    <w:rsid w:val="00805098"/>
    <w:rsid w:val="008059C7"/>
    <w:rsid w:val="00805E22"/>
    <w:rsid w:val="00807CA6"/>
    <w:rsid w:val="00807DA5"/>
    <w:rsid w:val="00810344"/>
    <w:rsid w:val="008112A7"/>
    <w:rsid w:val="008119AC"/>
    <w:rsid w:val="00811E89"/>
    <w:rsid w:val="00811EE4"/>
    <w:rsid w:val="00811FC6"/>
    <w:rsid w:val="0081241D"/>
    <w:rsid w:val="00812478"/>
    <w:rsid w:val="0081391B"/>
    <w:rsid w:val="008139E9"/>
    <w:rsid w:val="00814281"/>
    <w:rsid w:val="008157D8"/>
    <w:rsid w:val="00816D3B"/>
    <w:rsid w:val="00816D3D"/>
    <w:rsid w:val="00817B70"/>
    <w:rsid w:val="00821309"/>
    <w:rsid w:val="008218EF"/>
    <w:rsid w:val="00821918"/>
    <w:rsid w:val="00821BD1"/>
    <w:rsid w:val="00821D1A"/>
    <w:rsid w:val="0082230E"/>
    <w:rsid w:val="008225CB"/>
    <w:rsid w:val="00823E9B"/>
    <w:rsid w:val="00823EDB"/>
    <w:rsid w:val="00824E65"/>
    <w:rsid w:val="008268D3"/>
    <w:rsid w:val="00826BEF"/>
    <w:rsid w:val="00830580"/>
    <w:rsid w:val="008307BD"/>
    <w:rsid w:val="00830BF5"/>
    <w:rsid w:val="008327BC"/>
    <w:rsid w:val="00832C4E"/>
    <w:rsid w:val="0083447C"/>
    <w:rsid w:val="0083476D"/>
    <w:rsid w:val="00835792"/>
    <w:rsid w:val="008357D0"/>
    <w:rsid w:val="00835CCD"/>
    <w:rsid w:val="008368C0"/>
    <w:rsid w:val="00836BF3"/>
    <w:rsid w:val="00837001"/>
    <w:rsid w:val="00837CE1"/>
    <w:rsid w:val="00837F57"/>
    <w:rsid w:val="00840D1D"/>
    <w:rsid w:val="008410D0"/>
    <w:rsid w:val="008416DA"/>
    <w:rsid w:val="00841B69"/>
    <w:rsid w:val="00842839"/>
    <w:rsid w:val="00842A43"/>
    <w:rsid w:val="0084313E"/>
    <w:rsid w:val="00845EB6"/>
    <w:rsid w:val="00845EBD"/>
    <w:rsid w:val="0084602D"/>
    <w:rsid w:val="0084618B"/>
    <w:rsid w:val="00850384"/>
    <w:rsid w:val="00850824"/>
    <w:rsid w:val="0085097C"/>
    <w:rsid w:val="00851B2A"/>
    <w:rsid w:val="00851D1A"/>
    <w:rsid w:val="008521D8"/>
    <w:rsid w:val="00852BDA"/>
    <w:rsid w:val="00853E38"/>
    <w:rsid w:val="0085585A"/>
    <w:rsid w:val="00855887"/>
    <w:rsid w:val="00855DD5"/>
    <w:rsid w:val="00856953"/>
    <w:rsid w:val="00860549"/>
    <w:rsid w:val="00860FAF"/>
    <w:rsid w:val="00861D1E"/>
    <w:rsid w:val="008623F8"/>
    <w:rsid w:val="008625A0"/>
    <w:rsid w:val="008641CF"/>
    <w:rsid w:val="0086574A"/>
    <w:rsid w:val="0086624F"/>
    <w:rsid w:val="00867B0F"/>
    <w:rsid w:val="00867E31"/>
    <w:rsid w:val="00870C74"/>
    <w:rsid w:val="0087172F"/>
    <w:rsid w:val="008718A0"/>
    <w:rsid w:val="00875334"/>
    <w:rsid w:val="00875AF5"/>
    <w:rsid w:val="00877388"/>
    <w:rsid w:val="00877B70"/>
    <w:rsid w:val="0088160C"/>
    <w:rsid w:val="00881E80"/>
    <w:rsid w:val="00882E67"/>
    <w:rsid w:val="00882FC3"/>
    <w:rsid w:val="0088330D"/>
    <w:rsid w:val="00883A73"/>
    <w:rsid w:val="008851E4"/>
    <w:rsid w:val="008857F5"/>
    <w:rsid w:val="0088667B"/>
    <w:rsid w:val="00886D4C"/>
    <w:rsid w:val="00887096"/>
    <w:rsid w:val="008873F2"/>
    <w:rsid w:val="00887FDF"/>
    <w:rsid w:val="00890728"/>
    <w:rsid w:val="00890800"/>
    <w:rsid w:val="008911D1"/>
    <w:rsid w:val="008914D8"/>
    <w:rsid w:val="00891EAD"/>
    <w:rsid w:val="008921FE"/>
    <w:rsid w:val="008923EE"/>
    <w:rsid w:val="00892B23"/>
    <w:rsid w:val="0089341E"/>
    <w:rsid w:val="00893711"/>
    <w:rsid w:val="00893BEE"/>
    <w:rsid w:val="008946AB"/>
    <w:rsid w:val="00894DD9"/>
    <w:rsid w:val="008964CB"/>
    <w:rsid w:val="008968D8"/>
    <w:rsid w:val="00897923"/>
    <w:rsid w:val="00897E95"/>
    <w:rsid w:val="008A0945"/>
    <w:rsid w:val="008A0C02"/>
    <w:rsid w:val="008A2D5F"/>
    <w:rsid w:val="008A33D0"/>
    <w:rsid w:val="008A4DED"/>
    <w:rsid w:val="008B15E2"/>
    <w:rsid w:val="008B1D6E"/>
    <w:rsid w:val="008B24F2"/>
    <w:rsid w:val="008B29E1"/>
    <w:rsid w:val="008B36C0"/>
    <w:rsid w:val="008B420B"/>
    <w:rsid w:val="008B4A8F"/>
    <w:rsid w:val="008B4C3A"/>
    <w:rsid w:val="008B5F6F"/>
    <w:rsid w:val="008B6130"/>
    <w:rsid w:val="008B655C"/>
    <w:rsid w:val="008B7340"/>
    <w:rsid w:val="008C0068"/>
    <w:rsid w:val="008C0B67"/>
    <w:rsid w:val="008C154B"/>
    <w:rsid w:val="008C193A"/>
    <w:rsid w:val="008C1A1B"/>
    <w:rsid w:val="008C26C0"/>
    <w:rsid w:val="008C4160"/>
    <w:rsid w:val="008C44A0"/>
    <w:rsid w:val="008C6CBA"/>
    <w:rsid w:val="008C7F66"/>
    <w:rsid w:val="008D1235"/>
    <w:rsid w:val="008D1E5C"/>
    <w:rsid w:val="008D2486"/>
    <w:rsid w:val="008D5FE8"/>
    <w:rsid w:val="008D6165"/>
    <w:rsid w:val="008D63DC"/>
    <w:rsid w:val="008D7349"/>
    <w:rsid w:val="008D7A07"/>
    <w:rsid w:val="008E05D6"/>
    <w:rsid w:val="008E099E"/>
    <w:rsid w:val="008E2191"/>
    <w:rsid w:val="008E249C"/>
    <w:rsid w:val="008E3C10"/>
    <w:rsid w:val="008E52B9"/>
    <w:rsid w:val="008E61C5"/>
    <w:rsid w:val="008E7DC0"/>
    <w:rsid w:val="008F1158"/>
    <w:rsid w:val="008F13CE"/>
    <w:rsid w:val="008F19BA"/>
    <w:rsid w:val="008F2A28"/>
    <w:rsid w:val="008F311C"/>
    <w:rsid w:val="008F33F0"/>
    <w:rsid w:val="008F5F30"/>
    <w:rsid w:val="00900500"/>
    <w:rsid w:val="009005A0"/>
    <w:rsid w:val="0090080E"/>
    <w:rsid w:val="009013B5"/>
    <w:rsid w:val="0090163E"/>
    <w:rsid w:val="009018C6"/>
    <w:rsid w:val="00901E7F"/>
    <w:rsid w:val="0090299A"/>
    <w:rsid w:val="00902DE0"/>
    <w:rsid w:val="00904669"/>
    <w:rsid w:val="0090483A"/>
    <w:rsid w:val="00904BD0"/>
    <w:rsid w:val="00904CB9"/>
    <w:rsid w:val="009056C0"/>
    <w:rsid w:val="00906089"/>
    <w:rsid w:val="00906BB2"/>
    <w:rsid w:val="00907502"/>
    <w:rsid w:val="0090766A"/>
    <w:rsid w:val="00907A1E"/>
    <w:rsid w:val="00907AD2"/>
    <w:rsid w:val="0091021C"/>
    <w:rsid w:val="00911B69"/>
    <w:rsid w:val="009123E8"/>
    <w:rsid w:val="0091282D"/>
    <w:rsid w:val="00912D16"/>
    <w:rsid w:val="00914410"/>
    <w:rsid w:val="00914C1B"/>
    <w:rsid w:val="00915062"/>
    <w:rsid w:val="00916440"/>
    <w:rsid w:val="00916F4C"/>
    <w:rsid w:val="009171BE"/>
    <w:rsid w:val="00917DC6"/>
    <w:rsid w:val="0092264D"/>
    <w:rsid w:val="00922E27"/>
    <w:rsid w:val="00924C11"/>
    <w:rsid w:val="009255EA"/>
    <w:rsid w:val="00925873"/>
    <w:rsid w:val="00927059"/>
    <w:rsid w:val="0092766F"/>
    <w:rsid w:val="009302CD"/>
    <w:rsid w:val="009310DD"/>
    <w:rsid w:val="0093236A"/>
    <w:rsid w:val="00932387"/>
    <w:rsid w:val="00933D45"/>
    <w:rsid w:val="00934941"/>
    <w:rsid w:val="00935783"/>
    <w:rsid w:val="009364DD"/>
    <w:rsid w:val="00936A07"/>
    <w:rsid w:val="00937710"/>
    <w:rsid w:val="00937CBD"/>
    <w:rsid w:val="00937D9E"/>
    <w:rsid w:val="00937F48"/>
    <w:rsid w:val="00940EE9"/>
    <w:rsid w:val="009415F1"/>
    <w:rsid w:val="009422F7"/>
    <w:rsid w:val="0094427B"/>
    <w:rsid w:val="009443DC"/>
    <w:rsid w:val="00944AD1"/>
    <w:rsid w:val="00944D67"/>
    <w:rsid w:val="00944FC2"/>
    <w:rsid w:val="00946450"/>
    <w:rsid w:val="00946B42"/>
    <w:rsid w:val="00950F06"/>
    <w:rsid w:val="009530EE"/>
    <w:rsid w:val="0095409D"/>
    <w:rsid w:val="00955957"/>
    <w:rsid w:val="00955C20"/>
    <w:rsid w:val="009566BD"/>
    <w:rsid w:val="00956889"/>
    <w:rsid w:val="00956969"/>
    <w:rsid w:val="009569B2"/>
    <w:rsid w:val="0095738A"/>
    <w:rsid w:val="00960849"/>
    <w:rsid w:val="00960CE8"/>
    <w:rsid w:val="00960F89"/>
    <w:rsid w:val="00961868"/>
    <w:rsid w:val="00961E00"/>
    <w:rsid w:val="0096266C"/>
    <w:rsid w:val="00963329"/>
    <w:rsid w:val="00963DCD"/>
    <w:rsid w:val="00965293"/>
    <w:rsid w:val="00965871"/>
    <w:rsid w:val="00965D2B"/>
    <w:rsid w:val="00965F88"/>
    <w:rsid w:val="00966F22"/>
    <w:rsid w:val="009673DB"/>
    <w:rsid w:val="00970964"/>
    <w:rsid w:val="0097185F"/>
    <w:rsid w:val="00971F48"/>
    <w:rsid w:val="009721E1"/>
    <w:rsid w:val="00972591"/>
    <w:rsid w:val="009725C2"/>
    <w:rsid w:val="009733FA"/>
    <w:rsid w:val="00975817"/>
    <w:rsid w:val="00977BBD"/>
    <w:rsid w:val="0098094B"/>
    <w:rsid w:val="00980DCE"/>
    <w:rsid w:val="00981F24"/>
    <w:rsid w:val="00983168"/>
    <w:rsid w:val="00983A91"/>
    <w:rsid w:val="00983CDE"/>
    <w:rsid w:val="00984B5D"/>
    <w:rsid w:val="00984B69"/>
    <w:rsid w:val="00984FF1"/>
    <w:rsid w:val="009852FC"/>
    <w:rsid w:val="009855F7"/>
    <w:rsid w:val="00986128"/>
    <w:rsid w:val="00986467"/>
    <w:rsid w:val="00986618"/>
    <w:rsid w:val="0099040C"/>
    <w:rsid w:val="0099045E"/>
    <w:rsid w:val="009923D9"/>
    <w:rsid w:val="009928D4"/>
    <w:rsid w:val="00994C0B"/>
    <w:rsid w:val="0099736C"/>
    <w:rsid w:val="00997A08"/>
    <w:rsid w:val="009A032D"/>
    <w:rsid w:val="009A0472"/>
    <w:rsid w:val="009A13B7"/>
    <w:rsid w:val="009A14A4"/>
    <w:rsid w:val="009A164C"/>
    <w:rsid w:val="009A1C32"/>
    <w:rsid w:val="009A354E"/>
    <w:rsid w:val="009A3B4F"/>
    <w:rsid w:val="009A3DC4"/>
    <w:rsid w:val="009A3EE1"/>
    <w:rsid w:val="009A4B87"/>
    <w:rsid w:val="009A4D51"/>
    <w:rsid w:val="009A6327"/>
    <w:rsid w:val="009A7DA8"/>
    <w:rsid w:val="009B0E7D"/>
    <w:rsid w:val="009B0FD8"/>
    <w:rsid w:val="009B294F"/>
    <w:rsid w:val="009B31CA"/>
    <w:rsid w:val="009B324C"/>
    <w:rsid w:val="009B4E24"/>
    <w:rsid w:val="009B560E"/>
    <w:rsid w:val="009B5BD5"/>
    <w:rsid w:val="009B61DA"/>
    <w:rsid w:val="009B69BB"/>
    <w:rsid w:val="009B69FB"/>
    <w:rsid w:val="009B6B57"/>
    <w:rsid w:val="009B6CC7"/>
    <w:rsid w:val="009B7BB8"/>
    <w:rsid w:val="009B7CE1"/>
    <w:rsid w:val="009C0708"/>
    <w:rsid w:val="009C0ADF"/>
    <w:rsid w:val="009C10EC"/>
    <w:rsid w:val="009C1F85"/>
    <w:rsid w:val="009C3613"/>
    <w:rsid w:val="009C3696"/>
    <w:rsid w:val="009C36BC"/>
    <w:rsid w:val="009C3E32"/>
    <w:rsid w:val="009C3FF0"/>
    <w:rsid w:val="009C4F95"/>
    <w:rsid w:val="009C51CE"/>
    <w:rsid w:val="009C64ED"/>
    <w:rsid w:val="009C66E6"/>
    <w:rsid w:val="009C67A0"/>
    <w:rsid w:val="009C6C58"/>
    <w:rsid w:val="009C7E1E"/>
    <w:rsid w:val="009C7ECF"/>
    <w:rsid w:val="009D1E74"/>
    <w:rsid w:val="009D3700"/>
    <w:rsid w:val="009D376B"/>
    <w:rsid w:val="009D3A50"/>
    <w:rsid w:val="009D527A"/>
    <w:rsid w:val="009D5B1D"/>
    <w:rsid w:val="009D5EAA"/>
    <w:rsid w:val="009D6AC7"/>
    <w:rsid w:val="009D6DF3"/>
    <w:rsid w:val="009D7B58"/>
    <w:rsid w:val="009E0A18"/>
    <w:rsid w:val="009E0A38"/>
    <w:rsid w:val="009E1791"/>
    <w:rsid w:val="009E2FCC"/>
    <w:rsid w:val="009E3ED3"/>
    <w:rsid w:val="009E415F"/>
    <w:rsid w:val="009E42D9"/>
    <w:rsid w:val="009E4C19"/>
    <w:rsid w:val="009E4E11"/>
    <w:rsid w:val="009E518E"/>
    <w:rsid w:val="009E52CF"/>
    <w:rsid w:val="009E6207"/>
    <w:rsid w:val="009E66C6"/>
    <w:rsid w:val="009E6783"/>
    <w:rsid w:val="009E7126"/>
    <w:rsid w:val="009E7364"/>
    <w:rsid w:val="009E7823"/>
    <w:rsid w:val="009E7F30"/>
    <w:rsid w:val="009F058A"/>
    <w:rsid w:val="009F0EDA"/>
    <w:rsid w:val="009F1CD3"/>
    <w:rsid w:val="009F2342"/>
    <w:rsid w:val="009F3046"/>
    <w:rsid w:val="009F3083"/>
    <w:rsid w:val="009F428B"/>
    <w:rsid w:val="009F42C1"/>
    <w:rsid w:val="009F4C3D"/>
    <w:rsid w:val="009F4F11"/>
    <w:rsid w:val="009F5834"/>
    <w:rsid w:val="009F62C9"/>
    <w:rsid w:val="009F663C"/>
    <w:rsid w:val="009F7DD8"/>
    <w:rsid w:val="00A00D2B"/>
    <w:rsid w:val="00A00D62"/>
    <w:rsid w:val="00A00DBE"/>
    <w:rsid w:val="00A00E0A"/>
    <w:rsid w:val="00A01137"/>
    <w:rsid w:val="00A03640"/>
    <w:rsid w:val="00A03E20"/>
    <w:rsid w:val="00A041E3"/>
    <w:rsid w:val="00A04A6C"/>
    <w:rsid w:val="00A057A3"/>
    <w:rsid w:val="00A060DF"/>
    <w:rsid w:val="00A07FA1"/>
    <w:rsid w:val="00A105C7"/>
    <w:rsid w:val="00A1144F"/>
    <w:rsid w:val="00A11CE5"/>
    <w:rsid w:val="00A12D03"/>
    <w:rsid w:val="00A135B2"/>
    <w:rsid w:val="00A13CE4"/>
    <w:rsid w:val="00A14D80"/>
    <w:rsid w:val="00A14E7D"/>
    <w:rsid w:val="00A151BF"/>
    <w:rsid w:val="00A15803"/>
    <w:rsid w:val="00A166DF"/>
    <w:rsid w:val="00A16DA4"/>
    <w:rsid w:val="00A17AF8"/>
    <w:rsid w:val="00A20ABD"/>
    <w:rsid w:val="00A219B4"/>
    <w:rsid w:val="00A22971"/>
    <w:rsid w:val="00A23058"/>
    <w:rsid w:val="00A244FD"/>
    <w:rsid w:val="00A246B9"/>
    <w:rsid w:val="00A24F54"/>
    <w:rsid w:val="00A2519C"/>
    <w:rsid w:val="00A25848"/>
    <w:rsid w:val="00A26188"/>
    <w:rsid w:val="00A2626E"/>
    <w:rsid w:val="00A26A9C"/>
    <w:rsid w:val="00A26BD6"/>
    <w:rsid w:val="00A2705E"/>
    <w:rsid w:val="00A3031E"/>
    <w:rsid w:val="00A3228A"/>
    <w:rsid w:val="00A32588"/>
    <w:rsid w:val="00A32C85"/>
    <w:rsid w:val="00A33325"/>
    <w:rsid w:val="00A35387"/>
    <w:rsid w:val="00A3542C"/>
    <w:rsid w:val="00A3565C"/>
    <w:rsid w:val="00A37044"/>
    <w:rsid w:val="00A37A1F"/>
    <w:rsid w:val="00A41F7B"/>
    <w:rsid w:val="00A423CC"/>
    <w:rsid w:val="00A437FD"/>
    <w:rsid w:val="00A43CFA"/>
    <w:rsid w:val="00A44CE9"/>
    <w:rsid w:val="00A452CF"/>
    <w:rsid w:val="00A4628F"/>
    <w:rsid w:val="00A469C1"/>
    <w:rsid w:val="00A4727E"/>
    <w:rsid w:val="00A47890"/>
    <w:rsid w:val="00A47E72"/>
    <w:rsid w:val="00A47FF4"/>
    <w:rsid w:val="00A50328"/>
    <w:rsid w:val="00A5035E"/>
    <w:rsid w:val="00A50417"/>
    <w:rsid w:val="00A510BC"/>
    <w:rsid w:val="00A51417"/>
    <w:rsid w:val="00A51539"/>
    <w:rsid w:val="00A51F36"/>
    <w:rsid w:val="00A53443"/>
    <w:rsid w:val="00A53C8D"/>
    <w:rsid w:val="00A53C9F"/>
    <w:rsid w:val="00A53F55"/>
    <w:rsid w:val="00A54070"/>
    <w:rsid w:val="00A54219"/>
    <w:rsid w:val="00A54FE4"/>
    <w:rsid w:val="00A551E9"/>
    <w:rsid w:val="00A55788"/>
    <w:rsid w:val="00A55F66"/>
    <w:rsid w:val="00A56492"/>
    <w:rsid w:val="00A5665E"/>
    <w:rsid w:val="00A56D30"/>
    <w:rsid w:val="00A56EF4"/>
    <w:rsid w:val="00A57643"/>
    <w:rsid w:val="00A57773"/>
    <w:rsid w:val="00A60090"/>
    <w:rsid w:val="00A60208"/>
    <w:rsid w:val="00A619AA"/>
    <w:rsid w:val="00A626A5"/>
    <w:rsid w:val="00A6291B"/>
    <w:rsid w:val="00A62C4D"/>
    <w:rsid w:val="00A63799"/>
    <w:rsid w:val="00A64B20"/>
    <w:rsid w:val="00A64ECD"/>
    <w:rsid w:val="00A66C39"/>
    <w:rsid w:val="00A67329"/>
    <w:rsid w:val="00A67859"/>
    <w:rsid w:val="00A67E1E"/>
    <w:rsid w:val="00A71298"/>
    <w:rsid w:val="00A71361"/>
    <w:rsid w:val="00A71397"/>
    <w:rsid w:val="00A71B90"/>
    <w:rsid w:val="00A7207F"/>
    <w:rsid w:val="00A74236"/>
    <w:rsid w:val="00A745BB"/>
    <w:rsid w:val="00A74D25"/>
    <w:rsid w:val="00A75572"/>
    <w:rsid w:val="00A75BB3"/>
    <w:rsid w:val="00A76D6C"/>
    <w:rsid w:val="00A773D3"/>
    <w:rsid w:val="00A77E1C"/>
    <w:rsid w:val="00A8039C"/>
    <w:rsid w:val="00A82057"/>
    <w:rsid w:val="00A828DB"/>
    <w:rsid w:val="00A82C3D"/>
    <w:rsid w:val="00A83D37"/>
    <w:rsid w:val="00A83E8A"/>
    <w:rsid w:val="00A84BC5"/>
    <w:rsid w:val="00A85503"/>
    <w:rsid w:val="00A85F67"/>
    <w:rsid w:val="00A86292"/>
    <w:rsid w:val="00A87114"/>
    <w:rsid w:val="00A87F3B"/>
    <w:rsid w:val="00A9043C"/>
    <w:rsid w:val="00A91354"/>
    <w:rsid w:val="00A91449"/>
    <w:rsid w:val="00A91533"/>
    <w:rsid w:val="00A94137"/>
    <w:rsid w:val="00A94A59"/>
    <w:rsid w:val="00A95D3C"/>
    <w:rsid w:val="00A95E8B"/>
    <w:rsid w:val="00A95FF2"/>
    <w:rsid w:val="00A9671E"/>
    <w:rsid w:val="00A96978"/>
    <w:rsid w:val="00A97297"/>
    <w:rsid w:val="00AA14D9"/>
    <w:rsid w:val="00AA17C6"/>
    <w:rsid w:val="00AA1968"/>
    <w:rsid w:val="00AA20E3"/>
    <w:rsid w:val="00AA21CB"/>
    <w:rsid w:val="00AA2C1E"/>
    <w:rsid w:val="00AA2C21"/>
    <w:rsid w:val="00AA2C4A"/>
    <w:rsid w:val="00AA2D3D"/>
    <w:rsid w:val="00AA3CC8"/>
    <w:rsid w:val="00AA4981"/>
    <w:rsid w:val="00AA6BAD"/>
    <w:rsid w:val="00AA72E3"/>
    <w:rsid w:val="00AB1730"/>
    <w:rsid w:val="00AB1964"/>
    <w:rsid w:val="00AB20E9"/>
    <w:rsid w:val="00AB3853"/>
    <w:rsid w:val="00AB39F9"/>
    <w:rsid w:val="00AB407B"/>
    <w:rsid w:val="00AB583C"/>
    <w:rsid w:val="00AB5915"/>
    <w:rsid w:val="00AB5C33"/>
    <w:rsid w:val="00AB5CD4"/>
    <w:rsid w:val="00AB6549"/>
    <w:rsid w:val="00AC0091"/>
    <w:rsid w:val="00AC0338"/>
    <w:rsid w:val="00AC0A2D"/>
    <w:rsid w:val="00AC1027"/>
    <w:rsid w:val="00AC1E2F"/>
    <w:rsid w:val="00AC337B"/>
    <w:rsid w:val="00AC3728"/>
    <w:rsid w:val="00AC4CA9"/>
    <w:rsid w:val="00AC596D"/>
    <w:rsid w:val="00AC5C5B"/>
    <w:rsid w:val="00AC6DB9"/>
    <w:rsid w:val="00AC7A45"/>
    <w:rsid w:val="00AD0816"/>
    <w:rsid w:val="00AD0D64"/>
    <w:rsid w:val="00AD0F80"/>
    <w:rsid w:val="00AD17CA"/>
    <w:rsid w:val="00AD2D4D"/>
    <w:rsid w:val="00AD3012"/>
    <w:rsid w:val="00AD6A7F"/>
    <w:rsid w:val="00AD7D27"/>
    <w:rsid w:val="00AD7FB0"/>
    <w:rsid w:val="00AE014B"/>
    <w:rsid w:val="00AE03AE"/>
    <w:rsid w:val="00AE1C6C"/>
    <w:rsid w:val="00AE24E1"/>
    <w:rsid w:val="00AE25E0"/>
    <w:rsid w:val="00AE4D8B"/>
    <w:rsid w:val="00AE52E3"/>
    <w:rsid w:val="00AE628E"/>
    <w:rsid w:val="00AE7569"/>
    <w:rsid w:val="00AE7903"/>
    <w:rsid w:val="00AF011B"/>
    <w:rsid w:val="00AF056B"/>
    <w:rsid w:val="00AF0BEB"/>
    <w:rsid w:val="00AF17FA"/>
    <w:rsid w:val="00AF1CFE"/>
    <w:rsid w:val="00AF1E93"/>
    <w:rsid w:val="00AF420B"/>
    <w:rsid w:val="00AF4D07"/>
    <w:rsid w:val="00AF52C9"/>
    <w:rsid w:val="00AF5603"/>
    <w:rsid w:val="00AF67EC"/>
    <w:rsid w:val="00B01C17"/>
    <w:rsid w:val="00B023A7"/>
    <w:rsid w:val="00B02688"/>
    <w:rsid w:val="00B036BF"/>
    <w:rsid w:val="00B03A50"/>
    <w:rsid w:val="00B05246"/>
    <w:rsid w:val="00B067CD"/>
    <w:rsid w:val="00B122E1"/>
    <w:rsid w:val="00B14181"/>
    <w:rsid w:val="00B1468A"/>
    <w:rsid w:val="00B15AA3"/>
    <w:rsid w:val="00B160C7"/>
    <w:rsid w:val="00B168CF"/>
    <w:rsid w:val="00B17362"/>
    <w:rsid w:val="00B20066"/>
    <w:rsid w:val="00B201B7"/>
    <w:rsid w:val="00B20744"/>
    <w:rsid w:val="00B21546"/>
    <w:rsid w:val="00B219D5"/>
    <w:rsid w:val="00B21FA8"/>
    <w:rsid w:val="00B22F8B"/>
    <w:rsid w:val="00B24A28"/>
    <w:rsid w:val="00B26011"/>
    <w:rsid w:val="00B261EB"/>
    <w:rsid w:val="00B26268"/>
    <w:rsid w:val="00B264F8"/>
    <w:rsid w:val="00B2693E"/>
    <w:rsid w:val="00B2785D"/>
    <w:rsid w:val="00B3016C"/>
    <w:rsid w:val="00B302DA"/>
    <w:rsid w:val="00B308C4"/>
    <w:rsid w:val="00B316B0"/>
    <w:rsid w:val="00B322F7"/>
    <w:rsid w:val="00B32CBD"/>
    <w:rsid w:val="00B341C8"/>
    <w:rsid w:val="00B34291"/>
    <w:rsid w:val="00B349FE"/>
    <w:rsid w:val="00B35074"/>
    <w:rsid w:val="00B40626"/>
    <w:rsid w:val="00B41B71"/>
    <w:rsid w:val="00B428E4"/>
    <w:rsid w:val="00B42957"/>
    <w:rsid w:val="00B438A5"/>
    <w:rsid w:val="00B47628"/>
    <w:rsid w:val="00B47745"/>
    <w:rsid w:val="00B50275"/>
    <w:rsid w:val="00B5381A"/>
    <w:rsid w:val="00B53BAB"/>
    <w:rsid w:val="00B53E77"/>
    <w:rsid w:val="00B55E5E"/>
    <w:rsid w:val="00B5604B"/>
    <w:rsid w:val="00B57085"/>
    <w:rsid w:val="00B57494"/>
    <w:rsid w:val="00B60796"/>
    <w:rsid w:val="00B60887"/>
    <w:rsid w:val="00B60A96"/>
    <w:rsid w:val="00B62F3A"/>
    <w:rsid w:val="00B631BB"/>
    <w:rsid w:val="00B63596"/>
    <w:rsid w:val="00B636BA"/>
    <w:rsid w:val="00B638A6"/>
    <w:rsid w:val="00B64295"/>
    <w:rsid w:val="00B64435"/>
    <w:rsid w:val="00B651DC"/>
    <w:rsid w:val="00B652C7"/>
    <w:rsid w:val="00B6651B"/>
    <w:rsid w:val="00B671FB"/>
    <w:rsid w:val="00B672BE"/>
    <w:rsid w:val="00B673A9"/>
    <w:rsid w:val="00B70937"/>
    <w:rsid w:val="00B72580"/>
    <w:rsid w:val="00B730B3"/>
    <w:rsid w:val="00B74BF3"/>
    <w:rsid w:val="00B7663F"/>
    <w:rsid w:val="00B76C0D"/>
    <w:rsid w:val="00B7770F"/>
    <w:rsid w:val="00B7772D"/>
    <w:rsid w:val="00B77CB5"/>
    <w:rsid w:val="00B815CC"/>
    <w:rsid w:val="00B81D96"/>
    <w:rsid w:val="00B8204D"/>
    <w:rsid w:val="00B82910"/>
    <w:rsid w:val="00B83BEE"/>
    <w:rsid w:val="00B84CCE"/>
    <w:rsid w:val="00B8666C"/>
    <w:rsid w:val="00B869BB"/>
    <w:rsid w:val="00B871A6"/>
    <w:rsid w:val="00B878C6"/>
    <w:rsid w:val="00B90460"/>
    <w:rsid w:val="00B91141"/>
    <w:rsid w:val="00B94055"/>
    <w:rsid w:val="00B940D2"/>
    <w:rsid w:val="00B94FFC"/>
    <w:rsid w:val="00B95141"/>
    <w:rsid w:val="00B95D82"/>
    <w:rsid w:val="00B967FE"/>
    <w:rsid w:val="00B97BCA"/>
    <w:rsid w:val="00BA0F7E"/>
    <w:rsid w:val="00BA12A7"/>
    <w:rsid w:val="00BA1320"/>
    <w:rsid w:val="00BA159B"/>
    <w:rsid w:val="00BA1C35"/>
    <w:rsid w:val="00BA2404"/>
    <w:rsid w:val="00BA24E3"/>
    <w:rsid w:val="00BA4819"/>
    <w:rsid w:val="00BA5A5E"/>
    <w:rsid w:val="00BA6366"/>
    <w:rsid w:val="00BA6B00"/>
    <w:rsid w:val="00BA765D"/>
    <w:rsid w:val="00BB0DCF"/>
    <w:rsid w:val="00BB1729"/>
    <w:rsid w:val="00BB2780"/>
    <w:rsid w:val="00BB2803"/>
    <w:rsid w:val="00BB2FC1"/>
    <w:rsid w:val="00BB3BEF"/>
    <w:rsid w:val="00BB4046"/>
    <w:rsid w:val="00BB4ADD"/>
    <w:rsid w:val="00BB4F6B"/>
    <w:rsid w:val="00BB60EB"/>
    <w:rsid w:val="00BB6A63"/>
    <w:rsid w:val="00BB6E2E"/>
    <w:rsid w:val="00BB74EB"/>
    <w:rsid w:val="00BB7C38"/>
    <w:rsid w:val="00BC07D0"/>
    <w:rsid w:val="00BC0BDD"/>
    <w:rsid w:val="00BC0D2F"/>
    <w:rsid w:val="00BC107C"/>
    <w:rsid w:val="00BC1682"/>
    <w:rsid w:val="00BC2338"/>
    <w:rsid w:val="00BC3D2C"/>
    <w:rsid w:val="00BC4835"/>
    <w:rsid w:val="00BC6D2D"/>
    <w:rsid w:val="00BC7187"/>
    <w:rsid w:val="00BC72BB"/>
    <w:rsid w:val="00BC7F2B"/>
    <w:rsid w:val="00BD0799"/>
    <w:rsid w:val="00BD2256"/>
    <w:rsid w:val="00BD492A"/>
    <w:rsid w:val="00BD5E46"/>
    <w:rsid w:val="00BD63C5"/>
    <w:rsid w:val="00BD786E"/>
    <w:rsid w:val="00BE0713"/>
    <w:rsid w:val="00BE0BB5"/>
    <w:rsid w:val="00BE2769"/>
    <w:rsid w:val="00BE2806"/>
    <w:rsid w:val="00BE2FA5"/>
    <w:rsid w:val="00BE43EC"/>
    <w:rsid w:val="00BE5CFF"/>
    <w:rsid w:val="00BE6294"/>
    <w:rsid w:val="00BE73F7"/>
    <w:rsid w:val="00BE7F16"/>
    <w:rsid w:val="00BF07A7"/>
    <w:rsid w:val="00BF261F"/>
    <w:rsid w:val="00BF2BBB"/>
    <w:rsid w:val="00BF3CE7"/>
    <w:rsid w:val="00BF3E2D"/>
    <w:rsid w:val="00BF5A67"/>
    <w:rsid w:val="00BF5C5B"/>
    <w:rsid w:val="00C00362"/>
    <w:rsid w:val="00C006C3"/>
    <w:rsid w:val="00C006FC"/>
    <w:rsid w:val="00C01207"/>
    <w:rsid w:val="00C01AB0"/>
    <w:rsid w:val="00C036E0"/>
    <w:rsid w:val="00C03856"/>
    <w:rsid w:val="00C038FC"/>
    <w:rsid w:val="00C03EE6"/>
    <w:rsid w:val="00C043FB"/>
    <w:rsid w:val="00C046F9"/>
    <w:rsid w:val="00C04F4C"/>
    <w:rsid w:val="00C064BA"/>
    <w:rsid w:val="00C076A4"/>
    <w:rsid w:val="00C1006D"/>
    <w:rsid w:val="00C10898"/>
    <w:rsid w:val="00C118B7"/>
    <w:rsid w:val="00C11D11"/>
    <w:rsid w:val="00C12F47"/>
    <w:rsid w:val="00C1391C"/>
    <w:rsid w:val="00C14B69"/>
    <w:rsid w:val="00C15362"/>
    <w:rsid w:val="00C163D8"/>
    <w:rsid w:val="00C170C4"/>
    <w:rsid w:val="00C175EE"/>
    <w:rsid w:val="00C20781"/>
    <w:rsid w:val="00C20A55"/>
    <w:rsid w:val="00C21724"/>
    <w:rsid w:val="00C2196C"/>
    <w:rsid w:val="00C22097"/>
    <w:rsid w:val="00C22344"/>
    <w:rsid w:val="00C223D6"/>
    <w:rsid w:val="00C22F89"/>
    <w:rsid w:val="00C23A06"/>
    <w:rsid w:val="00C24104"/>
    <w:rsid w:val="00C2493E"/>
    <w:rsid w:val="00C24B0C"/>
    <w:rsid w:val="00C25759"/>
    <w:rsid w:val="00C25A3B"/>
    <w:rsid w:val="00C25C58"/>
    <w:rsid w:val="00C25C88"/>
    <w:rsid w:val="00C263BC"/>
    <w:rsid w:val="00C26786"/>
    <w:rsid w:val="00C267E5"/>
    <w:rsid w:val="00C26F1C"/>
    <w:rsid w:val="00C27053"/>
    <w:rsid w:val="00C31D4C"/>
    <w:rsid w:val="00C32332"/>
    <w:rsid w:val="00C323BD"/>
    <w:rsid w:val="00C3325E"/>
    <w:rsid w:val="00C3359A"/>
    <w:rsid w:val="00C3370C"/>
    <w:rsid w:val="00C339F0"/>
    <w:rsid w:val="00C3445F"/>
    <w:rsid w:val="00C346F0"/>
    <w:rsid w:val="00C353A0"/>
    <w:rsid w:val="00C35C54"/>
    <w:rsid w:val="00C36751"/>
    <w:rsid w:val="00C37695"/>
    <w:rsid w:val="00C40022"/>
    <w:rsid w:val="00C407DE"/>
    <w:rsid w:val="00C419B1"/>
    <w:rsid w:val="00C41BE9"/>
    <w:rsid w:val="00C424D3"/>
    <w:rsid w:val="00C42DE2"/>
    <w:rsid w:val="00C453C0"/>
    <w:rsid w:val="00C45A81"/>
    <w:rsid w:val="00C45DFD"/>
    <w:rsid w:val="00C4630D"/>
    <w:rsid w:val="00C46B62"/>
    <w:rsid w:val="00C502EF"/>
    <w:rsid w:val="00C50638"/>
    <w:rsid w:val="00C50B4E"/>
    <w:rsid w:val="00C51F9A"/>
    <w:rsid w:val="00C5228D"/>
    <w:rsid w:val="00C52423"/>
    <w:rsid w:val="00C5290D"/>
    <w:rsid w:val="00C52CCF"/>
    <w:rsid w:val="00C530CA"/>
    <w:rsid w:val="00C545E7"/>
    <w:rsid w:val="00C55C88"/>
    <w:rsid w:val="00C55E3E"/>
    <w:rsid w:val="00C56262"/>
    <w:rsid w:val="00C5698D"/>
    <w:rsid w:val="00C576D2"/>
    <w:rsid w:val="00C60243"/>
    <w:rsid w:val="00C61B29"/>
    <w:rsid w:val="00C6382A"/>
    <w:rsid w:val="00C63CA7"/>
    <w:rsid w:val="00C64726"/>
    <w:rsid w:val="00C6485A"/>
    <w:rsid w:val="00C66D76"/>
    <w:rsid w:val="00C67428"/>
    <w:rsid w:val="00C674AA"/>
    <w:rsid w:val="00C70F08"/>
    <w:rsid w:val="00C71939"/>
    <w:rsid w:val="00C73262"/>
    <w:rsid w:val="00C7405F"/>
    <w:rsid w:val="00C74742"/>
    <w:rsid w:val="00C74820"/>
    <w:rsid w:val="00C75D06"/>
    <w:rsid w:val="00C75E6F"/>
    <w:rsid w:val="00C8038F"/>
    <w:rsid w:val="00C80CF8"/>
    <w:rsid w:val="00C8193F"/>
    <w:rsid w:val="00C81D07"/>
    <w:rsid w:val="00C82457"/>
    <w:rsid w:val="00C8253D"/>
    <w:rsid w:val="00C828F5"/>
    <w:rsid w:val="00C833E2"/>
    <w:rsid w:val="00C83AC3"/>
    <w:rsid w:val="00C83AE6"/>
    <w:rsid w:val="00C84C84"/>
    <w:rsid w:val="00C8545E"/>
    <w:rsid w:val="00C85782"/>
    <w:rsid w:val="00C859DF"/>
    <w:rsid w:val="00C85A14"/>
    <w:rsid w:val="00C8615F"/>
    <w:rsid w:val="00C86E45"/>
    <w:rsid w:val="00C90AB6"/>
    <w:rsid w:val="00C92A52"/>
    <w:rsid w:val="00C92E96"/>
    <w:rsid w:val="00C9384F"/>
    <w:rsid w:val="00C93C26"/>
    <w:rsid w:val="00C95C22"/>
    <w:rsid w:val="00C9699B"/>
    <w:rsid w:val="00C96AE9"/>
    <w:rsid w:val="00C9735B"/>
    <w:rsid w:val="00C976B0"/>
    <w:rsid w:val="00C97AF2"/>
    <w:rsid w:val="00C97DE6"/>
    <w:rsid w:val="00CA108D"/>
    <w:rsid w:val="00CA1DA2"/>
    <w:rsid w:val="00CA2BAC"/>
    <w:rsid w:val="00CA3147"/>
    <w:rsid w:val="00CA4681"/>
    <w:rsid w:val="00CA4995"/>
    <w:rsid w:val="00CA5120"/>
    <w:rsid w:val="00CB02A9"/>
    <w:rsid w:val="00CB03C1"/>
    <w:rsid w:val="00CB0677"/>
    <w:rsid w:val="00CB08EF"/>
    <w:rsid w:val="00CB0CB6"/>
    <w:rsid w:val="00CB19FD"/>
    <w:rsid w:val="00CB1ADE"/>
    <w:rsid w:val="00CB1C72"/>
    <w:rsid w:val="00CB2684"/>
    <w:rsid w:val="00CB2C2A"/>
    <w:rsid w:val="00CB3034"/>
    <w:rsid w:val="00CB3D1E"/>
    <w:rsid w:val="00CB3D6B"/>
    <w:rsid w:val="00CB43F2"/>
    <w:rsid w:val="00CB445D"/>
    <w:rsid w:val="00CB468F"/>
    <w:rsid w:val="00CB557E"/>
    <w:rsid w:val="00CB57E7"/>
    <w:rsid w:val="00CB580D"/>
    <w:rsid w:val="00CC27F6"/>
    <w:rsid w:val="00CC2CFD"/>
    <w:rsid w:val="00CC310F"/>
    <w:rsid w:val="00CC3803"/>
    <w:rsid w:val="00CC3AEF"/>
    <w:rsid w:val="00CC520B"/>
    <w:rsid w:val="00CC5F4A"/>
    <w:rsid w:val="00CC68E0"/>
    <w:rsid w:val="00CC7657"/>
    <w:rsid w:val="00CC7DD9"/>
    <w:rsid w:val="00CC7F25"/>
    <w:rsid w:val="00CD00F6"/>
    <w:rsid w:val="00CD01C3"/>
    <w:rsid w:val="00CD130A"/>
    <w:rsid w:val="00CD1E1D"/>
    <w:rsid w:val="00CD5858"/>
    <w:rsid w:val="00CD5FB1"/>
    <w:rsid w:val="00CD6E73"/>
    <w:rsid w:val="00CD6E74"/>
    <w:rsid w:val="00CE0574"/>
    <w:rsid w:val="00CE1472"/>
    <w:rsid w:val="00CE1DA2"/>
    <w:rsid w:val="00CE37BA"/>
    <w:rsid w:val="00CE3F32"/>
    <w:rsid w:val="00CE4147"/>
    <w:rsid w:val="00CE5180"/>
    <w:rsid w:val="00CE59C0"/>
    <w:rsid w:val="00CE6D02"/>
    <w:rsid w:val="00CE713C"/>
    <w:rsid w:val="00CE778F"/>
    <w:rsid w:val="00CF0320"/>
    <w:rsid w:val="00CF13DC"/>
    <w:rsid w:val="00CF2263"/>
    <w:rsid w:val="00CF2387"/>
    <w:rsid w:val="00CF4295"/>
    <w:rsid w:val="00CF42DD"/>
    <w:rsid w:val="00CF50EF"/>
    <w:rsid w:val="00CF532F"/>
    <w:rsid w:val="00CF533E"/>
    <w:rsid w:val="00CF5C0C"/>
    <w:rsid w:val="00CF7426"/>
    <w:rsid w:val="00D00469"/>
    <w:rsid w:val="00D00FDA"/>
    <w:rsid w:val="00D016AF"/>
    <w:rsid w:val="00D02587"/>
    <w:rsid w:val="00D02F46"/>
    <w:rsid w:val="00D03352"/>
    <w:rsid w:val="00D04EE8"/>
    <w:rsid w:val="00D061F7"/>
    <w:rsid w:val="00D0681A"/>
    <w:rsid w:val="00D0702E"/>
    <w:rsid w:val="00D07AC6"/>
    <w:rsid w:val="00D07DBD"/>
    <w:rsid w:val="00D07E9F"/>
    <w:rsid w:val="00D07FB1"/>
    <w:rsid w:val="00D10088"/>
    <w:rsid w:val="00D100BD"/>
    <w:rsid w:val="00D10B3D"/>
    <w:rsid w:val="00D1101F"/>
    <w:rsid w:val="00D1133B"/>
    <w:rsid w:val="00D118C6"/>
    <w:rsid w:val="00D127E4"/>
    <w:rsid w:val="00D12F7D"/>
    <w:rsid w:val="00D13151"/>
    <w:rsid w:val="00D1342F"/>
    <w:rsid w:val="00D14255"/>
    <w:rsid w:val="00D1437A"/>
    <w:rsid w:val="00D14EE0"/>
    <w:rsid w:val="00D165DE"/>
    <w:rsid w:val="00D20FB2"/>
    <w:rsid w:val="00D23199"/>
    <w:rsid w:val="00D23D4C"/>
    <w:rsid w:val="00D23FCE"/>
    <w:rsid w:val="00D24C02"/>
    <w:rsid w:val="00D25FF0"/>
    <w:rsid w:val="00D26207"/>
    <w:rsid w:val="00D268AB"/>
    <w:rsid w:val="00D270A5"/>
    <w:rsid w:val="00D272AF"/>
    <w:rsid w:val="00D27C50"/>
    <w:rsid w:val="00D27DFF"/>
    <w:rsid w:val="00D30CC8"/>
    <w:rsid w:val="00D325D0"/>
    <w:rsid w:val="00D33414"/>
    <w:rsid w:val="00D33897"/>
    <w:rsid w:val="00D345E8"/>
    <w:rsid w:val="00D35FF0"/>
    <w:rsid w:val="00D36264"/>
    <w:rsid w:val="00D4012D"/>
    <w:rsid w:val="00D4045A"/>
    <w:rsid w:val="00D4094D"/>
    <w:rsid w:val="00D41A35"/>
    <w:rsid w:val="00D42D81"/>
    <w:rsid w:val="00D433D4"/>
    <w:rsid w:val="00D43C4B"/>
    <w:rsid w:val="00D43F74"/>
    <w:rsid w:val="00D44AB9"/>
    <w:rsid w:val="00D44EEF"/>
    <w:rsid w:val="00D45051"/>
    <w:rsid w:val="00D45CA6"/>
    <w:rsid w:val="00D45E3D"/>
    <w:rsid w:val="00D46693"/>
    <w:rsid w:val="00D47768"/>
    <w:rsid w:val="00D5044C"/>
    <w:rsid w:val="00D52F48"/>
    <w:rsid w:val="00D531EE"/>
    <w:rsid w:val="00D5335D"/>
    <w:rsid w:val="00D53BB5"/>
    <w:rsid w:val="00D55DED"/>
    <w:rsid w:val="00D563FD"/>
    <w:rsid w:val="00D566FD"/>
    <w:rsid w:val="00D5696E"/>
    <w:rsid w:val="00D57C6F"/>
    <w:rsid w:val="00D609B1"/>
    <w:rsid w:val="00D62700"/>
    <w:rsid w:val="00D639C6"/>
    <w:rsid w:val="00D65C17"/>
    <w:rsid w:val="00D6679F"/>
    <w:rsid w:val="00D66D34"/>
    <w:rsid w:val="00D66EC6"/>
    <w:rsid w:val="00D670E4"/>
    <w:rsid w:val="00D701C1"/>
    <w:rsid w:val="00D7238A"/>
    <w:rsid w:val="00D72561"/>
    <w:rsid w:val="00D73315"/>
    <w:rsid w:val="00D739A0"/>
    <w:rsid w:val="00D7547F"/>
    <w:rsid w:val="00D75B2A"/>
    <w:rsid w:val="00D75C95"/>
    <w:rsid w:val="00D75D10"/>
    <w:rsid w:val="00D75F6C"/>
    <w:rsid w:val="00D76B2E"/>
    <w:rsid w:val="00D8098B"/>
    <w:rsid w:val="00D809CC"/>
    <w:rsid w:val="00D80AE9"/>
    <w:rsid w:val="00D823D6"/>
    <w:rsid w:val="00D82D71"/>
    <w:rsid w:val="00D83CF0"/>
    <w:rsid w:val="00D847A3"/>
    <w:rsid w:val="00D84FF7"/>
    <w:rsid w:val="00D85055"/>
    <w:rsid w:val="00D87B23"/>
    <w:rsid w:val="00D87B97"/>
    <w:rsid w:val="00D908FB"/>
    <w:rsid w:val="00D9170B"/>
    <w:rsid w:val="00D919C3"/>
    <w:rsid w:val="00D928E7"/>
    <w:rsid w:val="00D93394"/>
    <w:rsid w:val="00D939CC"/>
    <w:rsid w:val="00D93B06"/>
    <w:rsid w:val="00D93BB5"/>
    <w:rsid w:val="00D941AF"/>
    <w:rsid w:val="00D94268"/>
    <w:rsid w:val="00D948BF"/>
    <w:rsid w:val="00D94B9D"/>
    <w:rsid w:val="00D955E9"/>
    <w:rsid w:val="00D969E0"/>
    <w:rsid w:val="00D97CBE"/>
    <w:rsid w:val="00DA019C"/>
    <w:rsid w:val="00DA24C4"/>
    <w:rsid w:val="00DA3185"/>
    <w:rsid w:val="00DA3D39"/>
    <w:rsid w:val="00DA6436"/>
    <w:rsid w:val="00DB03DC"/>
    <w:rsid w:val="00DB43D4"/>
    <w:rsid w:val="00DB5001"/>
    <w:rsid w:val="00DB5E1A"/>
    <w:rsid w:val="00DB7301"/>
    <w:rsid w:val="00DC040C"/>
    <w:rsid w:val="00DC0436"/>
    <w:rsid w:val="00DC10E8"/>
    <w:rsid w:val="00DC2342"/>
    <w:rsid w:val="00DC240D"/>
    <w:rsid w:val="00DC2F63"/>
    <w:rsid w:val="00DC316F"/>
    <w:rsid w:val="00DC38DA"/>
    <w:rsid w:val="00DC4BC6"/>
    <w:rsid w:val="00DC4D31"/>
    <w:rsid w:val="00DC4FA4"/>
    <w:rsid w:val="00DC535B"/>
    <w:rsid w:val="00DC6332"/>
    <w:rsid w:val="00DC6EFA"/>
    <w:rsid w:val="00DC7212"/>
    <w:rsid w:val="00DC7623"/>
    <w:rsid w:val="00DD0B8A"/>
    <w:rsid w:val="00DD29A9"/>
    <w:rsid w:val="00DD2E2A"/>
    <w:rsid w:val="00DD2FD8"/>
    <w:rsid w:val="00DD3696"/>
    <w:rsid w:val="00DD4439"/>
    <w:rsid w:val="00DD4988"/>
    <w:rsid w:val="00DD4C80"/>
    <w:rsid w:val="00DE2B4E"/>
    <w:rsid w:val="00DE3FD3"/>
    <w:rsid w:val="00DE517C"/>
    <w:rsid w:val="00DE672B"/>
    <w:rsid w:val="00DE67AF"/>
    <w:rsid w:val="00DE7C56"/>
    <w:rsid w:val="00DF1AFA"/>
    <w:rsid w:val="00DF212F"/>
    <w:rsid w:val="00DF2678"/>
    <w:rsid w:val="00DF3B65"/>
    <w:rsid w:val="00DF5ADD"/>
    <w:rsid w:val="00DF6145"/>
    <w:rsid w:val="00DF770B"/>
    <w:rsid w:val="00E00ED1"/>
    <w:rsid w:val="00E01AED"/>
    <w:rsid w:val="00E01B30"/>
    <w:rsid w:val="00E025C6"/>
    <w:rsid w:val="00E0352E"/>
    <w:rsid w:val="00E040D8"/>
    <w:rsid w:val="00E0547A"/>
    <w:rsid w:val="00E075A8"/>
    <w:rsid w:val="00E1056A"/>
    <w:rsid w:val="00E11AE8"/>
    <w:rsid w:val="00E1299C"/>
    <w:rsid w:val="00E133B5"/>
    <w:rsid w:val="00E13D16"/>
    <w:rsid w:val="00E13E4B"/>
    <w:rsid w:val="00E14986"/>
    <w:rsid w:val="00E14C83"/>
    <w:rsid w:val="00E156AE"/>
    <w:rsid w:val="00E15704"/>
    <w:rsid w:val="00E158F3"/>
    <w:rsid w:val="00E16079"/>
    <w:rsid w:val="00E16CBE"/>
    <w:rsid w:val="00E17390"/>
    <w:rsid w:val="00E17A83"/>
    <w:rsid w:val="00E20BDC"/>
    <w:rsid w:val="00E21506"/>
    <w:rsid w:val="00E21A27"/>
    <w:rsid w:val="00E21F05"/>
    <w:rsid w:val="00E2210E"/>
    <w:rsid w:val="00E24110"/>
    <w:rsid w:val="00E2584B"/>
    <w:rsid w:val="00E265DD"/>
    <w:rsid w:val="00E26CD5"/>
    <w:rsid w:val="00E272CF"/>
    <w:rsid w:val="00E27EAE"/>
    <w:rsid w:val="00E27F86"/>
    <w:rsid w:val="00E3023A"/>
    <w:rsid w:val="00E32010"/>
    <w:rsid w:val="00E33B3F"/>
    <w:rsid w:val="00E33D2D"/>
    <w:rsid w:val="00E3439A"/>
    <w:rsid w:val="00E34425"/>
    <w:rsid w:val="00E35743"/>
    <w:rsid w:val="00E37D92"/>
    <w:rsid w:val="00E37E5B"/>
    <w:rsid w:val="00E404E3"/>
    <w:rsid w:val="00E41743"/>
    <w:rsid w:val="00E41E8C"/>
    <w:rsid w:val="00E42929"/>
    <w:rsid w:val="00E42E4C"/>
    <w:rsid w:val="00E434A7"/>
    <w:rsid w:val="00E44473"/>
    <w:rsid w:val="00E4463E"/>
    <w:rsid w:val="00E45361"/>
    <w:rsid w:val="00E45FEE"/>
    <w:rsid w:val="00E46625"/>
    <w:rsid w:val="00E476D3"/>
    <w:rsid w:val="00E50EF0"/>
    <w:rsid w:val="00E51EB1"/>
    <w:rsid w:val="00E52E38"/>
    <w:rsid w:val="00E5300D"/>
    <w:rsid w:val="00E5348A"/>
    <w:rsid w:val="00E535F0"/>
    <w:rsid w:val="00E54B26"/>
    <w:rsid w:val="00E54FAF"/>
    <w:rsid w:val="00E54FC0"/>
    <w:rsid w:val="00E5574B"/>
    <w:rsid w:val="00E5582E"/>
    <w:rsid w:val="00E562AB"/>
    <w:rsid w:val="00E56540"/>
    <w:rsid w:val="00E62260"/>
    <w:rsid w:val="00E62F1C"/>
    <w:rsid w:val="00E631A4"/>
    <w:rsid w:val="00E63FFC"/>
    <w:rsid w:val="00E64B97"/>
    <w:rsid w:val="00E64F79"/>
    <w:rsid w:val="00E67A3A"/>
    <w:rsid w:val="00E67C07"/>
    <w:rsid w:val="00E71FF6"/>
    <w:rsid w:val="00E72ED7"/>
    <w:rsid w:val="00E72F25"/>
    <w:rsid w:val="00E7397E"/>
    <w:rsid w:val="00E73A0E"/>
    <w:rsid w:val="00E73C3A"/>
    <w:rsid w:val="00E74007"/>
    <w:rsid w:val="00E7429B"/>
    <w:rsid w:val="00E7587B"/>
    <w:rsid w:val="00E75C38"/>
    <w:rsid w:val="00E76703"/>
    <w:rsid w:val="00E76E06"/>
    <w:rsid w:val="00E77144"/>
    <w:rsid w:val="00E77290"/>
    <w:rsid w:val="00E7770B"/>
    <w:rsid w:val="00E77B68"/>
    <w:rsid w:val="00E803F5"/>
    <w:rsid w:val="00E80404"/>
    <w:rsid w:val="00E80A08"/>
    <w:rsid w:val="00E82157"/>
    <w:rsid w:val="00E82F91"/>
    <w:rsid w:val="00E84CF7"/>
    <w:rsid w:val="00E861C2"/>
    <w:rsid w:val="00E876A5"/>
    <w:rsid w:val="00E87784"/>
    <w:rsid w:val="00E90A75"/>
    <w:rsid w:val="00E90BAD"/>
    <w:rsid w:val="00E90D83"/>
    <w:rsid w:val="00E91773"/>
    <w:rsid w:val="00E9200D"/>
    <w:rsid w:val="00E923BB"/>
    <w:rsid w:val="00E93695"/>
    <w:rsid w:val="00E9380F"/>
    <w:rsid w:val="00E95392"/>
    <w:rsid w:val="00E95454"/>
    <w:rsid w:val="00E95ED3"/>
    <w:rsid w:val="00EA0E5A"/>
    <w:rsid w:val="00EA2116"/>
    <w:rsid w:val="00EA21E7"/>
    <w:rsid w:val="00EA2403"/>
    <w:rsid w:val="00EA25CA"/>
    <w:rsid w:val="00EA48B9"/>
    <w:rsid w:val="00EA5255"/>
    <w:rsid w:val="00EA67C7"/>
    <w:rsid w:val="00EB0082"/>
    <w:rsid w:val="00EB02BA"/>
    <w:rsid w:val="00EB03FB"/>
    <w:rsid w:val="00EB041F"/>
    <w:rsid w:val="00EB0DB5"/>
    <w:rsid w:val="00EB0E02"/>
    <w:rsid w:val="00EB1C3C"/>
    <w:rsid w:val="00EB2F12"/>
    <w:rsid w:val="00EB30E7"/>
    <w:rsid w:val="00EB5DF9"/>
    <w:rsid w:val="00EB7CB5"/>
    <w:rsid w:val="00EC0D3C"/>
    <w:rsid w:val="00EC1B23"/>
    <w:rsid w:val="00EC22EF"/>
    <w:rsid w:val="00EC23C1"/>
    <w:rsid w:val="00EC4D86"/>
    <w:rsid w:val="00EC4E52"/>
    <w:rsid w:val="00EC5738"/>
    <w:rsid w:val="00EC5C0E"/>
    <w:rsid w:val="00EC5FBC"/>
    <w:rsid w:val="00EC7D15"/>
    <w:rsid w:val="00ED0085"/>
    <w:rsid w:val="00ED03F1"/>
    <w:rsid w:val="00ED096D"/>
    <w:rsid w:val="00ED163A"/>
    <w:rsid w:val="00ED1D70"/>
    <w:rsid w:val="00ED2B60"/>
    <w:rsid w:val="00ED6FDB"/>
    <w:rsid w:val="00ED70DC"/>
    <w:rsid w:val="00ED70F8"/>
    <w:rsid w:val="00ED7656"/>
    <w:rsid w:val="00ED7D39"/>
    <w:rsid w:val="00EE0346"/>
    <w:rsid w:val="00EE132D"/>
    <w:rsid w:val="00EE1644"/>
    <w:rsid w:val="00EE19A3"/>
    <w:rsid w:val="00EE1CFB"/>
    <w:rsid w:val="00EE1D43"/>
    <w:rsid w:val="00EE3454"/>
    <w:rsid w:val="00EE34DC"/>
    <w:rsid w:val="00EE40F3"/>
    <w:rsid w:val="00EE4158"/>
    <w:rsid w:val="00EE4289"/>
    <w:rsid w:val="00EE6733"/>
    <w:rsid w:val="00EE737E"/>
    <w:rsid w:val="00EE7971"/>
    <w:rsid w:val="00EF068D"/>
    <w:rsid w:val="00EF10F1"/>
    <w:rsid w:val="00EF28E8"/>
    <w:rsid w:val="00EF3040"/>
    <w:rsid w:val="00EF3667"/>
    <w:rsid w:val="00EF3999"/>
    <w:rsid w:val="00EF3BFE"/>
    <w:rsid w:val="00EF48D3"/>
    <w:rsid w:val="00EF5E1D"/>
    <w:rsid w:val="00EF6082"/>
    <w:rsid w:val="00EF74D3"/>
    <w:rsid w:val="00EF7B5A"/>
    <w:rsid w:val="00EF7C25"/>
    <w:rsid w:val="00EF7C28"/>
    <w:rsid w:val="00EF7F66"/>
    <w:rsid w:val="00F008BE"/>
    <w:rsid w:val="00F015E9"/>
    <w:rsid w:val="00F01AA3"/>
    <w:rsid w:val="00F02561"/>
    <w:rsid w:val="00F027DF"/>
    <w:rsid w:val="00F027F6"/>
    <w:rsid w:val="00F02D8D"/>
    <w:rsid w:val="00F032A1"/>
    <w:rsid w:val="00F03B80"/>
    <w:rsid w:val="00F057FC"/>
    <w:rsid w:val="00F05A9B"/>
    <w:rsid w:val="00F06649"/>
    <w:rsid w:val="00F112B6"/>
    <w:rsid w:val="00F11C02"/>
    <w:rsid w:val="00F11E27"/>
    <w:rsid w:val="00F11FFD"/>
    <w:rsid w:val="00F1210D"/>
    <w:rsid w:val="00F1229E"/>
    <w:rsid w:val="00F12505"/>
    <w:rsid w:val="00F12518"/>
    <w:rsid w:val="00F138A2"/>
    <w:rsid w:val="00F148F1"/>
    <w:rsid w:val="00F14E10"/>
    <w:rsid w:val="00F15002"/>
    <w:rsid w:val="00F15715"/>
    <w:rsid w:val="00F15733"/>
    <w:rsid w:val="00F15772"/>
    <w:rsid w:val="00F15A33"/>
    <w:rsid w:val="00F15D50"/>
    <w:rsid w:val="00F16553"/>
    <w:rsid w:val="00F17888"/>
    <w:rsid w:val="00F178BE"/>
    <w:rsid w:val="00F17EAF"/>
    <w:rsid w:val="00F20ACB"/>
    <w:rsid w:val="00F20B4E"/>
    <w:rsid w:val="00F20CBB"/>
    <w:rsid w:val="00F21149"/>
    <w:rsid w:val="00F22062"/>
    <w:rsid w:val="00F23092"/>
    <w:rsid w:val="00F233D0"/>
    <w:rsid w:val="00F23BB1"/>
    <w:rsid w:val="00F240E1"/>
    <w:rsid w:val="00F24AB7"/>
    <w:rsid w:val="00F2513C"/>
    <w:rsid w:val="00F2595F"/>
    <w:rsid w:val="00F26F85"/>
    <w:rsid w:val="00F3027E"/>
    <w:rsid w:val="00F30464"/>
    <w:rsid w:val="00F318FB"/>
    <w:rsid w:val="00F31F39"/>
    <w:rsid w:val="00F35C4F"/>
    <w:rsid w:val="00F35D41"/>
    <w:rsid w:val="00F36726"/>
    <w:rsid w:val="00F37260"/>
    <w:rsid w:val="00F374CE"/>
    <w:rsid w:val="00F378E4"/>
    <w:rsid w:val="00F37BE2"/>
    <w:rsid w:val="00F40122"/>
    <w:rsid w:val="00F4043F"/>
    <w:rsid w:val="00F40642"/>
    <w:rsid w:val="00F41E87"/>
    <w:rsid w:val="00F422B9"/>
    <w:rsid w:val="00F426E5"/>
    <w:rsid w:val="00F428F1"/>
    <w:rsid w:val="00F43172"/>
    <w:rsid w:val="00F43E4A"/>
    <w:rsid w:val="00F440C5"/>
    <w:rsid w:val="00F449D1"/>
    <w:rsid w:val="00F4554B"/>
    <w:rsid w:val="00F45687"/>
    <w:rsid w:val="00F467A4"/>
    <w:rsid w:val="00F46D92"/>
    <w:rsid w:val="00F50CED"/>
    <w:rsid w:val="00F53DC3"/>
    <w:rsid w:val="00F544BD"/>
    <w:rsid w:val="00F57EE6"/>
    <w:rsid w:val="00F60D8B"/>
    <w:rsid w:val="00F60FDA"/>
    <w:rsid w:val="00F62543"/>
    <w:rsid w:val="00F628DE"/>
    <w:rsid w:val="00F63A38"/>
    <w:rsid w:val="00F64ED8"/>
    <w:rsid w:val="00F6587A"/>
    <w:rsid w:val="00F65F13"/>
    <w:rsid w:val="00F660AA"/>
    <w:rsid w:val="00F67EFC"/>
    <w:rsid w:val="00F703AF"/>
    <w:rsid w:val="00F70AF9"/>
    <w:rsid w:val="00F70C1F"/>
    <w:rsid w:val="00F70DF2"/>
    <w:rsid w:val="00F70E56"/>
    <w:rsid w:val="00F71DF8"/>
    <w:rsid w:val="00F72722"/>
    <w:rsid w:val="00F728C6"/>
    <w:rsid w:val="00F7293E"/>
    <w:rsid w:val="00F74152"/>
    <w:rsid w:val="00F74C83"/>
    <w:rsid w:val="00F7509C"/>
    <w:rsid w:val="00F7642C"/>
    <w:rsid w:val="00F76F01"/>
    <w:rsid w:val="00F77EA8"/>
    <w:rsid w:val="00F77EBC"/>
    <w:rsid w:val="00F77EDB"/>
    <w:rsid w:val="00F804F2"/>
    <w:rsid w:val="00F80723"/>
    <w:rsid w:val="00F80D1B"/>
    <w:rsid w:val="00F81380"/>
    <w:rsid w:val="00F81961"/>
    <w:rsid w:val="00F83532"/>
    <w:rsid w:val="00F841C6"/>
    <w:rsid w:val="00F8424E"/>
    <w:rsid w:val="00F852B6"/>
    <w:rsid w:val="00F85A1F"/>
    <w:rsid w:val="00F861CE"/>
    <w:rsid w:val="00F867E3"/>
    <w:rsid w:val="00F875FF"/>
    <w:rsid w:val="00F90039"/>
    <w:rsid w:val="00F905B5"/>
    <w:rsid w:val="00F905EF"/>
    <w:rsid w:val="00F90C5E"/>
    <w:rsid w:val="00F92D6F"/>
    <w:rsid w:val="00F94D3C"/>
    <w:rsid w:val="00F95132"/>
    <w:rsid w:val="00FA0A50"/>
    <w:rsid w:val="00FA181D"/>
    <w:rsid w:val="00FA2E72"/>
    <w:rsid w:val="00FA3010"/>
    <w:rsid w:val="00FA53E2"/>
    <w:rsid w:val="00FA590B"/>
    <w:rsid w:val="00FA7674"/>
    <w:rsid w:val="00FB176E"/>
    <w:rsid w:val="00FB1C8E"/>
    <w:rsid w:val="00FB2781"/>
    <w:rsid w:val="00FB5256"/>
    <w:rsid w:val="00FB58DB"/>
    <w:rsid w:val="00FB6BA5"/>
    <w:rsid w:val="00FB6CDE"/>
    <w:rsid w:val="00FB7F10"/>
    <w:rsid w:val="00FC007C"/>
    <w:rsid w:val="00FC0342"/>
    <w:rsid w:val="00FC093D"/>
    <w:rsid w:val="00FC1C14"/>
    <w:rsid w:val="00FC3408"/>
    <w:rsid w:val="00FC3811"/>
    <w:rsid w:val="00FC46DE"/>
    <w:rsid w:val="00FC6758"/>
    <w:rsid w:val="00FC6B91"/>
    <w:rsid w:val="00FC7916"/>
    <w:rsid w:val="00FD0752"/>
    <w:rsid w:val="00FD109B"/>
    <w:rsid w:val="00FD1DFE"/>
    <w:rsid w:val="00FD2BF8"/>
    <w:rsid w:val="00FD3AEC"/>
    <w:rsid w:val="00FD49D7"/>
    <w:rsid w:val="00FD54A0"/>
    <w:rsid w:val="00FD593C"/>
    <w:rsid w:val="00FD5AD9"/>
    <w:rsid w:val="00FD5F8F"/>
    <w:rsid w:val="00FD6FCD"/>
    <w:rsid w:val="00FE0291"/>
    <w:rsid w:val="00FE0F2F"/>
    <w:rsid w:val="00FE1195"/>
    <w:rsid w:val="00FE1AFA"/>
    <w:rsid w:val="00FE2A94"/>
    <w:rsid w:val="00FE2B89"/>
    <w:rsid w:val="00FE3DDE"/>
    <w:rsid w:val="00FE4DD2"/>
    <w:rsid w:val="00FE556F"/>
    <w:rsid w:val="00FE6D21"/>
    <w:rsid w:val="00FE74DE"/>
    <w:rsid w:val="00FE79AF"/>
    <w:rsid w:val="00FF160C"/>
    <w:rsid w:val="00FF17AA"/>
    <w:rsid w:val="00FF1A61"/>
    <w:rsid w:val="00FF1AEB"/>
    <w:rsid w:val="00FF1E2A"/>
    <w:rsid w:val="00FF2186"/>
    <w:rsid w:val="00FF21DA"/>
    <w:rsid w:val="00FF2B6C"/>
    <w:rsid w:val="00FF309D"/>
    <w:rsid w:val="00FF38A6"/>
    <w:rsid w:val="00FF39E0"/>
    <w:rsid w:val="00FF3F7B"/>
    <w:rsid w:val="00FF44A1"/>
    <w:rsid w:val="00FF5852"/>
    <w:rsid w:val="00FF79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B910DBA"/>
  <w15:docId w15:val="{BB540554-5B2E-4EAA-ADC1-70039283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D7403"/>
    <w:rPr>
      <w:rFonts w:ascii="Arial" w:hAnsi="Arial"/>
    </w:rPr>
  </w:style>
  <w:style w:type="paragraph" w:styleId="Nadpis1">
    <w:name w:val="heading 1"/>
    <w:basedOn w:val="Normln"/>
    <w:next w:val="Normln"/>
    <w:link w:val="Nadpis1Char"/>
    <w:qFormat/>
    <w:rsid w:val="00DA3D39"/>
    <w:pPr>
      <w:keepNext/>
      <w:spacing w:before="240" w:after="60"/>
      <w:outlineLvl w:val="0"/>
    </w:pPr>
    <w:rPr>
      <w:rFonts w:cs="Arial"/>
      <w:b/>
      <w:bCs/>
      <w:kern w:val="32"/>
      <w:sz w:val="32"/>
      <w:szCs w:val="32"/>
    </w:rPr>
  </w:style>
  <w:style w:type="paragraph" w:styleId="Nadpis2">
    <w:name w:val="heading 2"/>
    <w:basedOn w:val="Normln"/>
    <w:next w:val="Normln"/>
    <w:qFormat/>
    <w:rsid w:val="00FD54A0"/>
    <w:pPr>
      <w:keepNext/>
      <w:spacing w:before="240" w:after="60"/>
      <w:outlineLvl w:val="1"/>
    </w:pPr>
    <w:rPr>
      <w:rFonts w:cs="Arial"/>
      <w:b/>
      <w:bCs/>
      <w:i/>
      <w:iCs/>
      <w:sz w:val="28"/>
      <w:szCs w:val="28"/>
    </w:rPr>
  </w:style>
  <w:style w:type="paragraph" w:styleId="Nadpis3">
    <w:name w:val="heading 3"/>
    <w:basedOn w:val="Normln"/>
    <w:next w:val="Normln"/>
    <w:qFormat/>
    <w:rsid w:val="00F2595F"/>
    <w:pPr>
      <w:keepNext/>
      <w:outlineLvl w:val="2"/>
    </w:pPr>
    <w:rPr>
      <w:rFonts w:ascii="Times New Roman" w:hAnsi="Times New Roman"/>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C828F5"/>
    <w:pPr>
      <w:spacing w:after="120"/>
    </w:pPr>
  </w:style>
  <w:style w:type="paragraph" w:styleId="Textpoznpodarou">
    <w:name w:val="footnote text"/>
    <w:basedOn w:val="Normln"/>
    <w:link w:val="TextpoznpodarouChar"/>
    <w:semiHidden/>
    <w:rsid w:val="00C828F5"/>
    <w:rPr>
      <w:rFonts w:ascii="Times New Roman" w:hAnsi="Times New Roman"/>
    </w:rPr>
  </w:style>
  <w:style w:type="character" w:customStyle="1" w:styleId="Uroven2Char">
    <w:name w:val="Uroven2 Char"/>
    <w:link w:val="Uroven2"/>
    <w:locked/>
    <w:rsid w:val="00C828F5"/>
    <w:rPr>
      <w:sz w:val="24"/>
      <w:szCs w:val="22"/>
    </w:rPr>
  </w:style>
  <w:style w:type="paragraph" w:customStyle="1" w:styleId="Uroven2">
    <w:name w:val="Uroven2"/>
    <w:basedOn w:val="Normln"/>
    <w:link w:val="Uroven2Char"/>
    <w:rsid w:val="00C828F5"/>
    <w:pPr>
      <w:numPr>
        <w:ilvl w:val="1"/>
        <w:numId w:val="1"/>
      </w:numPr>
      <w:tabs>
        <w:tab w:val="left" w:pos="1021"/>
      </w:tabs>
      <w:spacing w:before="120" w:line="240" w:lineRule="atLeast"/>
      <w:jc w:val="both"/>
    </w:pPr>
    <w:rPr>
      <w:rFonts w:ascii="Times New Roman" w:hAnsi="Times New Roman"/>
      <w:sz w:val="24"/>
      <w:szCs w:val="22"/>
    </w:rPr>
  </w:style>
  <w:style w:type="paragraph" w:customStyle="1" w:styleId="Uroven3">
    <w:name w:val="Uroven3"/>
    <w:basedOn w:val="Normln"/>
    <w:rsid w:val="00C828F5"/>
    <w:pPr>
      <w:numPr>
        <w:ilvl w:val="2"/>
        <w:numId w:val="1"/>
      </w:numPr>
      <w:tabs>
        <w:tab w:val="left" w:pos="1701"/>
      </w:tabs>
      <w:spacing w:line="240" w:lineRule="atLeast"/>
      <w:jc w:val="both"/>
    </w:pPr>
    <w:rPr>
      <w:rFonts w:ascii="Times New Roman" w:hAnsi="Times New Roman"/>
      <w:sz w:val="24"/>
      <w:szCs w:val="22"/>
    </w:rPr>
  </w:style>
  <w:style w:type="paragraph" w:customStyle="1" w:styleId="Uroven1">
    <w:name w:val="Uroven1"/>
    <w:basedOn w:val="Normln"/>
    <w:rsid w:val="00C828F5"/>
    <w:pPr>
      <w:numPr>
        <w:numId w:val="1"/>
      </w:numPr>
      <w:pBdr>
        <w:top w:val="single" w:sz="4" w:space="6" w:color="auto"/>
        <w:left w:val="single" w:sz="4" w:space="4" w:color="auto"/>
        <w:bottom w:val="single" w:sz="4" w:space="6" w:color="auto"/>
        <w:right w:val="single" w:sz="4" w:space="4" w:color="auto"/>
      </w:pBdr>
      <w:shd w:val="clear" w:color="auto" w:fill="00FFFF"/>
      <w:spacing w:before="240" w:line="240" w:lineRule="atLeast"/>
      <w:jc w:val="both"/>
    </w:pPr>
    <w:rPr>
      <w:rFonts w:ascii="Times New Roman" w:hAnsi="Times New Roman"/>
      <w:sz w:val="24"/>
      <w:szCs w:val="22"/>
    </w:rPr>
  </w:style>
  <w:style w:type="paragraph" w:styleId="Textbubliny">
    <w:name w:val="Balloon Text"/>
    <w:basedOn w:val="Normln"/>
    <w:semiHidden/>
    <w:rsid w:val="00C828F5"/>
    <w:rPr>
      <w:rFonts w:ascii="Tahoma" w:hAnsi="Tahoma" w:cs="Tahoma"/>
      <w:sz w:val="16"/>
      <w:szCs w:val="16"/>
    </w:rPr>
  </w:style>
  <w:style w:type="paragraph" w:styleId="Textvbloku">
    <w:name w:val="Block Text"/>
    <w:basedOn w:val="Normln"/>
    <w:rsid w:val="00C828F5"/>
    <w:pPr>
      <w:tabs>
        <w:tab w:val="num" w:pos="530"/>
      </w:tabs>
      <w:ind w:left="530" w:right="110"/>
      <w:jc w:val="both"/>
    </w:pPr>
  </w:style>
  <w:style w:type="paragraph" w:styleId="Zhlav">
    <w:name w:val="header"/>
    <w:aliases w:val="nabidka 1,hdr"/>
    <w:basedOn w:val="Normln"/>
    <w:link w:val="ZhlavChar"/>
    <w:rsid w:val="00C828F5"/>
    <w:pPr>
      <w:tabs>
        <w:tab w:val="center" w:pos="4536"/>
        <w:tab w:val="right" w:pos="9072"/>
      </w:tabs>
    </w:pPr>
  </w:style>
  <w:style w:type="paragraph" w:styleId="Zpat">
    <w:name w:val="footer"/>
    <w:basedOn w:val="Normln"/>
    <w:link w:val="ZpatChar"/>
    <w:uiPriority w:val="99"/>
    <w:rsid w:val="00C828F5"/>
    <w:pPr>
      <w:tabs>
        <w:tab w:val="center" w:pos="4536"/>
        <w:tab w:val="right" w:pos="9072"/>
      </w:tabs>
    </w:pPr>
  </w:style>
  <w:style w:type="character" w:styleId="slostrnky">
    <w:name w:val="page number"/>
    <w:basedOn w:val="Standardnpsmoodstavce"/>
    <w:rsid w:val="00C828F5"/>
  </w:style>
  <w:style w:type="paragraph" w:styleId="Rozloendokumentu">
    <w:name w:val="Document Map"/>
    <w:basedOn w:val="Normln"/>
    <w:semiHidden/>
    <w:rsid w:val="0096266C"/>
    <w:pPr>
      <w:shd w:val="clear" w:color="auto" w:fill="000080"/>
    </w:pPr>
    <w:rPr>
      <w:rFonts w:ascii="Tahoma" w:hAnsi="Tahoma" w:cs="Tahoma"/>
    </w:rPr>
  </w:style>
  <w:style w:type="character" w:styleId="Odkaznakoment">
    <w:name w:val="annotation reference"/>
    <w:semiHidden/>
    <w:rsid w:val="00394B73"/>
    <w:rPr>
      <w:sz w:val="16"/>
      <w:szCs w:val="16"/>
    </w:rPr>
  </w:style>
  <w:style w:type="paragraph" w:styleId="Textkomente">
    <w:name w:val="annotation text"/>
    <w:basedOn w:val="Normln"/>
    <w:link w:val="TextkomenteChar"/>
    <w:semiHidden/>
    <w:rsid w:val="00394B73"/>
  </w:style>
  <w:style w:type="paragraph" w:styleId="Pedmtkomente">
    <w:name w:val="annotation subject"/>
    <w:basedOn w:val="Textkomente"/>
    <w:next w:val="Textkomente"/>
    <w:semiHidden/>
    <w:rsid w:val="00394B73"/>
    <w:rPr>
      <w:b/>
      <w:bCs/>
    </w:rPr>
  </w:style>
  <w:style w:type="paragraph" w:styleId="Odstavecseseznamem">
    <w:name w:val="List Paragraph"/>
    <w:basedOn w:val="Normln"/>
    <w:uiPriority w:val="34"/>
    <w:qFormat/>
    <w:rsid w:val="002C7016"/>
    <w:pPr>
      <w:spacing w:after="200" w:line="276" w:lineRule="auto"/>
      <w:ind w:left="720"/>
      <w:contextualSpacing/>
    </w:pPr>
    <w:rPr>
      <w:rFonts w:ascii="Calibri" w:eastAsia="Calibri" w:hAnsi="Calibri"/>
      <w:sz w:val="22"/>
      <w:szCs w:val="22"/>
      <w:lang w:val="en-GB" w:eastAsia="en-US"/>
    </w:rPr>
  </w:style>
  <w:style w:type="paragraph" w:customStyle="1" w:styleId="msonormalcxsplast">
    <w:name w:val="msonormalcxsplast"/>
    <w:basedOn w:val="Normln"/>
    <w:rsid w:val="002C7016"/>
    <w:pPr>
      <w:spacing w:before="100" w:beforeAutospacing="1" w:after="100" w:afterAutospacing="1"/>
    </w:pPr>
    <w:rPr>
      <w:rFonts w:ascii="Times New Roman" w:hAnsi="Times New Roman"/>
      <w:sz w:val="24"/>
      <w:szCs w:val="24"/>
    </w:rPr>
  </w:style>
  <w:style w:type="paragraph" w:customStyle="1" w:styleId="Textbodu">
    <w:name w:val="Text bodu"/>
    <w:basedOn w:val="Normln"/>
    <w:rsid w:val="00453EFB"/>
    <w:pPr>
      <w:numPr>
        <w:ilvl w:val="2"/>
        <w:numId w:val="5"/>
      </w:numPr>
      <w:jc w:val="both"/>
      <w:outlineLvl w:val="8"/>
    </w:pPr>
    <w:rPr>
      <w:rFonts w:ascii="Times New Roman" w:hAnsi="Times New Roman"/>
      <w:sz w:val="24"/>
    </w:rPr>
  </w:style>
  <w:style w:type="paragraph" w:customStyle="1" w:styleId="Textpsmene">
    <w:name w:val="Text písmene"/>
    <w:basedOn w:val="Normln"/>
    <w:rsid w:val="00453EFB"/>
    <w:pPr>
      <w:numPr>
        <w:ilvl w:val="1"/>
        <w:numId w:val="5"/>
      </w:numPr>
      <w:jc w:val="both"/>
      <w:outlineLvl w:val="7"/>
    </w:pPr>
    <w:rPr>
      <w:rFonts w:ascii="Times New Roman" w:hAnsi="Times New Roman"/>
      <w:sz w:val="24"/>
    </w:rPr>
  </w:style>
  <w:style w:type="paragraph" w:customStyle="1" w:styleId="Textodstavce">
    <w:name w:val="Text odstavce"/>
    <w:basedOn w:val="Normln"/>
    <w:rsid w:val="00453EFB"/>
    <w:pPr>
      <w:numPr>
        <w:numId w:val="5"/>
      </w:numPr>
      <w:tabs>
        <w:tab w:val="left" w:pos="851"/>
      </w:tabs>
      <w:spacing w:before="120" w:after="120"/>
      <w:jc w:val="both"/>
      <w:outlineLvl w:val="6"/>
    </w:pPr>
    <w:rPr>
      <w:rFonts w:ascii="Times New Roman" w:hAnsi="Times New Roman"/>
      <w:sz w:val="24"/>
    </w:rPr>
  </w:style>
  <w:style w:type="paragraph" w:styleId="Zkladntext3">
    <w:name w:val="Body Text 3"/>
    <w:basedOn w:val="Normln"/>
    <w:rsid w:val="00453EFB"/>
    <w:pPr>
      <w:spacing w:after="120"/>
    </w:pPr>
    <w:rPr>
      <w:sz w:val="16"/>
      <w:szCs w:val="16"/>
    </w:rPr>
  </w:style>
  <w:style w:type="character" w:styleId="Hypertextovodkaz">
    <w:name w:val="Hyperlink"/>
    <w:rsid w:val="003845DB"/>
    <w:rPr>
      <w:color w:val="0000FF"/>
      <w:u w:val="single"/>
    </w:rPr>
  </w:style>
  <w:style w:type="character" w:customStyle="1" w:styleId="ZhlavChar">
    <w:name w:val="Záhlaví Char"/>
    <w:aliases w:val="nabidka 1 Char,hdr Char"/>
    <w:link w:val="Zhlav"/>
    <w:rsid w:val="00B023A7"/>
    <w:rPr>
      <w:rFonts w:ascii="Arial" w:hAnsi="Arial"/>
      <w:lang w:val="cs-CZ" w:eastAsia="cs-CZ" w:bidi="ar-SA"/>
    </w:rPr>
  </w:style>
  <w:style w:type="character" w:styleId="Siln">
    <w:name w:val="Strong"/>
    <w:uiPriority w:val="22"/>
    <w:qFormat/>
    <w:rsid w:val="004A7035"/>
    <w:rPr>
      <w:b/>
      <w:bCs/>
    </w:rPr>
  </w:style>
  <w:style w:type="character" w:customStyle="1" w:styleId="Nadpis1Char">
    <w:name w:val="Nadpis 1 Char"/>
    <w:link w:val="Nadpis1"/>
    <w:rsid w:val="002D7403"/>
    <w:rPr>
      <w:rFonts w:ascii="Arial" w:hAnsi="Arial" w:cs="Arial"/>
      <w:b/>
      <w:bCs/>
      <w:kern w:val="32"/>
      <w:sz w:val="32"/>
      <w:szCs w:val="32"/>
    </w:rPr>
  </w:style>
  <w:style w:type="paragraph" w:customStyle="1" w:styleId="Zkladntext31">
    <w:name w:val="Základní text 31"/>
    <w:basedOn w:val="Normln"/>
    <w:uiPriority w:val="99"/>
    <w:rsid w:val="004D31F3"/>
    <w:pPr>
      <w:suppressAutoHyphens/>
    </w:pPr>
    <w:rPr>
      <w:i/>
      <w:sz w:val="18"/>
      <w:lang w:eastAsia="ar-SA"/>
    </w:rPr>
  </w:style>
  <w:style w:type="paragraph" w:styleId="Revize">
    <w:name w:val="Revision"/>
    <w:hidden/>
    <w:uiPriority w:val="99"/>
    <w:semiHidden/>
    <w:rsid w:val="00AA14D9"/>
    <w:rPr>
      <w:rFonts w:ascii="Arial" w:hAnsi="Arial"/>
    </w:rPr>
  </w:style>
  <w:style w:type="character" w:customStyle="1" w:styleId="ZkladntextChar">
    <w:name w:val="Základní text Char"/>
    <w:link w:val="Zkladntext"/>
    <w:rsid w:val="004E0A46"/>
    <w:rPr>
      <w:rFonts w:ascii="Arial" w:hAnsi="Arial"/>
    </w:rPr>
  </w:style>
  <w:style w:type="character" w:customStyle="1" w:styleId="nowrap">
    <w:name w:val="nowrap"/>
    <w:rsid w:val="004E0A46"/>
  </w:style>
  <w:style w:type="character" w:customStyle="1" w:styleId="TextpoznpodarouChar">
    <w:name w:val="Text pozn. pod čarou Char"/>
    <w:link w:val="Textpoznpodarou"/>
    <w:semiHidden/>
    <w:rsid w:val="005E5717"/>
  </w:style>
  <w:style w:type="character" w:styleId="Sledovanodkaz">
    <w:name w:val="FollowedHyperlink"/>
    <w:basedOn w:val="Standardnpsmoodstavce"/>
    <w:semiHidden/>
    <w:unhideWhenUsed/>
    <w:rsid w:val="00016037"/>
    <w:rPr>
      <w:color w:val="954F72" w:themeColor="followedHyperlink"/>
      <w:u w:val="single"/>
    </w:rPr>
  </w:style>
  <w:style w:type="table" w:styleId="Mkatabulky">
    <w:name w:val="Table Grid"/>
    <w:basedOn w:val="Normlntabulka"/>
    <w:uiPriority w:val="39"/>
    <w:rsid w:val="00415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abulky">
    <w:name w:val="Text tabulky"/>
    <w:rsid w:val="00415076"/>
    <w:pPr>
      <w:jc w:val="both"/>
    </w:pPr>
    <w:rPr>
      <w:snapToGrid w:val="0"/>
      <w:color w:val="000000"/>
      <w:sz w:val="24"/>
    </w:rPr>
  </w:style>
  <w:style w:type="character" w:customStyle="1" w:styleId="ZpatChar">
    <w:name w:val="Zápatí Char"/>
    <w:basedOn w:val="Standardnpsmoodstavce"/>
    <w:link w:val="Zpat"/>
    <w:uiPriority w:val="99"/>
    <w:rsid w:val="003D6072"/>
    <w:rPr>
      <w:rFonts w:ascii="Arial" w:hAnsi="Arial"/>
    </w:rPr>
  </w:style>
  <w:style w:type="character" w:customStyle="1" w:styleId="TextkomenteChar">
    <w:name w:val="Text komentáře Char"/>
    <w:basedOn w:val="Standardnpsmoodstavce"/>
    <w:link w:val="Textkomente"/>
    <w:semiHidden/>
    <w:rsid w:val="0052166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89365">
      <w:bodyDiv w:val="1"/>
      <w:marLeft w:val="0"/>
      <w:marRight w:val="0"/>
      <w:marTop w:val="0"/>
      <w:marBottom w:val="0"/>
      <w:divBdr>
        <w:top w:val="none" w:sz="0" w:space="0" w:color="auto"/>
        <w:left w:val="none" w:sz="0" w:space="0" w:color="auto"/>
        <w:bottom w:val="none" w:sz="0" w:space="0" w:color="auto"/>
        <w:right w:val="none" w:sz="0" w:space="0" w:color="auto"/>
      </w:divBdr>
    </w:div>
    <w:div w:id="93286399">
      <w:bodyDiv w:val="1"/>
      <w:marLeft w:val="0"/>
      <w:marRight w:val="0"/>
      <w:marTop w:val="0"/>
      <w:marBottom w:val="0"/>
      <w:divBdr>
        <w:top w:val="none" w:sz="0" w:space="0" w:color="auto"/>
        <w:left w:val="none" w:sz="0" w:space="0" w:color="auto"/>
        <w:bottom w:val="none" w:sz="0" w:space="0" w:color="auto"/>
        <w:right w:val="none" w:sz="0" w:space="0" w:color="auto"/>
      </w:divBdr>
    </w:div>
    <w:div w:id="167327776">
      <w:bodyDiv w:val="1"/>
      <w:marLeft w:val="0"/>
      <w:marRight w:val="0"/>
      <w:marTop w:val="0"/>
      <w:marBottom w:val="0"/>
      <w:divBdr>
        <w:top w:val="none" w:sz="0" w:space="0" w:color="auto"/>
        <w:left w:val="none" w:sz="0" w:space="0" w:color="auto"/>
        <w:bottom w:val="none" w:sz="0" w:space="0" w:color="auto"/>
        <w:right w:val="none" w:sz="0" w:space="0" w:color="auto"/>
      </w:divBdr>
    </w:div>
    <w:div w:id="324210707">
      <w:bodyDiv w:val="1"/>
      <w:marLeft w:val="0"/>
      <w:marRight w:val="0"/>
      <w:marTop w:val="0"/>
      <w:marBottom w:val="0"/>
      <w:divBdr>
        <w:top w:val="none" w:sz="0" w:space="0" w:color="auto"/>
        <w:left w:val="none" w:sz="0" w:space="0" w:color="auto"/>
        <w:bottom w:val="none" w:sz="0" w:space="0" w:color="auto"/>
        <w:right w:val="none" w:sz="0" w:space="0" w:color="auto"/>
      </w:divBdr>
    </w:div>
    <w:div w:id="427117625">
      <w:bodyDiv w:val="1"/>
      <w:marLeft w:val="0"/>
      <w:marRight w:val="0"/>
      <w:marTop w:val="0"/>
      <w:marBottom w:val="0"/>
      <w:divBdr>
        <w:top w:val="none" w:sz="0" w:space="0" w:color="auto"/>
        <w:left w:val="none" w:sz="0" w:space="0" w:color="auto"/>
        <w:bottom w:val="none" w:sz="0" w:space="0" w:color="auto"/>
        <w:right w:val="none" w:sz="0" w:space="0" w:color="auto"/>
      </w:divBdr>
    </w:div>
    <w:div w:id="584458112">
      <w:bodyDiv w:val="1"/>
      <w:marLeft w:val="0"/>
      <w:marRight w:val="0"/>
      <w:marTop w:val="0"/>
      <w:marBottom w:val="0"/>
      <w:divBdr>
        <w:top w:val="none" w:sz="0" w:space="0" w:color="auto"/>
        <w:left w:val="none" w:sz="0" w:space="0" w:color="auto"/>
        <w:bottom w:val="none" w:sz="0" w:space="0" w:color="auto"/>
        <w:right w:val="none" w:sz="0" w:space="0" w:color="auto"/>
      </w:divBdr>
    </w:div>
    <w:div w:id="704138577">
      <w:bodyDiv w:val="1"/>
      <w:marLeft w:val="0"/>
      <w:marRight w:val="0"/>
      <w:marTop w:val="0"/>
      <w:marBottom w:val="0"/>
      <w:divBdr>
        <w:top w:val="none" w:sz="0" w:space="0" w:color="auto"/>
        <w:left w:val="none" w:sz="0" w:space="0" w:color="auto"/>
        <w:bottom w:val="none" w:sz="0" w:space="0" w:color="auto"/>
        <w:right w:val="none" w:sz="0" w:space="0" w:color="auto"/>
      </w:divBdr>
    </w:div>
    <w:div w:id="801272410">
      <w:bodyDiv w:val="1"/>
      <w:marLeft w:val="0"/>
      <w:marRight w:val="0"/>
      <w:marTop w:val="0"/>
      <w:marBottom w:val="0"/>
      <w:divBdr>
        <w:top w:val="none" w:sz="0" w:space="0" w:color="auto"/>
        <w:left w:val="none" w:sz="0" w:space="0" w:color="auto"/>
        <w:bottom w:val="none" w:sz="0" w:space="0" w:color="auto"/>
        <w:right w:val="none" w:sz="0" w:space="0" w:color="auto"/>
      </w:divBdr>
    </w:div>
    <w:div w:id="893545145">
      <w:bodyDiv w:val="1"/>
      <w:marLeft w:val="0"/>
      <w:marRight w:val="0"/>
      <w:marTop w:val="0"/>
      <w:marBottom w:val="0"/>
      <w:divBdr>
        <w:top w:val="none" w:sz="0" w:space="0" w:color="auto"/>
        <w:left w:val="none" w:sz="0" w:space="0" w:color="auto"/>
        <w:bottom w:val="none" w:sz="0" w:space="0" w:color="auto"/>
        <w:right w:val="none" w:sz="0" w:space="0" w:color="auto"/>
      </w:divBdr>
    </w:div>
    <w:div w:id="954215276">
      <w:bodyDiv w:val="1"/>
      <w:marLeft w:val="0"/>
      <w:marRight w:val="0"/>
      <w:marTop w:val="0"/>
      <w:marBottom w:val="0"/>
      <w:divBdr>
        <w:top w:val="none" w:sz="0" w:space="0" w:color="auto"/>
        <w:left w:val="none" w:sz="0" w:space="0" w:color="auto"/>
        <w:bottom w:val="none" w:sz="0" w:space="0" w:color="auto"/>
        <w:right w:val="none" w:sz="0" w:space="0" w:color="auto"/>
      </w:divBdr>
    </w:div>
    <w:div w:id="1075512677">
      <w:bodyDiv w:val="1"/>
      <w:marLeft w:val="0"/>
      <w:marRight w:val="0"/>
      <w:marTop w:val="0"/>
      <w:marBottom w:val="0"/>
      <w:divBdr>
        <w:top w:val="none" w:sz="0" w:space="0" w:color="auto"/>
        <w:left w:val="none" w:sz="0" w:space="0" w:color="auto"/>
        <w:bottom w:val="none" w:sz="0" w:space="0" w:color="auto"/>
        <w:right w:val="none" w:sz="0" w:space="0" w:color="auto"/>
      </w:divBdr>
    </w:div>
    <w:div w:id="1111172682">
      <w:bodyDiv w:val="1"/>
      <w:marLeft w:val="0"/>
      <w:marRight w:val="0"/>
      <w:marTop w:val="0"/>
      <w:marBottom w:val="0"/>
      <w:divBdr>
        <w:top w:val="none" w:sz="0" w:space="0" w:color="auto"/>
        <w:left w:val="none" w:sz="0" w:space="0" w:color="auto"/>
        <w:bottom w:val="none" w:sz="0" w:space="0" w:color="auto"/>
        <w:right w:val="none" w:sz="0" w:space="0" w:color="auto"/>
      </w:divBdr>
    </w:div>
    <w:div w:id="1245795569">
      <w:bodyDiv w:val="1"/>
      <w:marLeft w:val="0"/>
      <w:marRight w:val="0"/>
      <w:marTop w:val="0"/>
      <w:marBottom w:val="0"/>
      <w:divBdr>
        <w:top w:val="none" w:sz="0" w:space="0" w:color="auto"/>
        <w:left w:val="none" w:sz="0" w:space="0" w:color="auto"/>
        <w:bottom w:val="none" w:sz="0" w:space="0" w:color="auto"/>
        <w:right w:val="none" w:sz="0" w:space="0" w:color="auto"/>
      </w:divBdr>
    </w:div>
    <w:div w:id="1378966585">
      <w:bodyDiv w:val="1"/>
      <w:marLeft w:val="0"/>
      <w:marRight w:val="0"/>
      <w:marTop w:val="0"/>
      <w:marBottom w:val="0"/>
      <w:divBdr>
        <w:top w:val="none" w:sz="0" w:space="0" w:color="auto"/>
        <w:left w:val="none" w:sz="0" w:space="0" w:color="auto"/>
        <w:bottom w:val="none" w:sz="0" w:space="0" w:color="auto"/>
        <w:right w:val="none" w:sz="0" w:space="0" w:color="auto"/>
      </w:divBdr>
    </w:div>
    <w:div w:id="1482427347">
      <w:bodyDiv w:val="1"/>
      <w:marLeft w:val="0"/>
      <w:marRight w:val="0"/>
      <w:marTop w:val="0"/>
      <w:marBottom w:val="0"/>
      <w:divBdr>
        <w:top w:val="none" w:sz="0" w:space="0" w:color="auto"/>
        <w:left w:val="none" w:sz="0" w:space="0" w:color="auto"/>
        <w:bottom w:val="none" w:sz="0" w:space="0" w:color="auto"/>
        <w:right w:val="none" w:sz="0" w:space="0" w:color="auto"/>
      </w:divBdr>
    </w:div>
    <w:div w:id="1541629507">
      <w:bodyDiv w:val="1"/>
      <w:marLeft w:val="0"/>
      <w:marRight w:val="0"/>
      <w:marTop w:val="0"/>
      <w:marBottom w:val="0"/>
      <w:divBdr>
        <w:top w:val="none" w:sz="0" w:space="0" w:color="auto"/>
        <w:left w:val="none" w:sz="0" w:space="0" w:color="auto"/>
        <w:bottom w:val="none" w:sz="0" w:space="0" w:color="auto"/>
        <w:right w:val="none" w:sz="0" w:space="0" w:color="auto"/>
      </w:divBdr>
    </w:div>
    <w:div w:id="1616985171">
      <w:bodyDiv w:val="1"/>
      <w:marLeft w:val="0"/>
      <w:marRight w:val="0"/>
      <w:marTop w:val="0"/>
      <w:marBottom w:val="0"/>
      <w:divBdr>
        <w:top w:val="none" w:sz="0" w:space="0" w:color="auto"/>
        <w:left w:val="none" w:sz="0" w:space="0" w:color="auto"/>
        <w:bottom w:val="none" w:sz="0" w:space="0" w:color="auto"/>
        <w:right w:val="none" w:sz="0" w:space="0" w:color="auto"/>
      </w:divBdr>
    </w:div>
    <w:div w:id="1656450455">
      <w:bodyDiv w:val="1"/>
      <w:marLeft w:val="0"/>
      <w:marRight w:val="0"/>
      <w:marTop w:val="0"/>
      <w:marBottom w:val="0"/>
      <w:divBdr>
        <w:top w:val="none" w:sz="0" w:space="0" w:color="auto"/>
        <w:left w:val="none" w:sz="0" w:space="0" w:color="auto"/>
        <w:bottom w:val="none" w:sz="0" w:space="0" w:color="auto"/>
        <w:right w:val="none" w:sz="0" w:space="0" w:color="auto"/>
      </w:divBdr>
    </w:div>
    <w:div w:id="1780225271">
      <w:bodyDiv w:val="1"/>
      <w:marLeft w:val="0"/>
      <w:marRight w:val="0"/>
      <w:marTop w:val="0"/>
      <w:marBottom w:val="0"/>
      <w:divBdr>
        <w:top w:val="none" w:sz="0" w:space="0" w:color="auto"/>
        <w:left w:val="none" w:sz="0" w:space="0" w:color="auto"/>
        <w:bottom w:val="none" w:sz="0" w:space="0" w:color="auto"/>
        <w:right w:val="none" w:sz="0" w:space="0" w:color="auto"/>
      </w:divBdr>
    </w:div>
    <w:div w:id="1832679069">
      <w:bodyDiv w:val="1"/>
      <w:marLeft w:val="0"/>
      <w:marRight w:val="0"/>
      <w:marTop w:val="0"/>
      <w:marBottom w:val="0"/>
      <w:divBdr>
        <w:top w:val="none" w:sz="0" w:space="0" w:color="auto"/>
        <w:left w:val="none" w:sz="0" w:space="0" w:color="auto"/>
        <w:bottom w:val="none" w:sz="0" w:space="0" w:color="auto"/>
        <w:right w:val="none" w:sz="0" w:space="0" w:color="auto"/>
      </w:divBdr>
    </w:div>
    <w:div w:id="1904828335">
      <w:bodyDiv w:val="1"/>
      <w:marLeft w:val="0"/>
      <w:marRight w:val="0"/>
      <w:marTop w:val="0"/>
      <w:marBottom w:val="0"/>
      <w:divBdr>
        <w:top w:val="none" w:sz="0" w:space="0" w:color="auto"/>
        <w:left w:val="none" w:sz="0" w:space="0" w:color="auto"/>
        <w:bottom w:val="none" w:sz="0" w:space="0" w:color="auto"/>
        <w:right w:val="none" w:sz="0" w:space="0" w:color="auto"/>
      </w:divBdr>
    </w:div>
    <w:div w:id="1976637479">
      <w:bodyDiv w:val="1"/>
      <w:marLeft w:val="0"/>
      <w:marRight w:val="0"/>
      <w:marTop w:val="0"/>
      <w:marBottom w:val="0"/>
      <w:divBdr>
        <w:top w:val="none" w:sz="0" w:space="0" w:color="auto"/>
        <w:left w:val="none" w:sz="0" w:space="0" w:color="auto"/>
        <w:bottom w:val="none" w:sz="0" w:space="0" w:color="auto"/>
        <w:right w:val="none" w:sz="0" w:space="0" w:color="auto"/>
      </w:divBdr>
    </w:div>
    <w:div w:id="2106075468">
      <w:bodyDiv w:val="1"/>
      <w:marLeft w:val="0"/>
      <w:marRight w:val="0"/>
      <w:marTop w:val="0"/>
      <w:marBottom w:val="0"/>
      <w:divBdr>
        <w:top w:val="none" w:sz="0" w:space="0" w:color="auto"/>
        <w:left w:val="none" w:sz="0" w:space="0" w:color="auto"/>
        <w:bottom w:val="none" w:sz="0" w:space="0" w:color="auto"/>
        <w:right w:val="none" w:sz="0" w:space="0" w:color="auto"/>
      </w:divBdr>
    </w:div>
    <w:div w:id="2108497043">
      <w:bodyDiv w:val="1"/>
      <w:marLeft w:val="0"/>
      <w:marRight w:val="0"/>
      <w:marTop w:val="0"/>
      <w:marBottom w:val="0"/>
      <w:divBdr>
        <w:top w:val="none" w:sz="0" w:space="0" w:color="auto"/>
        <w:left w:val="none" w:sz="0" w:space="0" w:color="auto"/>
        <w:bottom w:val="none" w:sz="0" w:space="0" w:color="auto"/>
        <w:right w:val="none" w:sz="0" w:space="0" w:color="auto"/>
      </w:divBdr>
    </w:div>
    <w:div w:id="2141875977">
      <w:bodyDiv w:val="1"/>
      <w:marLeft w:val="0"/>
      <w:marRight w:val="0"/>
      <w:marTop w:val="0"/>
      <w:marBottom w:val="0"/>
      <w:divBdr>
        <w:top w:val="none" w:sz="0" w:space="0" w:color="auto"/>
        <w:left w:val="none" w:sz="0" w:space="0" w:color="auto"/>
        <w:bottom w:val="none" w:sz="0" w:space="0" w:color="auto"/>
        <w:right w:val="none" w:sz="0" w:space="0" w:color="auto"/>
      </w:divBdr>
    </w:div>
    <w:div w:id="214453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cid:c8050a24-221d-40b0-bb06-f4495d5cfddf@cnb.cz" TargetMode="External"/><Relationship Id="rId26" Type="http://schemas.openxmlformats.org/officeDocument/2006/relationships/image" Target="cid:25440489-8087-4904-b57f-8fa228c6d153@cnb.cz"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cid:019ca3f0-d7a8-45e5-b279-91aef940e46d@cnb.cz" TargetMode="External"/><Relationship Id="rId20" Type="http://schemas.openxmlformats.org/officeDocument/2006/relationships/image" Target="cid:faef8b1f-74be-489a-afab-fcc8c2851884@cnb.cz"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cid:2141be32-a7af-4616-abc8-863011b14cee@cnb.cz"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cid:5dfe626e-747f-4f32-ad7f-8d6140d0b55e@cnb.cz"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hyperlink" Target="https://ezak.cnb.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28A6B-E65D-445D-BA83-813FD1F24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34</Pages>
  <Words>10053</Words>
  <Characters>59317</Characters>
  <Application>Microsoft Office Word</Application>
  <DocSecurity>0</DocSecurity>
  <Lines>494</Lines>
  <Paragraphs>138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1</vt:lpstr>
      <vt:lpstr>1</vt:lpstr>
    </vt:vector>
  </TitlesOfParts>
  <Company>Česká národní banka</Company>
  <LinksUpToDate>false</LinksUpToDate>
  <CharactersWithSpaces>69232</CharactersWithSpaces>
  <SharedDoc>false</SharedDoc>
  <HLinks>
    <vt:vector size="12" baseType="variant">
      <vt:variant>
        <vt:i4>5046352</vt:i4>
      </vt:variant>
      <vt:variant>
        <vt:i4>3</vt:i4>
      </vt:variant>
      <vt:variant>
        <vt:i4>0</vt:i4>
      </vt:variant>
      <vt:variant>
        <vt:i4>5</vt:i4>
      </vt:variant>
      <vt:variant>
        <vt:lpwstr>https://ezak.cnb.cz/</vt:lpwstr>
      </vt:variant>
      <vt:variant>
        <vt:lpwstr/>
      </vt:variant>
      <vt:variant>
        <vt:i4>65581</vt:i4>
      </vt:variant>
      <vt:variant>
        <vt:i4>0</vt:i4>
      </vt:variant>
      <vt:variant>
        <vt:i4>0</vt:i4>
      </vt:variant>
      <vt:variant>
        <vt:i4>5</vt:i4>
      </vt:variant>
      <vt:variant>
        <vt:lpwstr>mailto:faktury@cnb.cz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u03490</dc:creator>
  <cp:lastModifiedBy>Dyluš Vojtěch</cp:lastModifiedBy>
  <cp:revision>8</cp:revision>
  <cp:lastPrinted>2026-02-04T09:43:00Z</cp:lastPrinted>
  <dcterms:created xsi:type="dcterms:W3CDTF">2026-03-24T09:38:00Z</dcterms:created>
  <dcterms:modified xsi:type="dcterms:W3CDTF">2026-03-31T07:34:00Z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