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F9" w:rsidRPr="00F942F9" w:rsidRDefault="00F942F9" w:rsidP="00F942F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VI</w:t>
      </w:r>
      <w:r w:rsidR="003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Nařízení Komise v přenesené pravomoci (EU) 2017/2055</w:t>
      </w:r>
    </w:p>
    <w:p w:rsidR="00F942F9" w:rsidRPr="00F942F9" w:rsidRDefault="00F942F9" w:rsidP="00F942F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4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Vzor oznámení pro výměnu informací, pokud jde o zahájení pasových činností pobočky/zástupce/distributora ze strany platebních institucí a institucí elektronických peněz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832"/>
        <w:gridCol w:w="3946"/>
      </w:tblGrid>
      <w:tr w:rsidR="00F942F9" w:rsidRPr="00F942F9" w:rsidTr="00F942F9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Zahájení činností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Domovský členský stát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příslušného orgánu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původní žádosti podle přílohy II nebo III nebo 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Členský stát, ve kterém má pobočka/zástupce/distributor zahájit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Typ instituce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Platební instituce</w:t>
            </w:r>
          </w:p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Instituce elektronických peněz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sídla platební instituce/instituce elektronických peněz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Jedinečné identifikační číslo platební instituce/instituce elektronických peněz ve formátu domovského členského státu tak, jak je stanoveno v příloze I (přichází-li v úvahu)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E7282C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bookmarkStart w:id="0" w:name="_GoBack"/>
            <w:bookmarkEnd w:id="0"/>
            <w:r w:rsidR="00F942F9"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kód právnické osoby (LEI) platební instituce/instituce elektronických peněz (je-li k dispozici)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Číslo povolení platební instituce/instituce elektronických peněz (přichází-li v úvahu) v domovském členském státě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 </w:t>
            </w:r>
            <w:proofErr w:type="spellStart"/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pasportingu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Pobočka</w:t>
            </w:r>
          </w:p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Zástupce</w:t>
            </w:r>
          </w:p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Distributor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 zástupců/distributorů: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749"/>
            </w:tblGrid>
            <w:tr w:rsidR="00F942F9" w:rsidRPr="00F942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42F9" w:rsidRPr="00F942F9" w:rsidRDefault="00F942F9" w:rsidP="00F942F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4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942F9" w:rsidRPr="00F942F9" w:rsidRDefault="00F942F9" w:rsidP="00F942F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4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jedná-li se o právnickou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"/>
                    <w:gridCol w:w="3397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jméno/název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555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jedinečné identifikační číslo ve formátu členského státu, ve kterém se zástupce/distributor nachází, a to tak, jak je stanoveno v příloze I (přichází-li v úvahu)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488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identifikační kód právnické osoby </w:t>
                        </w: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lastRenderedPageBreak/>
                          <w:t>(LEI) zástupce/distributora (je-li k dispozici)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  <w:gridCol w:w="3175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telefonní číslo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942F9" w:rsidRPr="00F942F9" w:rsidRDefault="00F942F9" w:rsidP="00F94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36"/>
            </w:tblGrid>
            <w:tr w:rsidR="00F942F9" w:rsidRPr="00F942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42F9" w:rsidRPr="00F942F9" w:rsidRDefault="00F942F9" w:rsidP="00F942F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4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942F9" w:rsidRPr="00F942F9" w:rsidRDefault="00F942F9" w:rsidP="00F942F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42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jedná-li se o fyzickou osobu: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"/>
                    <w:gridCol w:w="3583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jméno, datum a místo narození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542"/>
                  </w:tblGrid>
                  <w:tr w:rsidR="00F942F9" w:rsidRPr="00F942F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42F9" w:rsidRPr="00F942F9" w:rsidRDefault="00F942F9" w:rsidP="00F942F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F942F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jedinečné identifikační číslo ve formátu členského státu, ve kterém se zástupce/distributor nachází, a to tak, jak je stanoveno v příloze I (přichází-li v úvahu)</w:t>
                        </w:r>
                      </w:p>
                    </w:tc>
                  </w:tr>
                </w:tbl>
                <w:p w:rsidR="00F942F9" w:rsidRPr="00F942F9" w:rsidRDefault="00F942F9" w:rsidP="00F94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942F9" w:rsidRPr="00F942F9" w:rsidRDefault="00F942F9" w:rsidP="00F94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 zástupců a poboček datum zápisu do rejstříku příslušných orgánů domovského členského státu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DD/MM/RRRR</w:t>
            </w:r>
          </w:p>
        </w:tc>
      </w:tr>
      <w:tr w:rsidR="00F942F9" w:rsidRPr="00F942F9" w:rsidTr="00F942F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zahájení činností pobočky/zástupce/distributora (u zástupců a poboček nesmí toto datum předcházet dni zápisu zástupce/pobočky do rejstříku domovského členského státu, na který se odkazuje v čl. 28 odst. 3 směrnice (EU) 2015/2366)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2F9" w:rsidRPr="00F942F9" w:rsidRDefault="00F942F9" w:rsidP="00F942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942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DD/MM/RRRR</w:t>
            </w:r>
          </w:p>
        </w:tc>
      </w:tr>
    </w:tbl>
    <w:p w:rsidR="007B19F0" w:rsidRDefault="007B19F0"/>
    <w:sectPr w:rsidR="007B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F9"/>
    <w:rsid w:val="00390F39"/>
    <w:rsid w:val="007B19F0"/>
    <w:rsid w:val="00E7282C"/>
    <w:rsid w:val="00F9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942F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F942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hdr">
    <w:name w:val="tbl-hdr"/>
    <w:basedOn w:val="Normln"/>
    <w:rsid w:val="00F942F9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bl-txt">
    <w:name w:val="tbl-txt"/>
    <w:basedOn w:val="Normln"/>
    <w:rsid w:val="00F942F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F942F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F94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942F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F942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hdr">
    <w:name w:val="tbl-hdr"/>
    <w:basedOn w:val="Normln"/>
    <w:rsid w:val="00F942F9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bl-txt">
    <w:name w:val="tbl-txt"/>
    <w:basedOn w:val="Normln"/>
    <w:rsid w:val="00F942F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F942F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F9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68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D5B9DFB9.dotm</Template>
  <TotalTime>0</TotalTime>
  <Pages>2</Pages>
  <Words>308</Words>
  <Characters>1819</Characters>
  <Application>Microsoft Office Word</Application>
  <DocSecurity>0</DocSecurity>
  <Lines>15</Lines>
  <Paragraphs>4</Paragraphs>
  <ScaleCrop>false</ScaleCrop>
  <Company>Česká národní banka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3</cp:revision>
  <dcterms:created xsi:type="dcterms:W3CDTF">2018-10-11T11:58:00Z</dcterms:created>
  <dcterms:modified xsi:type="dcterms:W3CDTF">2019-01-24T13:18:00Z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-2114273998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